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491587" w14:textId="77777777" w:rsidR="000F204C" w:rsidRPr="00307290" w:rsidRDefault="000F204C" w:rsidP="000F204C">
      <w:pPr>
        <w:keepNext/>
        <w:ind w:left="5670"/>
        <w:outlineLvl w:val="0"/>
        <w:rPr>
          <w:rFonts w:eastAsia="Times New Roman" w:cs="Times New Roman"/>
          <w:bCs/>
          <w:color w:val="000000"/>
          <w:kern w:val="32"/>
          <w:sz w:val="28"/>
          <w:szCs w:val="28"/>
          <w:lang w:eastAsia="en-US" w:bidi="en-US"/>
        </w:rPr>
      </w:pPr>
      <w:r w:rsidRPr="00307290">
        <w:rPr>
          <w:rFonts w:eastAsia="Times New Roman" w:cs="Times New Roman"/>
          <w:bCs/>
          <w:color w:val="000000"/>
          <w:kern w:val="32"/>
          <w:sz w:val="28"/>
          <w:szCs w:val="28"/>
          <w:lang w:eastAsia="en-US" w:bidi="en-US"/>
        </w:rPr>
        <w:t>ЗАТВЕРДЖЕНО</w:t>
      </w:r>
    </w:p>
    <w:p w14:paraId="70CBAB77" w14:textId="77777777" w:rsidR="000F204C" w:rsidRPr="00307290" w:rsidRDefault="000F204C" w:rsidP="000F204C">
      <w:pPr>
        <w:ind w:left="5670"/>
        <w:rPr>
          <w:rFonts w:eastAsia="Calibri" w:cs="Times New Roman"/>
          <w:color w:val="000000"/>
          <w:sz w:val="12"/>
          <w:szCs w:val="12"/>
          <w:lang w:eastAsia="en-US" w:bidi="en-US"/>
        </w:rPr>
      </w:pPr>
    </w:p>
    <w:p w14:paraId="507DE2C0" w14:textId="77777777" w:rsidR="000F204C" w:rsidRPr="00F55DC8" w:rsidRDefault="000F204C" w:rsidP="000F204C">
      <w:pPr>
        <w:ind w:left="5670"/>
        <w:rPr>
          <w:rFonts w:eastAsia="Times New Roman" w:cs="Times New Roman"/>
          <w:spacing w:val="-4"/>
          <w:sz w:val="28"/>
          <w:szCs w:val="28"/>
        </w:rPr>
      </w:pPr>
      <w:r w:rsidRPr="00F55DC8">
        <w:rPr>
          <w:rFonts w:eastAsia="Times New Roman" w:cs="Times New Roman"/>
          <w:spacing w:val="-4"/>
          <w:sz w:val="28"/>
          <w:szCs w:val="28"/>
        </w:rPr>
        <w:t>Розпорядження начальника</w:t>
      </w:r>
    </w:p>
    <w:p w14:paraId="0870B698" w14:textId="77777777" w:rsidR="000F204C" w:rsidRPr="00F55DC8" w:rsidRDefault="000F204C" w:rsidP="000F204C">
      <w:pPr>
        <w:ind w:left="5670" w:right="-1"/>
        <w:rPr>
          <w:rFonts w:eastAsia="Times New Roman" w:cs="Times New Roman"/>
          <w:spacing w:val="-4"/>
          <w:sz w:val="28"/>
          <w:szCs w:val="28"/>
        </w:rPr>
      </w:pPr>
      <w:r w:rsidRPr="00F55DC8">
        <w:rPr>
          <w:rFonts w:eastAsia="Times New Roman" w:cs="Times New Roman"/>
          <w:spacing w:val="-4"/>
          <w:sz w:val="28"/>
          <w:szCs w:val="28"/>
        </w:rPr>
        <w:t>обласної військової адміністрації</w:t>
      </w:r>
    </w:p>
    <w:p w14:paraId="6719ACB3" w14:textId="77777777" w:rsidR="000F204C" w:rsidRPr="00307290" w:rsidRDefault="000F204C" w:rsidP="000F204C">
      <w:pPr>
        <w:ind w:left="5670" w:right="-1"/>
        <w:rPr>
          <w:rFonts w:eastAsia="Times New Roman" w:cs="Times New Roman"/>
          <w:sz w:val="12"/>
          <w:szCs w:val="12"/>
        </w:rPr>
      </w:pPr>
    </w:p>
    <w:p w14:paraId="5F0333CE" w14:textId="5A4D2111" w:rsidR="000F204C" w:rsidRPr="00307290" w:rsidRDefault="005D27E1" w:rsidP="000F204C">
      <w:pPr>
        <w:ind w:left="5670" w:right="-1"/>
        <w:rPr>
          <w:rFonts w:eastAsia="Times New Roman" w:cs="Times New Roman"/>
          <w:sz w:val="28"/>
          <w:szCs w:val="28"/>
        </w:rPr>
      </w:pPr>
      <w:r>
        <w:rPr>
          <w:rFonts w:eastAsia="Times New Roman" w:cs="Times New Roman"/>
          <w:sz w:val="28"/>
          <w:szCs w:val="28"/>
        </w:rPr>
        <w:t xml:space="preserve">29 </w:t>
      </w:r>
      <w:r w:rsidR="00FD7EA5" w:rsidRPr="00307290">
        <w:rPr>
          <w:rFonts w:eastAsia="Times New Roman" w:cs="Times New Roman"/>
          <w:sz w:val="28"/>
          <w:szCs w:val="28"/>
        </w:rPr>
        <w:t xml:space="preserve">жовтня </w:t>
      </w:r>
      <w:r w:rsidR="000F204C" w:rsidRPr="00307290">
        <w:rPr>
          <w:rFonts w:eastAsia="Times New Roman" w:cs="Times New Roman"/>
          <w:sz w:val="28"/>
          <w:szCs w:val="28"/>
        </w:rPr>
        <w:t>2024</w:t>
      </w:r>
      <w:r w:rsidR="00FD7EA5" w:rsidRPr="00307290">
        <w:rPr>
          <w:rFonts w:eastAsia="Times New Roman" w:cs="Times New Roman"/>
          <w:sz w:val="28"/>
          <w:szCs w:val="28"/>
        </w:rPr>
        <w:t xml:space="preserve"> року</w:t>
      </w:r>
      <w:r w:rsidR="000F204C" w:rsidRPr="00307290">
        <w:rPr>
          <w:rFonts w:eastAsia="Times New Roman" w:cs="Times New Roman"/>
          <w:sz w:val="28"/>
          <w:szCs w:val="28"/>
        </w:rPr>
        <w:t xml:space="preserve"> № </w:t>
      </w:r>
      <w:r>
        <w:rPr>
          <w:rFonts w:eastAsia="Times New Roman" w:cs="Times New Roman"/>
          <w:sz w:val="28"/>
          <w:szCs w:val="28"/>
        </w:rPr>
        <w:t>425</w:t>
      </w:r>
    </w:p>
    <w:p w14:paraId="18E74B71" w14:textId="77777777" w:rsidR="00873ABC" w:rsidRPr="00307290" w:rsidRDefault="00873ABC" w:rsidP="00873ABC">
      <w:pPr>
        <w:jc w:val="center"/>
        <w:rPr>
          <w:rFonts w:cs="Times New Roman"/>
          <w:sz w:val="28"/>
          <w:szCs w:val="28"/>
        </w:rPr>
      </w:pPr>
    </w:p>
    <w:p w14:paraId="7C45ED36" w14:textId="77777777" w:rsidR="002111D2" w:rsidRPr="00307290" w:rsidRDefault="002111D2" w:rsidP="00873ABC">
      <w:pPr>
        <w:jc w:val="center"/>
        <w:rPr>
          <w:rFonts w:cs="Times New Roman"/>
          <w:sz w:val="28"/>
          <w:szCs w:val="28"/>
        </w:rPr>
      </w:pPr>
    </w:p>
    <w:p w14:paraId="56DC4533" w14:textId="77777777" w:rsidR="00734DF0" w:rsidRDefault="00734DF0" w:rsidP="000F204C">
      <w:pPr>
        <w:jc w:val="center"/>
        <w:rPr>
          <w:rFonts w:cs="Times New Roman"/>
          <w:b/>
          <w:sz w:val="28"/>
          <w:szCs w:val="28"/>
        </w:rPr>
      </w:pPr>
    </w:p>
    <w:p w14:paraId="21AA358B" w14:textId="242FBFC2" w:rsidR="004615C9" w:rsidRPr="00307290" w:rsidRDefault="00796D1B" w:rsidP="000F204C">
      <w:pPr>
        <w:jc w:val="center"/>
        <w:rPr>
          <w:rFonts w:cs="Times New Roman"/>
          <w:b/>
          <w:sz w:val="28"/>
          <w:szCs w:val="28"/>
        </w:rPr>
      </w:pPr>
      <w:r w:rsidRPr="00307290">
        <w:rPr>
          <w:rFonts w:cs="Times New Roman"/>
          <w:b/>
          <w:sz w:val="28"/>
          <w:szCs w:val="28"/>
        </w:rPr>
        <w:t>ІНСТРУКЦІЯ</w:t>
      </w:r>
    </w:p>
    <w:p w14:paraId="1D7ED440" w14:textId="77777777" w:rsidR="00193B72" w:rsidRDefault="004615C9" w:rsidP="000F204C">
      <w:pPr>
        <w:jc w:val="center"/>
        <w:rPr>
          <w:rFonts w:cs="Times New Roman"/>
          <w:b/>
          <w:sz w:val="28"/>
          <w:szCs w:val="28"/>
        </w:rPr>
      </w:pPr>
      <w:r w:rsidRPr="00307290">
        <w:rPr>
          <w:rFonts w:cs="Times New Roman"/>
          <w:b/>
          <w:sz w:val="28"/>
          <w:szCs w:val="28"/>
        </w:rPr>
        <w:t>з організації та здійснення внутрішнього контролю</w:t>
      </w:r>
      <w:r w:rsidR="000F204C" w:rsidRPr="00307290">
        <w:rPr>
          <w:rFonts w:cs="Times New Roman"/>
          <w:b/>
          <w:sz w:val="28"/>
          <w:szCs w:val="28"/>
        </w:rPr>
        <w:t xml:space="preserve"> </w:t>
      </w:r>
    </w:p>
    <w:p w14:paraId="6C97C7CE" w14:textId="77777777" w:rsidR="007F6A1A" w:rsidRDefault="007F6A1A" w:rsidP="00AB550F">
      <w:pPr>
        <w:spacing w:after="240"/>
        <w:jc w:val="center"/>
        <w:rPr>
          <w:rFonts w:cs="Times New Roman"/>
          <w:b/>
          <w:sz w:val="28"/>
          <w:szCs w:val="28"/>
        </w:rPr>
      </w:pPr>
    </w:p>
    <w:p w14:paraId="715848CB" w14:textId="0B58E6B8" w:rsidR="004615C9" w:rsidRPr="00307290" w:rsidRDefault="00A71FB5" w:rsidP="00AB550F">
      <w:pPr>
        <w:spacing w:after="240"/>
        <w:jc w:val="center"/>
        <w:rPr>
          <w:rFonts w:cs="Times New Roman"/>
          <w:b/>
          <w:sz w:val="28"/>
          <w:szCs w:val="28"/>
        </w:rPr>
      </w:pPr>
      <w:r w:rsidRPr="00307290">
        <w:rPr>
          <w:rFonts w:cs="Times New Roman"/>
          <w:b/>
          <w:sz w:val="28"/>
          <w:szCs w:val="28"/>
        </w:rPr>
        <w:t>1</w:t>
      </w:r>
      <w:r w:rsidR="004615C9" w:rsidRPr="00307290">
        <w:rPr>
          <w:rFonts w:cs="Times New Roman"/>
          <w:b/>
          <w:sz w:val="28"/>
          <w:szCs w:val="28"/>
        </w:rPr>
        <w:t>. Загальні положення</w:t>
      </w:r>
    </w:p>
    <w:p w14:paraId="62ED8543" w14:textId="028F0C43" w:rsidR="006A6605" w:rsidRPr="00307290" w:rsidRDefault="00A71FB5" w:rsidP="00F55DC8">
      <w:pPr>
        <w:spacing w:before="240"/>
        <w:ind w:firstLine="567"/>
        <w:jc w:val="both"/>
        <w:rPr>
          <w:rFonts w:cs="Times New Roman"/>
          <w:bCs/>
          <w:sz w:val="28"/>
          <w:szCs w:val="28"/>
        </w:rPr>
      </w:pPr>
      <w:r w:rsidRPr="00307290">
        <w:rPr>
          <w:rFonts w:cs="Times New Roman"/>
          <w:bCs/>
          <w:sz w:val="28"/>
          <w:szCs w:val="28"/>
        </w:rPr>
        <w:t>1.</w:t>
      </w:r>
      <w:r w:rsidR="004615C9" w:rsidRPr="00307290">
        <w:rPr>
          <w:rFonts w:cs="Times New Roman"/>
          <w:bCs/>
          <w:sz w:val="28"/>
          <w:szCs w:val="28"/>
        </w:rPr>
        <w:t>1. Ця Інструкція з організації та зд</w:t>
      </w:r>
      <w:r w:rsidR="000F204C" w:rsidRPr="00307290">
        <w:rPr>
          <w:rFonts w:cs="Times New Roman"/>
          <w:bCs/>
          <w:sz w:val="28"/>
          <w:szCs w:val="28"/>
        </w:rPr>
        <w:t>ійснення внутрішнього контролю</w:t>
      </w:r>
      <w:r w:rsidR="00252950">
        <w:rPr>
          <w:rFonts w:cs="Times New Roman"/>
          <w:bCs/>
          <w:sz w:val="28"/>
          <w:szCs w:val="28"/>
        </w:rPr>
        <w:t xml:space="preserve"> </w:t>
      </w:r>
      <w:r w:rsidR="004615C9" w:rsidRPr="00307290">
        <w:rPr>
          <w:rFonts w:cs="Times New Roman"/>
          <w:bCs/>
          <w:sz w:val="28"/>
          <w:szCs w:val="28"/>
        </w:rPr>
        <w:t>(далі – Інструкція), визначає</w:t>
      </w:r>
      <w:r w:rsidR="006A6605" w:rsidRPr="00307290">
        <w:rPr>
          <w:rFonts w:cs="Times New Roman"/>
          <w:bCs/>
          <w:sz w:val="28"/>
          <w:szCs w:val="28"/>
        </w:rPr>
        <w:t xml:space="preserve"> </w:t>
      </w:r>
      <w:r w:rsidR="004615C9" w:rsidRPr="00307290">
        <w:rPr>
          <w:rFonts w:cs="Times New Roman"/>
          <w:bCs/>
          <w:sz w:val="28"/>
          <w:szCs w:val="28"/>
        </w:rPr>
        <w:t xml:space="preserve">основні засади організації та здійснення внутрішнього контролю </w:t>
      </w:r>
      <w:r w:rsidR="006A6605" w:rsidRPr="00307290">
        <w:rPr>
          <w:rFonts w:cs="Times New Roman"/>
          <w:bCs/>
          <w:sz w:val="28"/>
          <w:szCs w:val="28"/>
        </w:rPr>
        <w:t>у Волинській обласній держа</w:t>
      </w:r>
      <w:r w:rsidR="00D316A9">
        <w:rPr>
          <w:rFonts w:cs="Times New Roman"/>
          <w:bCs/>
          <w:sz w:val="28"/>
          <w:szCs w:val="28"/>
        </w:rPr>
        <w:t>в</w:t>
      </w:r>
      <w:r w:rsidR="006A6605" w:rsidRPr="00307290">
        <w:rPr>
          <w:rFonts w:cs="Times New Roman"/>
          <w:bCs/>
          <w:sz w:val="28"/>
          <w:szCs w:val="28"/>
        </w:rPr>
        <w:t>ній</w:t>
      </w:r>
      <w:r w:rsidR="00AB550F" w:rsidRPr="00307290">
        <w:rPr>
          <w:rFonts w:cs="Times New Roman"/>
          <w:bCs/>
          <w:sz w:val="28"/>
          <w:szCs w:val="28"/>
        </w:rPr>
        <w:t xml:space="preserve"> (</w:t>
      </w:r>
      <w:r w:rsidR="00C17106" w:rsidRPr="00307290">
        <w:rPr>
          <w:rFonts w:cs="Times New Roman"/>
          <w:bCs/>
          <w:sz w:val="28"/>
          <w:szCs w:val="28"/>
        </w:rPr>
        <w:t>військовій</w:t>
      </w:r>
      <w:r w:rsidR="00AB550F" w:rsidRPr="00307290">
        <w:rPr>
          <w:rFonts w:cs="Times New Roman"/>
          <w:bCs/>
          <w:sz w:val="28"/>
          <w:szCs w:val="28"/>
        </w:rPr>
        <w:t>)</w:t>
      </w:r>
      <w:r w:rsidR="006A6605" w:rsidRPr="00307290">
        <w:rPr>
          <w:rFonts w:cs="Times New Roman"/>
          <w:bCs/>
          <w:sz w:val="28"/>
          <w:szCs w:val="28"/>
        </w:rPr>
        <w:t xml:space="preserve"> адміністрації</w:t>
      </w:r>
      <w:r w:rsidR="00C17106" w:rsidRPr="00307290">
        <w:rPr>
          <w:rFonts w:cs="Times New Roman"/>
          <w:bCs/>
          <w:sz w:val="28"/>
          <w:szCs w:val="28"/>
        </w:rPr>
        <w:t xml:space="preserve"> (апарат</w:t>
      </w:r>
      <w:r w:rsidR="006817A4" w:rsidRPr="00307290">
        <w:rPr>
          <w:rFonts w:cs="Times New Roman"/>
          <w:bCs/>
          <w:sz w:val="28"/>
          <w:szCs w:val="28"/>
        </w:rPr>
        <w:t>і</w:t>
      </w:r>
      <w:r w:rsidR="00C17106" w:rsidRPr="00307290">
        <w:rPr>
          <w:rFonts w:cs="Times New Roman"/>
          <w:bCs/>
          <w:sz w:val="28"/>
          <w:szCs w:val="28"/>
        </w:rPr>
        <w:t xml:space="preserve"> </w:t>
      </w:r>
      <w:r w:rsidR="00117365" w:rsidRPr="00307290">
        <w:rPr>
          <w:rFonts w:cs="Times New Roman"/>
          <w:bCs/>
          <w:sz w:val="28"/>
          <w:szCs w:val="28"/>
        </w:rPr>
        <w:t>обласної держа</w:t>
      </w:r>
      <w:r w:rsidR="00D316A9">
        <w:rPr>
          <w:rFonts w:cs="Times New Roman"/>
          <w:bCs/>
          <w:sz w:val="28"/>
          <w:szCs w:val="28"/>
        </w:rPr>
        <w:t>в</w:t>
      </w:r>
      <w:r w:rsidR="00117365" w:rsidRPr="00307290">
        <w:rPr>
          <w:rFonts w:cs="Times New Roman"/>
          <w:bCs/>
          <w:sz w:val="28"/>
          <w:szCs w:val="28"/>
        </w:rPr>
        <w:t>ної адміністрації</w:t>
      </w:r>
      <w:r w:rsidR="00C17106" w:rsidRPr="00307290">
        <w:rPr>
          <w:rFonts w:cs="Times New Roman"/>
          <w:bCs/>
          <w:sz w:val="28"/>
          <w:szCs w:val="28"/>
        </w:rPr>
        <w:t xml:space="preserve"> та його структурн</w:t>
      </w:r>
      <w:r w:rsidR="006817A4" w:rsidRPr="00307290">
        <w:rPr>
          <w:rFonts w:cs="Times New Roman"/>
          <w:bCs/>
          <w:sz w:val="28"/>
          <w:szCs w:val="28"/>
        </w:rPr>
        <w:t>их</w:t>
      </w:r>
      <w:r w:rsidR="00C17106" w:rsidRPr="00307290">
        <w:rPr>
          <w:rFonts w:cs="Times New Roman"/>
          <w:bCs/>
          <w:sz w:val="28"/>
          <w:szCs w:val="28"/>
        </w:rPr>
        <w:t xml:space="preserve"> підрозділ</w:t>
      </w:r>
      <w:r w:rsidR="006817A4" w:rsidRPr="00307290">
        <w:rPr>
          <w:rFonts w:cs="Times New Roman"/>
          <w:bCs/>
          <w:sz w:val="28"/>
          <w:szCs w:val="28"/>
        </w:rPr>
        <w:t>ах</w:t>
      </w:r>
      <w:r w:rsidR="00C17106" w:rsidRPr="00307290">
        <w:rPr>
          <w:rFonts w:cs="Times New Roman"/>
          <w:bCs/>
          <w:sz w:val="28"/>
          <w:szCs w:val="28"/>
        </w:rPr>
        <w:t>, самостійн</w:t>
      </w:r>
      <w:r w:rsidR="006817A4" w:rsidRPr="00307290">
        <w:rPr>
          <w:rFonts w:cs="Times New Roman"/>
          <w:bCs/>
          <w:sz w:val="28"/>
          <w:szCs w:val="28"/>
        </w:rPr>
        <w:t>их</w:t>
      </w:r>
      <w:r w:rsidR="00C17106" w:rsidRPr="00307290">
        <w:rPr>
          <w:rFonts w:cs="Times New Roman"/>
          <w:bCs/>
          <w:sz w:val="28"/>
          <w:szCs w:val="28"/>
        </w:rPr>
        <w:t xml:space="preserve"> структурн</w:t>
      </w:r>
      <w:r w:rsidR="006817A4" w:rsidRPr="00307290">
        <w:rPr>
          <w:rFonts w:cs="Times New Roman"/>
          <w:bCs/>
          <w:sz w:val="28"/>
          <w:szCs w:val="28"/>
        </w:rPr>
        <w:t>их</w:t>
      </w:r>
      <w:r w:rsidR="00C17106" w:rsidRPr="00307290">
        <w:rPr>
          <w:rFonts w:cs="Times New Roman"/>
          <w:bCs/>
          <w:sz w:val="28"/>
          <w:szCs w:val="28"/>
        </w:rPr>
        <w:t xml:space="preserve"> підрозділ</w:t>
      </w:r>
      <w:r w:rsidR="006817A4" w:rsidRPr="00307290">
        <w:rPr>
          <w:rFonts w:cs="Times New Roman"/>
          <w:bCs/>
          <w:sz w:val="28"/>
          <w:szCs w:val="28"/>
        </w:rPr>
        <w:t>ах</w:t>
      </w:r>
      <w:r w:rsidR="00C17106" w:rsidRPr="00307290">
        <w:rPr>
          <w:rFonts w:cs="Times New Roman"/>
          <w:bCs/>
          <w:sz w:val="28"/>
          <w:szCs w:val="28"/>
        </w:rPr>
        <w:t xml:space="preserve"> Волинської обласної держа</w:t>
      </w:r>
      <w:r w:rsidR="00D316A9">
        <w:rPr>
          <w:rFonts w:cs="Times New Roman"/>
          <w:bCs/>
          <w:sz w:val="28"/>
          <w:szCs w:val="28"/>
        </w:rPr>
        <w:t>в</w:t>
      </w:r>
      <w:r w:rsidR="00C17106" w:rsidRPr="00307290">
        <w:rPr>
          <w:rFonts w:cs="Times New Roman"/>
          <w:bCs/>
          <w:sz w:val="28"/>
          <w:szCs w:val="28"/>
        </w:rPr>
        <w:t>ної</w:t>
      </w:r>
      <w:r w:rsidR="00AB550F" w:rsidRPr="00307290">
        <w:rPr>
          <w:rFonts w:cs="Times New Roman"/>
          <w:bCs/>
          <w:sz w:val="28"/>
          <w:szCs w:val="28"/>
        </w:rPr>
        <w:t xml:space="preserve"> (військової)</w:t>
      </w:r>
      <w:r w:rsidR="00C17106" w:rsidRPr="00307290">
        <w:rPr>
          <w:rFonts w:cs="Times New Roman"/>
          <w:bCs/>
          <w:sz w:val="28"/>
          <w:szCs w:val="28"/>
        </w:rPr>
        <w:t xml:space="preserve"> адміністрації), районних державних </w:t>
      </w:r>
      <w:r w:rsidR="00AB550F" w:rsidRPr="00307290">
        <w:rPr>
          <w:rFonts w:cs="Times New Roman"/>
          <w:bCs/>
          <w:sz w:val="28"/>
          <w:szCs w:val="28"/>
        </w:rPr>
        <w:t>(</w:t>
      </w:r>
      <w:r w:rsidR="00C17106" w:rsidRPr="00307290">
        <w:rPr>
          <w:rFonts w:cs="Times New Roman"/>
          <w:bCs/>
          <w:sz w:val="28"/>
          <w:szCs w:val="28"/>
        </w:rPr>
        <w:t>військових</w:t>
      </w:r>
      <w:r w:rsidR="00AB550F" w:rsidRPr="00307290">
        <w:rPr>
          <w:rFonts w:cs="Times New Roman"/>
          <w:bCs/>
          <w:sz w:val="28"/>
          <w:szCs w:val="28"/>
        </w:rPr>
        <w:t>)</w:t>
      </w:r>
      <w:r w:rsidR="00C17106" w:rsidRPr="00307290">
        <w:rPr>
          <w:rFonts w:cs="Times New Roman"/>
          <w:bCs/>
          <w:sz w:val="28"/>
          <w:szCs w:val="28"/>
        </w:rPr>
        <w:t xml:space="preserve"> адміністраціях та їх структурних підрозділ</w:t>
      </w:r>
      <w:r w:rsidR="00117365" w:rsidRPr="00307290">
        <w:rPr>
          <w:rFonts w:cs="Times New Roman"/>
          <w:bCs/>
          <w:sz w:val="28"/>
          <w:szCs w:val="28"/>
        </w:rPr>
        <w:t>ах</w:t>
      </w:r>
      <w:r w:rsidR="004615C9" w:rsidRPr="00307290">
        <w:rPr>
          <w:rFonts w:cs="Times New Roman"/>
          <w:bCs/>
          <w:sz w:val="28"/>
          <w:szCs w:val="28"/>
        </w:rPr>
        <w:t xml:space="preserve">, </w:t>
      </w:r>
      <w:r w:rsidR="00C17106" w:rsidRPr="00307290">
        <w:rPr>
          <w:rFonts w:cs="Times New Roman"/>
          <w:bCs/>
          <w:sz w:val="28"/>
          <w:szCs w:val="28"/>
        </w:rPr>
        <w:t xml:space="preserve">а також </w:t>
      </w:r>
      <w:r w:rsidR="004615C9" w:rsidRPr="00307290">
        <w:rPr>
          <w:rFonts w:cs="Times New Roman"/>
          <w:bCs/>
          <w:sz w:val="28"/>
          <w:szCs w:val="28"/>
        </w:rPr>
        <w:t>на підприємствах, в установах та організаціях, що належать</w:t>
      </w:r>
      <w:r w:rsidR="006A6605" w:rsidRPr="00307290">
        <w:rPr>
          <w:rFonts w:cs="Times New Roman"/>
          <w:bCs/>
          <w:sz w:val="28"/>
          <w:szCs w:val="28"/>
        </w:rPr>
        <w:t xml:space="preserve"> </w:t>
      </w:r>
      <w:r w:rsidR="004615C9" w:rsidRPr="00307290">
        <w:rPr>
          <w:rFonts w:cs="Times New Roman"/>
          <w:bCs/>
          <w:sz w:val="28"/>
          <w:szCs w:val="28"/>
        </w:rPr>
        <w:t xml:space="preserve">до сфери управління </w:t>
      </w:r>
      <w:r w:rsidR="006A6605" w:rsidRPr="00307290">
        <w:rPr>
          <w:rFonts w:cs="Times New Roman"/>
          <w:bCs/>
          <w:sz w:val="28"/>
          <w:szCs w:val="28"/>
        </w:rPr>
        <w:t>Волинської обласної держа</w:t>
      </w:r>
      <w:r w:rsidR="00D316A9">
        <w:rPr>
          <w:rFonts w:cs="Times New Roman"/>
          <w:bCs/>
          <w:sz w:val="28"/>
          <w:szCs w:val="28"/>
        </w:rPr>
        <w:t>в</w:t>
      </w:r>
      <w:r w:rsidR="006A6605" w:rsidRPr="00307290">
        <w:rPr>
          <w:rFonts w:cs="Times New Roman"/>
          <w:bCs/>
          <w:sz w:val="28"/>
          <w:szCs w:val="28"/>
        </w:rPr>
        <w:t xml:space="preserve">ної </w:t>
      </w:r>
      <w:r w:rsidR="00AB550F" w:rsidRPr="00307290">
        <w:rPr>
          <w:rFonts w:cs="Times New Roman"/>
          <w:bCs/>
          <w:sz w:val="28"/>
          <w:szCs w:val="28"/>
        </w:rPr>
        <w:t xml:space="preserve">(військової) </w:t>
      </w:r>
      <w:r w:rsidR="006A6605" w:rsidRPr="00307290">
        <w:rPr>
          <w:rFonts w:cs="Times New Roman"/>
          <w:bCs/>
          <w:sz w:val="28"/>
          <w:szCs w:val="28"/>
        </w:rPr>
        <w:t>адміністрації</w:t>
      </w:r>
      <w:r w:rsidR="004615C9" w:rsidRPr="00307290">
        <w:rPr>
          <w:rFonts w:cs="Times New Roman"/>
          <w:bCs/>
          <w:sz w:val="28"/>
          <w:szCs w:val="28"/>
        </w:rPr>
        <w:t>.</w:t>
      </w:r>
    </w:p>
    <w:p w14:paraId="4D1E3C5F" w14:textId="11763718" w:rsidR="00710B9D" w:rsidRPr="00307290" w:rsidRDefault="00A71FB5" w:rsidP="00F55DC8">
      <w:pPr>
        <w:spacing w:before="240"/>
        <w:ind w:firstLine="567"/>
        <w:jc w:val="both"/>
        <w:rPr>
          <w:rFonts w:cs="Times New Roman"/>
          <w:bCs/>
          <w:sz w:val="28"/>
          <w:szCs w:val="28"/>
        </w:rPr>
      </w:pPr>
      <w:r w:rsidRPr="00307290">
        <w:rPr>
          <w:rFonts w:cs="Times New Roman"/>
          <w:bCs/>
          <w:sz w:val="28"/>
          <w:szCs w:val="28"/>
        </w:rPr>
        <w:t>1.</w:t>
      </w:r>
      <w:r w:rsidR="004615C9" w:rsidRPr="00307290">
        <w:rPr>
          <w:rFonts w:cs="Times New Roman"/>
          <w:bCs/>
          <w:sz w:val="28"/>
          <w:szCs w:val="28"/>
        </w:rPr>
        <w:t>2.</w:t>
      </w:r>
      <w:r w:rsidR="00C70AE1">
        <w:rPr>
          <w:rFonts w:cs="Times New Roman"/>
          <w:bCs/>
          <w:sz w:val="28"/>
          <w:szCs w:val="28"/>
        </w:rPr>
        <w:t> </w:t>
      </w:r>
      <w:r w:rsidR="004615C9" w:rsidRPr="00307290">
        <w:rPr>
          <w:rFonts w:cs="Times New Roman"/>
          <w:bCs/>
          <w:sz w:val="28"/>
          <w:szCs w:val="28"/>
        </w:rPr>
        <w:t>Метою розроблення цієї Інструкції є забезпечення ефективної</w:t>
      </w:r>
      <w:r w:rsidR="006A6605" w:rsidRPr="00307290">
        <w:rPr>
          <w:rFonts w:cs="Times New Roman"/>
          <w:bCs/>
          <w:sz w:val="28"/>
          <w:szCs w:val="28"/>
        </w:rPr>
        <w:t xml:space="preserve"> </w:t>
      </w:r>
      <w:r w:rsidR="004615C9" w:rsidRPr="00307290">
        <w:rPr>
          <w:rFonts w:cs="Times New Roman"/>
          <w:bCs/>
          <w:sz w:val="28"/>
          <w:szCs w:val="28"/>
        </w:rPr>
        <w:t>організації та здійснення внутрішнього контролю, управління ризиками,</w:t>
      </w:r>
      <w:r w:rsidR="006A6605" w:rsidRPr="00307290">
        <w:rPr>
          <w:rFonts w:cs="Times New Roman"/>
          <w:bCs/>
          <w:sz w:val="28"/>
          <w:szCs w:val="28"/>
        </w:rPr>
        <w:t xml:space="preserve"> </w:t>
      </w:r>
      <w:r w:rsidR="004615C9" w:rsidRPr="00307290">
        <w:rPr>
          <w:rFonts w:cs="Times New Roman"/>
          <w:bCs/>
          <w:sz w:val="28"/>
          <w:szCs w:val="28"/>
        </w:rPr>
        <w:t>оптимізація управлінських процесів, забезпечення досягнення результатів</w:t>
      </w:r>
      <w:r w:rsidR="006A6605" w:rsidRPr="00307290">
        <w:rPr>
          <w:rFonts w:cs="Times New Roman"/>
          <w:bCs/>
          <w:sz w:val="28"/>
          <w:szCs w:val="28"/>
        </w:rPr>
        <w:t xml:space="preserve"> </w:t>
      </w:r>
      <w:r w:rsidR="004615C9" w:rsidRPr="00307290">
        <w:rPr>
          <w:rFonts w:cs="Times New Roman"/>
          <w:bCs/>
          <w:sz w:val="28"/>
          <w:szCs w:val="28"/>
        </w:rPr>
        <w:t>відповідно до визначених цілей, дотримання виконавської дисципліни, а також</w:t>
      </w:r>
      <w:r w:rsidR="00AA7A7F" w:rsidRPr="00307290">
        <w:rPr>
          <w:rFonts w:cs="Times New Roman"/>
          <w:bCs/>
          <w:sz w:val="28"/>
          <w:szCs w:val="28"/>
        </w:rPr>
        <w:t xml:space="preserve"> </w:t>
      </w:r>
      <w:r w:rsidR="004615C9" w:rsidRPr="00307290">
        <w:rPr>
          <w:rFonts w:cs="Times New Roman"/>
          <w:bCs/>
          <w:sz w:val="28"/>
          <w:szCs w:val="28"/>
        </w:rPr>
        <w:t>запобігання фактам незаконного, неефективного та нерезультативного</w:t>
      </w:r>
      <w:r w:rsidR="006A6605" w:rsidRPr="00307290">
        <w:rPr>
          <w:rFonts w:cs="Times New Roman"/>
          <w:bCs/>
          <w:sz w:val="28"/>
          <w:szCs w:val="28"/>
        </w:rPr>
        <w:t xml:space="preserve"> </w:t>
      </w:r>
      <w:r w:rsidR="004615C9" w:rsidRPr="00307290">
        <w:rPr>
          <w:rFonts w:cs="Times New Roman"/>
          <w:bCs/>
          <w:sz w:val="28"/>
          <w:szCs w:val="28"/>
        </w:rPr>
        <w:t>використання бюджетних коштів у діяльності</w:t>
      </w:r>
      <w:r w:rsidR="006A6605" w:rsidRPr="00307290">
        <w:rPr>
          <w:rFonts w:cs="Times New Roman"/>
          <w:bCs/>
          <w:sz w:val="28"/>
          <w:szCs w:val="28"/>
        </w:rPr>
        <w:t xml:space="preserve"> апарату</w:t>
      </w:r>
      <w:r w:rsidR="00117365" w:rsidRPr="00307290">
        <w:rPr>
          <w:rFonts w:cs="Times New Roman"/>
          <w:bCs/>
          <w:sz w:val="28"/>
          <w:szCs w:val="28"/>
        </w:rPr>
        <w:t xml:space="preserve"> обласної держа</w:t>
      </w:r>
      <w:r w:rsidR="00D316A9">
        <w:rPr>
          <w:rFonts w:cs="Times New Roman"/>
          <w:bCs/>
          <w:sz w:val="28"/>
          <w:szCs w:val="28"/>
        </w:rPr>
        <w:t>в</w:t>
      </w:r>
      <w:r w:rsidR="00117365" w:rsidRPr="00307290">
        <w:rPr>
          <w:rFonts w:cs="Times New Roman"/>
          <w:bCs/>
          <w:sz w:val="28"/>
          <w:szCs w:val="28"/>
        </w:rPr>
        <w:t xml:space="preserve">ної адміністрації </w:t>
      </w:r>
      <w:r w:rsidR="00634168" w:rsidRPr="00307290">
        <w:rPr>
          <w:rFonts w:cs="Times New Roman"/>
          <w:bCs/>
          <w:sz w:val="28"/>
          <w:szCs w:val="28"/>
        </w:rPr>
        <w:t>та його структурних підрозділів, самостійних</w:t>
      </w:r>
      <w:r w:rsidR="006A6605" w:rsidRPr="00307290">
        <w:rPr>
          <w:rFonts w:cs="Times New Roman"/>
          <w:bCs/>
          <w:sz w:val="28"/>
          <w:szCs w:val="28"/>
        </w:rPr>
        <w:t xml:space="preserve"> структурних підрозділів Волинської обласної держа</w:t>
      </w:r>
      <w:r w:rsidR="00D316A9">
        <w:rPr>
          <w:rFonts w:cs="Times New Roman"/>
          <w:bCs/>
          <w:sz w:val="28"/>
          <w:szCs w:val="28"/>
        </w:rPr>
        <w:t>в</w:t>
      </w:r>
      <w:r w:rsidR="006A6605" w:rsidRPr="00307290">
        <w:rPr>
          <w:rFonts w:cs="Times New Roman"/>
          <w:bCs/>
          <w:sz w:val="28"/>
          <w:szCs w:val="28"/>
        </w:rPr>
        <w:t xml:space="preserve">ної </w:t>
      </w:r>
      <w:r w:rsidR="00AB550F" w:rsidRPr="00307290">
        <w:rPr>
          <w:rFonts w:cs="Times New Roman"/>
          <w:bCs/>
          <w:sz w:val="28"/>
          <w:szCs w:val="28"/>
        </w:rPr>
        <w:t xml:space="preserve">(військової) </w:t>
      </w:r>
      <w:r w:rsidR="006A6605" w:rsidRPr="00307290">
        <w:rPr>
          <w:rFonts w:cs="Times New Roman"/>
          <w:bCs/>
          <w:sz w:val="28"/>
          <w:szCs w:val="28"/>
        </w:rPr>
        <w:t>адміністрації</w:t>
      </w:r>
      <w:r w:rsidR="0074524B">
        <w:rPr>
          <w:rFonts w:cs="Times New Roman"/>
          <w:bCs/>
          <w:sz w:val="28"/>
          <w:szCs w:val="28"/>
        </w:rPr>
        <w:t>,</w:t>
      </w:r>
      <w:r w:rsidR="006A6605" w:rsidRPr="00307290">
        <w:rPr>
          <w:rFonts w:cs="Times New Roman"/>
          <w:bCs/>
          <w:sz w:val="28"/>
          <w:szCs w:val="28"/>
        </w:rPr>
        <w:t xml:space="preserve"> </w:t>
      </w:r>
      <w:r w:rsidR="00117365" w:rsidRPr="00307290">
        <w:rPr>
          <w:rFonts w:cs="Times New Roman"/>
          <w:bCs/>
          <w:sz w:val="28"/>
          <w:szCs w:val="28"/>
        </w:rPr>
        <w:t xml:space="preserve">районних державних </w:t>
      </w:r>
      <w:r w:rsidR="00AB550F" w:rsidRPr="00307290">
        <w:rPr>
          <w:rFonts w:cs="Times New Roman"/>
          <w:bCs/>
          <w:sz w:val="28"/>
          <w:szCs w:val="28"/>
        </w:rPr>
        <w:t>(</w:t>
      </w:r>
      <w:r w:rsidR="00117365" w:rsidRPr="00307290">
        <w:rPr>
          <w:rFonts w:cs="Times New Roman"/>
          <w:bCs/>
          <w:sz w:val="28"/>
          <w:szCs w:val="28"/>
        </w:rPr>
        <w:t>військових</w:t>
      </w:r>
      <w:r w:rsidR="00AB550F" w:rsidRPr="00307290">
        <w:rPr>
          <w:rFonts w:cs="Times New Roman"/>
          <w:bCs/>
          <w:sz w:val="28"/>
          <w:szCs w:val="28"/>
        </w:rPr>
        <w:t>)</w:t>
      </w:r>
      <w:r w:rsidR="00117365" w:rsidRPr="00307290">
        <w:rPr>
          <w:rFonts w:cs="Times New Roman"/>
          <w:bCs/>
          <w:sz w:val="28"/>
          <w:szCs w:val="28"/>
        </w:rPr>
        <w:t xml:space="preserve"> адміністраціях</w:t>
      </w:r>
      <w:r w:rsidR="00AA7A7F" w:rsidRPr="00307290">
        <w:rPr>
          <w:rFonts w:cs="Times New Roman"/>
          <w:bCs/>
          <w:sz w:val="28"/>
          <w:szCs w:val="28"/>
        </w:rPr>
        <w:t xml:space="preserve"> та їх структурних підрозділів, а також </w:t>
      </w:r>
      <w:r w:rsidR="004615C9" w:rsidRPr="00307290">
        <w:rPr>
          <w:rFonts w:cs="Times New Roman"/>
          <w:bCs/>
          <w:sz w:val="28"/>
          <w:szCs w:val="28"/>
        </w:rPr>
        <w:t xml:space="preserve">підприємств, установ та організацій, що належать до сфери </w:t>
      </w:r>
      <w:r w:rsidR="00310A9F" w:rsidRPr="00307290">
        <w:rPr>
          <w:rFonts w:cs="Times New Roman"/>
          <w:bCs/>
          <w:sz w:val="28"/>
          <w:szCs w:val="28"/>
        </w:rPr>
        <w:t>управління</w:t>
      </w:r>
      <w:r w:rsidR="00AA7A7F" w:rsidRPr="00307290">
        <w:rPr>
          <w:rFonts w:cs="Times New Roman"/>
          <w:bCs/>
          <w:sz w:val="28"/>
          <w:szCs w:val="28"/>
        </w:rPr>
        <w:t xml:space="preserve"> </w:t>
      </w:r>
      <w:r w:rsidR="00AA7A7F" w:rsidRPr="00DA4EB3">
        <w:rPr>
          <w:rFonts w:cs="Times New Roman"/>
          <w:bCs/>
          <w:sz w:val="28"/>
          <w:szCs w:val="28"/>
        </w:rPr>
        <w:t>Волинської обласної держа</w:t>
      </w:r>
      <w:r w:rsidR="00D316A9">
        <w:rPr>
          <w:rFonts w:cs="Times New Roman"/>
          <w:bCs/>
          <w:sz w:val="28"/>
          <w:szCs w:val="28"/>
        </w:rPr>
        <w:t>в</w:t>
      </w:r>
      <w:r w:rsidR="00AA7A7F" w:rsidRPr="00DA4EB3">
        <w:rPr>
          <w:rFonts w:cs="Times New Roman"/>
          <w:bCs/>
          <w:sz w:val="28"/>
          <w:szCs w:val="28"/>
        </w:rPr>
        <w:t xml:space="preserve">ної </w:t>
      </w:r>
      <w:r w:rsidR="00AB550F" w:rsidRPr="00DA4EB3">
        <w:rPr>
          <w:rFonts w:cs="Times New Roman"/>
          <w:bCs/>
          <w:sz w:val="28"/>
          <w:szCs w:val="28"/>
        </w:rPr>
        <w:t xml:space="preserve">(військової) </w:t>
      </w:r>
      <w:r w:rsidR="00AA7A7F" w:rsidRPr="00DA4EB3">
        <w:rPr>
          <w:rFonts w:cs="Times New Roman"/>
          <w:bCs/>
          <w:sz w:val="28"/>
          <w:szCs w:val="28"/>
        </w:rPr>
        <w:t>адміністрації</w:t>
      </w:r>
      <w:r w:rsidR="00117365" w:rsidRPr="00DA4EB3">
        <w:rPr>
          <w:rFonts w:cs="Times New Roman"/>
          <w:bCs/>
          <w:sz w:val="28"/>
          <w:szCs w:val="28"/>
        </w:rPr>
        <w:t xml:space="preserve"> (</w:t>
      </w:r>
      <w:r w:rsidR="00C45ABC" w:rsidRPr="00DA4EB3">
        <w:rPr>
          <w:rFonts w:cs="Times New Roman"/>
          <w:bCs/>
          <w:sz w:val="28"/>
          <w:szCs w:val="28"/>
        </w:rPr>
        <w:t>далі – Установа)</w:t>
      </w:r>
      <w:r w:rsidR="00AA7A7F" w:rsidRPr="00DA4EB3">
        <w:rPr>
          <w:rFonts w:cs="Times New Roman"/>
          <w:bCs/>
          <w:sz w:val="28"/>
          <w:szCs w:val="28"/>
        </w:rPr>
        <w:t>.</w:t>
      </w:r>
    </w:p>
    <w:p w14:paraId="1BFEEAF8" w14:textId="0F56276C" w:rsidR="0018000F" w:rsidRPr="00307290" w:rsidRDefault="00A71FB5" w:rsidP="00F55DC8">
      <w:pPr>
        <w:spacing w:before="240"/>
        <w:ind w:firstLine="567"/>
        <w:jc w:val="both"/>
        <w:rPr>
          <w:rFonts w:cs="Times New Roman"/>
          <w:bCs/>
          <w:sz w:val="28"/>
          <w:szCs w:val="28"/>
        </w:rPr>
      </w:pPr>
      <w:r w:rsidRPr="00307290">
        <w:rPr>
          <w:rFonts w:cs="Times New Roman"/>
          <w:bCs/>
          <w:sz w:val="28"/>
          <w:szCs w:val="28"/>
        </w:rPr>
        <w:t>1.</w:t>
      </w:r>
      <w:r w:rsidR="004615C9" w:rsidRPr="00307290">
        <w:rPr>
          <w:rFonts w:cs="Times New Roman"/>
          <w:bCs/>
          <w:sz w:val="28"/>
          <w:szCs w:val="28"/>
        </w:rPr>
        <w:t>3. Ця Інструкція розроблена з урахуванням статті 26 Бюджетного</w:t>
      </w:r>
      <w:r w:rsidR="00710B9D" w:rsidRPr="00307290">
        <w:rPr>
          <w:rFonts w:cs="Times New Roman"/>
          <w:bCs/>
          <w:sz w:val="28"/>
          <w:szCs w:val="28"/>
        </w:rPr>
        <w:t xml:space="preserve"> </w:t>
      </w:r>
      <w:r w:rsidR="004615C9" w:rsidRPr="00307290">
        <w:rPr>
          <w:rFonts w:cs="Times New Roman"/>
          <w:bCs/>
          <w:sz w:val="28"/>
          <w:szCs w:val="28"/>
        </w:rPr>
        <w:t>кодексу України, Основних засад здійснення внутрішнього контролю</w:t>
      </w:r>
      <w:r w:rsidR="00710B9D" w:rsidRPr="00307290">
        <w:rPr>
          <w:rFonts w:cs="Times New Roman"/>
          <w:bCs/>
          <w:sz w:val="28"/>
          <w:szCs w:val="28"/>
        </w:rPr>
        <w:t xml:space="preserve"> </w:t>
      </w:r>
      <w:r w:rsidR="004615C9" w:rsidRPr="00307290">
        <w:rPr>
          <w:rFonts w:cs="Times New Roman"/>
          <w:bCs/>
          <w:sz w:val="28"/>
          <w:szCs w:val="28"/>
        </w:rPr>
        <w:t>розпорядниками бюджетних коштів, затверджених постановою Кабінету</w:t>
      </w:r>
      <w:r w:rsidR="00710B9D" w:rsidRPr="00307290">
        <w:rPr>
          <w:rFonts w:cs="Times New Roman"/>
          <w:bCs/>
          <w:sz w:val="28"/>
          <w:szCs w:val="28"/>
        </w:rPr>
        <w:t xml:space="preserve"> </w:t>
      </w:r>
      <w:r w:rsidR="004615C9" w:rsidRPr="00307290">
        <w:rPr>
          <w:rFonts w:cs="Times New Roman"/>
          <w:bCs/>
          <w:sz w:val="28"/>
          <w:szCs w:val="28"/>
        </w:rPr>
        <w:t>Міністрів України від</w:t>
      </w:r>
      <w:r w:rsidR="006817A4" w:rsidRPr="00307290">
        <w:rPr>
          <w:rFonts w:cs="Times New Roman"/>
          <w:bCs/>
          <w:sz w:val="28"/>
          <w:szCs w:val="28"/>
        </w:rPr>
        <w:t> </w:t>
      </w:r>
      <w:r w:rsidR="004615C9" w:rsidRPr="00307290">
        <w:rPr>
          <w:rFonts w:cs="Times New Roman"/>
          <w:bCs/>
          <w:sz w:val="28"/>
          <w:szCs w:val="28"/>
        </w:rPr>
        <w:t xml:space="preserve">12.12.2018 № 1062 </w:t>
      </w:r>
      <w:r w:rsidR="0074524B">
        <w:rPr>
          <w:rFonts w:cs="Times New Roman"/>
          <w:bCs/>
          <w:sz w:val="28"/>
          <w:szCs w:val="28"/>
        </w:rPr>
        <w:t xml:space="preserve">«Про затвердження Основних засад здійснення внутрішнього контролю розпорядниками бюджетних коштів </w:t>
      </w:r>
      <w:r w:rsidR="0074524B" w:rsidRPr="0074524B">
        <w:rPr>
          <w:rFonts w:cs="Times New Roman"/>
          <w:bCs/>
          <w:sz w:val="28"/>
          <w:szCs w:val="28"/>
        </w:rPr>
        <w:t>т</w:t>
      </w:r>
      <w:r w:rsidR="00972E47" w:rsidRPr="0074524B">
        <w:rPr>
          <w:rFonts w:cs="Times New Roman"/>
          <w:bCs/>
          <w:sz w:val="28"/>
          <w:szCs w:val="28"/>
        </w:rPr>
        <w:t>а внесення змін до постанови Кабінету Міністрів України від 28.09.201</w:t>
      </w:r>
      <w:r w:rsidR="0074524B" w:rsidRPr="0074524B">
        <w:rPr>
          <w:rFonts w:cs="Times New Roman"/>
          <w:bCs/>
          <w:sz w:val="28"/>
          <w:szCs w:val="28"/>
        </w:rPr>
        <w:t>1</w:t>
      </w:r>
      <w:r w:rsidR="00972E47" w:rsidRPr="0074524B">
        <w:rPr>
          <w:rFonts w:cs="Times New Roman"/>
          <w:bCs/>
          <w:sz w:val="28"/>
          <w:szCs w:val="28"/>
        </w:rPr>
        <w:t xml:space="preserve"> № 1001</w:t>
      </w:r>
      <w:r w:rsidR="0074524B" w:rsidRPr="0074524B">
        <w:rPr>
          <w:rFonts w:cs="Times New Roman"/>
          <w:bCs/>
          <w:sz w:val="28"/>
          <w:szCs w:val="28"/>
        </w:rPr>
        <w:t>»</w:t>
      </w:r>
      <w:r w:rsidR="00AB550F" w:rsidRPr="0074524B">
        <w:rPr>
          <w:rFonts w:cs="Times New Roman"/>
          <w:bCs/>
          <w:sz w:val="28"/>
          <w:szCs w:val="28"/>
        </w:rPr>
        <w:t xml:space="preserve"> (</w:t>
      </w:r>
      <w:r w:rsidR="00972E47" w:rsidRPr="0074524B">
        <w:rPr>
          <w:rFonts w:cs="Times New Roman"/>
          <w:bCs/>
          <w:sz w:val="28"/>
          <w:szCs w:val="28"/>
        </w:rPr>
        <w:t>зі змінами)</w:t>
      </w:r>
      <w:r w:rsidR="0074524B">
        <w:rPr>
          <w:rFonts w:cs="Times New Roman"/>
          <w:bCs/>
          <w:sz w:val="28"/>
          <w:szCs w:val="28"/>
        </w:rPr>
        <w:t xml:space="preserve">, </w:t>
      </w:r>
      <w:r w:rsidR="004615C9" w:rsidRPr="0074524B">
        <w:rPr>
          <w:rFonts w:cs="Times New Roman"/>
          <w:bCs/>
          <w:sz w:val="28"/>
          <w:szCs w:val="28"/>
        </w:rPr>
        <w:t>(далі</w:t>
      </w:r>
      <w:r w:rsidR="004615C9" w:rsidRPr="00307290">
        <w:rPr>
          <w:rFonts w:cs="Times New Roman"/>
          <w:bCs/>
          <w:sz w:val="28"/>
          <w:szCs w:val="28"/>
        </w:rPr>
        <w:t xml:space="preserve"> – Основні засади здійснення</w:t>
      </w:r>
      <w:r w:rsidR="00710B9D" w:rsidRPr="00307290">
        <w:rPr>
          <w:rFonts w:cs="Times New Roman"/>
          <w:bCs/>
          <w:sz w:val="28"/>
          <w:szCs w:val="28"/>
        </w:rPr>
        <w:t xml:space="preserve"> </w:t>
      </w:r>
      <w:r w:rsidR="004615C9" w:rsidRPr="00307290">
        <w:rPr>
          <w:rFonts w:cs="Times New Roman"/>
          <w:bCs/>
          <w:sz w:val="28"/>
          <w:szCs w:val="28"/>
        </w:rPr>
        <w:t>в</w:t>
      </w:r>
      <w:r w:rsidR="00710B9D" w:rsidRPr="00307290">
        <w:rPr>
          <w:rFonts w:cs="Times New Roman"/>
          <w:bCs/>
          <w:sz w:val="28"/>
          <w:szCs w:val="28"/>
        </w:rPr>
        <w:t>н</w:t>
      </w:r>
      <w:r w:rsidR="00C1457A" w:rsidRPr="00307290">
        <w:rPr>
          <w:rFonts w:cs="Times New Roman"/>
          <w:bCs/>
          <w:sz w:val="28"/>
          <w:szCs w:val="28"/>
        </w:rPr>
        <w:t xml:space="preserve">утрішнього контролю) (зі змінами), </w:t>
      </w:r>
      <w:r w:rsidR="004615C9" w:rsidRPr="00307290">
        <w:rPr>
          <w:rFonts w:cs="Times New Roman"/>
          <w:bCs/>
          <w:sz w:val="28"/>
          <w:szCs w:val="28"/>
        </w:rPr>
        <w:t>Методичних рекомендацій з організації внутрішнього</w:t>
      </w:r>
      <w:r w:rsidR="00710B9D" w:rsidRPr="00307290">
        <w:rPr>
          <w:rFonts w:cs="Times New Roman"/>
          <w:bCs/>
          <w:sz w:val="28"/>
          <w:szCs w:val="28"/>
        </w:rPr>
        <w:t xml:space="preserve"> </w:t>
      </w:r>
      <w:r w:rsidR="004615C9" w:rsidRPr="00307290">
        <w:rPr>
          <w:rFonts w:cs="Times New Roman"/>
          <w:bCs/>
          <w:sz w:val="28"/>
          <w:szCs w:val="28"/>
        </w:rPr>
        <w:t>контролю розпорядниками бюджетних коштів у своїх закладах та у підвідомчих</w:t>
      </w:r>
      <w:r w:rsidR="00710B9D" w:rsidRPr="00307290">
        <w:rPr>
          <w:rFonts w:cs="Times New Roman"/>
          <w:bCs/>
          <w:sz w:val="28"/>
          <w:szCs w:val="28"/>
        </w:rPr>
        <w:t xml:space="preserve"> </w:t>
      </w:r>
      <w:r w:rsidR="004615C9" w:rsidRPr="00307290">
        <w:rPr>
          <w:rFonts w:cs="Times New Roman"/>
          <w:bCs/>
          <w:sz w:val="28"/>
          <w:szCs w:val="28"/>
        </w:rPr>
        <w:t>бюджетних установах, затверджених наказом Міністерства фінансів України</w:t>
      </w:r>
      <w:r w:rsidR="00710B9D" w:rsidRPr="00307290">
        <w:rPr>
          <w:rFonts w:cs="Times New Roman"/>
          <w:bCs/>
          <w:sz w:val="28"/>
          <w:szCs w:val="28"/>
        </w:rPr>
        <w:t xml:space="preserve"> </w:t>
      </w:r>
      <w:r w:rsidR="00C1457A" w:rsidRPr="00307290">
        <w:rPr>
          <w:rFonts w:cs="Times New Roman"/>
          <w:bCs/>
          <w:sz w:val="28"/>
          <w:szCs w:val="28"/>
        </w:rPr>
        <w:t>від 14.09.2012 № 995</w:t>
      </w:r>
      <w:r w:rsidR="005A7935" w:rsidRPr="00307290">
        <w:rPr>
          <w:rFonts w:cs="Times New Roman"/>
          <w:bCs/>
          <w:sz w:val="28"/>
          <w:szCs w:val="28"/>
        </w:rPr>
        <w:t xml:space="preserve"> (зі змінами)</w:t>
      </w:r>
      <w:r w:rsidR="00C1457A" w:rsidRPr="00307290">
        <w:rPr>
          <w:rFonts w:cs="Times New Roman"/>
          <w:bCs/>
          <w:sz w:val="28"/>
          <w:szCs w:val="28"/>
        </w:rPr>
        <w:t xml:space="preserve">, </w:t>
      </w:r>
      <w:r w:rsidR="00C1457A" w:rsidRPr="00307290">
        <w:rPr>
          <w:rFonts w:cs="Times New Roman"/>
          <w:bCs/>
          <w:sz w:val="28"/>
          <w:szCs w:val="28"/>
        </w:rPr>
        <w:lastRenderedPageBreak/>
        <w:t>постанов</w:t>
      </w:r>
      <w:r w:rsidR="006817A4" w:rsidRPr="00307290">
        <w:rPr>
          <w:rFonts w:cs="Times New Roman"/>
          <w:bCs/>
          <w:sz w:val="28"/>
          <w:szCs w:val="28"/>
        </w:rPr>
        <w:t>и</w:t>
      </w:r>
      <w:r w:rsidR="004615C9" w:rsidRPr="00307290">
        <w:rPr>
          <w:rFonts w:cs="Times New Roman"/>
          <w:bCs/>
          <w:sz w:val="28"/>
          <w:szCs w:val="28"/>
        </w:rPr>
        <w:t xml:space="preserve"> Кабінету Міністрів України від 28.09.2011</w:t>
      </w:r>
      <w:r w:rsidR="00710B9D" w:rsidRPr="00307290">
        <w:rPr>
          <w:rFonts w:cs="Times New Roman"/>
          <w:bCs/>
          <w:sz w:val="28"/>
          <w:szCs w:val="28"/>
        </w:rPr>
        <w:t xml:space="preserve"> № 1001 «</w:t>
      </w:r>
      <w:r w:rsidR="004615C9" w:rsidRPr="00307290">
        <w:rPr>
          <w:rFonts w:cs="Times New Roman"/>
          <w:bCs/>
          <w:sz w:val="28"/>
          <w:szCs w:val="28"/>
        </w:rPr>
        <w:t>Деякі питання здійснення внутрішнього аудиту та утворення</w:t>
      </w:r>
      <w:r w:rsidR="00710B9D" w:rsidRPr="00307290">
        <w:rPr>
          <w:rFonts w:cs="Times New Roman"/>
          <w:bCs/>
          <w:sz w:val="28"/>
          <w:szCs w:val="28"/>
        </w:rPr>
        <w:t xml:space="preserve"> підрозділів внутрішнього аудиту»</w:t>
      </w:r>
      <w:r w:rsidR="00972E47" w:rsidRPr="00307290">
        <w:rPr>
          <w:rFonts w:cs="Times New Roman"/>
          <w:bCs/>
          <w:sz w:val="28"/>
          <w:szCs w:val="28"/>
        </w:rPr>
        <w:t xml:space="preserve">, </w:t>
      </w:r>
      <w:r w:rsidR="0018000F" w:rsidRPr="00307290">
        <w:rPr>
          <w:rFonts w:cs="Times New Roman"/>
          <w:bCs/>
          <w:sz w:val="28"/>
          <w:szCs w:val="28"/>
        </w:rPr>
        <w:t>Регламенту Волинської обласної державної адміністрації, затвердженого головою Волинської обласної державної адміністрації 16.02.2021 № 60 (зі змінами) та інших актів законодавства України та міжнародних стандартів у цій сфері.</w:t>
      </w:r>
    </w:p>
    <w:p w14:paraId="1D88F97F" w14:textId="77777777" w:rsidR="000567D7" w:rsidRPr="00307290" w:rsidRDefault="00A71FB5" w:rsidP="00F55DC8">
      <w:pPr>
        <w:spacing w:before="240"/>
        <w:ind w:firstLine="567"/>
        <w:jc w:val="both"/>
        <w:rPr>
          <w:rFonts w:cs="Times New Roman"/>
          <w:bCs/>
          <w:sz w:val="28"/>
          <w:szCs w:val="28"/>
        </w:rPr>
      </w:pPr>
      <w:r w:rsidRPr="00307290">
        <w:rPr>
          <w:rFonts w:cs="Times New Roman"/>
          <w:bCs/>
          <w:sz w:val="28"/>
          <w:szCs w:val="28"/>
        </w:rPr>
        <w:t>1.</w:t>
      </w:r>
      <w:r w:rsidR="004615C9" w:rsidRPr="00307290">
        <w:rPr>
          <w:rFonts w:cs="Times New Roman"/>
          <w:bCs/>
          <w:sz w:val="28"/>
          <w:szCs w:val="28"/>
        </w:rPr>
        <w:t>4. У цій Інструкції терміни вживаються в такому значенні:</w:t>
      </w:r>
    </w:p>
    <w:p w14:paraId="2AD848F7" w14:textId="48369607" w:rsidR="00972E47" w:rsidRPr="00307290" w:rsidRDefault="00972E47" w:rsidP="00F55DC8">
      <w:pPr>
        <w:spacing w:before="240"/>
        <w:ind w:firstLine="567"/>
        <w:jc w:val="both"/>
        <w:rPr>
          <w:rFonts w:cs="Times New Roman"/>
          <w:sz w:val="28"/>
          <w:szCs w:val="28"/>
        </w:rPr>
      </w:pPr>
      <w:r w:rsidRPr="00307290">
        <w:rPr>
          <w:rFonts w:cs="Times New Roman"/>
          <w:b/>
          <w:i/>
          <w:sz w:val="28"/>
          <w:szCs w:val="28"/>
        </w:rPr>
        <w:t>ідентифікація ризиків</w:t>
      </w:r>
      <w:r w:rsidRPr="00307290">
        <w:rPr>
          <w:rFonts w:cs="Times New Roman"/>
          <w:sz w:val="28"/>
          <w:szCs w:val="28"/>
        </w:rPr>
        <w:t xml:space="preserve"> </w:t>
      </w:r>
      <w:r w:rsidR="00DE2C04" w:rsidRPr="00307290">
        <w:rPr>
          <w:rFonts w:cs="Times New Roman"/>
          <w:b/>
          <w:i/>
          <w:sz w:val="28"/>
          <w:szCs w:val="28"/>
        </w:rPr>
        <w:t>–</w:t>
      </w:r>
      <w:r w:rsidRPr="00307290">
        <w:rPr>
          <w:rFonts w:cs="Times New Roman"/>
          <w:sz w:val="28"/>
          <w:szCs w:val="28"/>
        </w:rPr>
        <w:t xml:space="preserve"> визначення ризиків за категоріями (зовнішні та внутрішні) та видами (нормативно-правові, операційно-технологічні, програмно-технічні, фінансово-господарські тощо);</w:t>
      </w:r>
    </w:p>
    <w:p w14:paraId="4673FEAD" w14:textId="3A467BE2" w:rsidR="00310A9F" w:rsidRPr="00307290" w:rsidRDefault="000567D7" w:rsidP="00F55DC8">
      <w:pPr>
        <w:spacing w:before="240"/>
        <w:ind w:firstLine="567"/>
        <w:jc w:val="both"/>
        <w:rPr>
          <w:rFonts w:cs="Times New Roman"/>
          <w:sz w:val="28"/>
          <w:szCs w:val="28"/>
        </w:rPr>
      </w:pPr>
      <w:r w:rsidRPr="00307290">
        <w:rPr>
          <w:rFonts w:cs="Times New Roman"/>
          <w:b/>
          <w:i/>
          <w:sz w:val="28"/>
          <w:szCs w:val="28"/>
        </w:rPr>
        <w:t>к</w:t>
      </w:r>
      <w:r w:rsidR="004615C9" w:rsidRPr="00307290">
        <w:rPr>
          <w:rFonts w:cs="Times New Roman"/>
          <w:b/>
          <w:i/>
          <w:sz w:val="28"/>
          <w:szCs w:val="28"/>
        </w:rPr>
        <w:t>ерівництво</w:t>
      </w:r>
      <w:r w:rsidRPr="00307290">
        <w:rPr>
          <w:rFonts w:cs="Times New Roman"/>
          <w:b/>
          <w:i/>
          <w:sz w:val="28"/>
          <w:szCs w:val="28"/>
        </w:rPr>
        <w:t xml:space="preserve"> усіх рівнів</w:t>
      </w:r>
      <w:r w:rsidR="004615C9" w:rsidRPr="00307290">
        <w:rPr>
          <w:rFonts w:cs="Times New Roman"/>
          <w:b/>
          <w:i/>
          <w:sz w:val="28"/>
          <w:szCs w:val="28"/>
        </w:rPr>
        <w:t xml:space="preserve"> – </w:t>
      </w:r>
      <w:r w:rsidRPr="00307290">
        <w:rPr>
          <w:rFonts w:cs="Times New Roman"/>
          <w:sz w:val="28"/>
          <w:szCs w:val="28"/>
        </w:rPr>
        <w:t>голова</w:t>
      </w:r>
      <w:r w:rsidR="006817A4" w:rsidRPr="00307290">
        <w:rPr>
          <w:rFonts w:cs="Times New Roman"/>
          <w:sz w:val="28"/>
          <w:szCs w:val="28"/>
        </w:rPr>
        <w:t xml:space="preserve"> </w:t>
      </w:r>
      <w:r w:rsidR="006817A4" w:rsidRPr="00DA4EB3">
        <w:rPr>
          <w:rFonts w:cs="Times New Roman"/>
          <w:sz w:val="28"/>
          <w:szCs w:val="28"/>
        </w:rPr>
        <w:t>(начальник)</w:t>
      </w:r>
      <w:r w:rsidR="006817A4" w:rsidRPr="00307290">
        <w:rPr>
          <w:rFonts w:cs="Times New Roman"/>
          <w:sz w:val="28"/>
          <w:szCs w:val="28"/>
        </w:rPr>
        <w:t xml:space="preserve"> </w:t>
      </w:r>
      <w:r w:rsidRPr="00307290">
        <w:rPr>
          <w:rFonts w:cs="Times New Roman"/>
          <w:sz w:val="28"/>
          <w:szCs w:val="28"/>
        </w:rPr>
        <w:t>(заступники голови)</w:t>
      </w:r>
      <w:r w:rsidR="00773D28" w:rsidRPr="00307290">
        <w:rPr>
          <w:rFonts w:cs="Times New Roman"/>
          <w:sz w:val="28"/>
          <w:szCs w:val="28"/>
        </w:rPr>
        <w:t xml:space="preserve">, керівники (заступники керівників) структурних підрозділів апарату </w:t>
      </w:r>
      <w:r w:rsidR="00AB550F" w:rsidRPr="00307290">
        <w:rPr>
          <w:rFonts w:cs="Times New Roman"/>
          <w:sz w:val="28"/>
          <w:szCs w:val="28"/>
        </w:rPr>
        <w:t>обласної державної адміністрації</w:t>
      </w:r>
      <w:r w:rsidR="00773D28" w:rsidRPr="00307290">
        <w:rPr>
          <w:rFonts w:cs="Times New Roman"/>
          <w:sz w:val="28"/>
          <w:szCs w:val="28"/>
        </w:rPr>
        <w:t>, керівники (заступники керівників) департаментів, упра</w:t>
      </w:r>
      <w:r w:rsidR="00310A9F" w:rsidRPr="00307290">
        <w:rPr>
          <w:rFonts w:cs="Times New Roman"/>
          <w:sz w:val="28"/>
          <w:szCs w:val="28"/>
        </w:rPr>
        <w:t>в</w:t>
      </w:r>
      <w:r w:rsidR="00773D28" w:rsidRPr="00307290">
        <w:rPr>
          <w:rFonts w:cs="Times New Roman"/>
          <w:sz w:val="28"/>
          <w:szCs w:val="28"/>
        </w:rPr>
        <w:t>лінь, відділів та інших стру</w:t>
      </w:r>
      <w:r w:rsidR="00310A9F" w:rsidRPr="00307290">
        <w:rPr>
          <w:rFonts w:cs="Times New Roman"/>
          <w:sz w:val="28"/>
          <w:szCs w:val="28"/>
        </w:rPr>
        <w:t xml:space="preserve">ктурних підрозділів </w:t>
      </w:r>
      <w:r w:rsidR="00AB550F" w:rsidRPr="00307290">
        <w:rPr>
          <w:rFonts w:cs="Times New Roman"/>
          <w:sz w:val="28"/>
          <w:szCs w:val="28"/>
        </w:rPr>
        <w:t>обласної державної (військової) адміністрації</w:t>
      </w:r>
      <w:r w:rsidR="00310A9F" w:rsidRPr="00307290">
        <w:rPr>
          <w:rFonts w:cs="Times New Roman"/>
          <w:sz w:val="28"/>
          <w:szCs w:val="28"/>
        </w:rPr>
        <w:t>, голови</w:t>
      </w:r>
      <w:r w:rsidR="00AB550F" w:rsidRPr="00307290">
        <w:rPr>
          <w:rFonts w:cs="Times New Roman"/>
          <w:sz w:val="28"/>
          <w:szCs w:val="28"/>
        </w:rPr>
        <w:t xml:space="preserve"> (начальник</w:t>
      </w:r>
      <w:r w:rsidR="006817A4" w:rsidRPr="00307290">
        <w:rPr>
          <w:rFonts w:cs="Times New Roman"/>
          <w:sz w:val="28"/>
          <w:szCs w:val="28"/>
        </w:rPr>
        <w:t>и</w:t>
      </w:r>
      <w:r w:rsidR="00AB550F" w:rsidRPr="00307290">
        <w:rPr>
          <w:rFonts w:cs="Times New Roman"/>
          <w:sz w:val="28"/>
          <w:szCs w:val="28"/>
        </w:rPr>
        <w:t>)</w:t>
      </w:r>
      <w:r w:rsidR="00310A9F" w:rsidRPr="00307290">
        <w:rPr>
          <w:rFonts w:cs="Times New Roman"/>
          <w:sz w:val="28"/>
          <w:szCs w:val="28"/>
        </w:rPr>
        <w:t xml:space="preserve"> (заступники голів</w:t>
      </w:r>
      <w:r w:rsidR="00AB550F" w:rsidRPr="00307290">
        <w:rPr>
          <w:rFonts w:cs="Times New Roman"/>
          <w:sz w:val="28"/>
          <w:szCs w:val="28"/>
        </w:rPr>
        <w:t xml:space="preserve"> (начальників</w:t>
      </w:r>
      <w:r w:rsidR="00310A9F" w:rsidRPr="00307290">
        <w:rPr>
          <w:rFonts w:cs="Times New Roman"/>
          <w:sz w:val="28"/>
          <w:szCs w:val="28"/>
        </w:rPr>
        <w:t>)</w:t>
      </w:r>
      <w:r w:rsidR="00AB550F" w:rsidRPr="00307290">
        <w:rPr>
          <w:rFonts w:cs="Times New Roman"/>
          <w:sz w:val="28"/>
          <w:szCs w:val="28"/>
        </w:rPr>
        <w:t>)</w:t>
      </w:r>
      <w:r w:rsidR="00310A9F" w:rsidRPr="00307290">
        <w:rPr>
          <w:rFonts w:cs="Times New Roman"/>
          <w:sz w:val="28"/>
          <w:szCs w:val="28"/>
        </w:rPr>
        <w:t xml:space="preserve"> </w:t>
      </w:r>
      <w:r w:rsidR="00AB550F" w:rsidRPr="00307290">
        <w:rPr>
          <w:rFonts w:cs="Times New Roman"/>
          <w:sz w:val="28"/>
          <w:szCs w:val="28"/>
        </w:rPr>
        <w:t>районної державної (військової) адміністрації</w:t>
      </w:r>
      <w:r w:rsidR="00310A9F" w:rsidRPr="00307290">
        <w:rPr>
          <w:rFonts w:cs="Times New Roman"/>
          <w:sz w:val="28"/>
          <w:szCs w:val="28"/>
        </w:rPr>
        <w:t xml:space="preserve">, керівники (заступники керівників) структурних підрозділів </w:t>
      </w:r>
      <w:r w:rsidR="00AB550F" w:rsidRPr="00307290">
        <w:rPr>
          <w:rFonts w:cs="Times New Roman"/>
          <w:sz w:val="28"/>
          <w:szCs w:val="28"/>
        </w:rPr>
        <w:t>районної державної (військової) адміністрації</w:t>
      </w:r>
      <w:r w:rsidR="00310A9F" w:rsidRPr="00307290">
        <w:rPr>
          <w:rFonts w:cs="Times New Roman"/>
          <w:sz w:val="28"/>
          <w:szCs w:val="28"/>
        </w:rPr>
        <w:t>;</w:t>
      </w:r>
    </w:p>
    <w:p w14:paraId="6AFE0F9B" w14:textId="77777777" w:rsidR="00310A9F" w:rsidRPr="00307290" w:rsidRDefault="004615C9" w:rsidP="00F55DC8">
      <w:pPr>
        <w:spacing w:before="240"/>
        <w:ind w:firstLine="567"/>
        <w:jc w:val="both"/>
        <w:rPr>
          <w:rFonts w:cs="Times New Roman"/>
          <w:sz w:val="28"/>
          <w:szCs w:val="28"/>
        </w:rPr>
      </w:pPr>
      <w:r w:rsidRPr="00307290">
        <w:rPr>
          <w:rFonts w:cs="Times New Roman"/>
          <w:b/>
          <w:i/>
          <w:sz w:val="28"/>
          <w:szCs w:val="28"/>
        </w:rPr>
        <w:t>об’єкти внутрішнього контролю</w:t>
      </w:r>
      <w:r w:rsidRPr="00307290">
        <w:rPr>
          <w:rFonts w:cs="Times New Roman"/>
          <w:sz w:val="28"/>
          <w:szCs w:val="28"/>
        </w:rPr>
        <w:t xml:space="preserve"> – управлінські рішення, функціональні,</w:t>
      </w:r>
      <w:r w:rsidR="00310A9F" w:rsidRPr="00307290">
        <w:rPr>
          <w:rFonts w:cs="Times New Roman"/>
          <w:sz w:val="28"/>
          <w:szCs w:val="28"/>
        </w:rPr>
        <w:t xml:space="preserve"> </w:t>
      </w:r>
      <w:r w:rsidRPr="00307290">
        <w:rPr>
          <w:rFonts w:cs="Times New Roman"/>
          <w:sz w:val="28"/>
          <w:szCs w:val="28"/>
        </w:rPr>
        <w:t>адміністративні, фінансово-господарські та інші процеси, операції, завдання та</w:t>
      </w:r>
      <w:r w:rsidR="00310A9F" w:rsidRPr="00307290">
        <w:rPr>
          <w:rFonts w:cs="Times New Roman"/>
          <w:sz w:val="28"/>
          <w:szCs w:val="28"/>
        </w:rPr>
        <w:t xml:space="preserve"> </w:t>
      </w:r>
      <w:r w:rsidRPr="00307290">
        <w:rPr>
          <w:rFonts w:cs="Times New Roman"/>
          <w:sz w:val="28"/>
          <w:szCs w:val="28"/>
        </w:rPr>
        <w:t xml:space="preserve">функції, здійснення яких забезпечується працівниками </w:t>
      </w:r>
      <w:r w:rsidR="00C45ABC" w:rsidRPr="00307290">
        <w:rPr>
          <w:rFonts w:cs="Times New Roman"/>
          <w:sz w:val="28"/>
          <w:szCs w:val="28"/>
        </w:rPr>
        <w:t>Установи</w:t>
      </w:r>
      <w:r w:rsidRPr="00307290">
        <w:rPr>
          <w:rFonts w:cs="Times New Roman"/>
          <w:sz w:val="28"/>
          <w:szCs w:val="28"/>
        </w:rPr>
        <w:t>;</w:t>
      </w:r>
    </w:p>
    <w:p w14:paraId="2FA9A891" w14:textId="77777777" w:rsidR="00140A83" w:rsidRPr="00307290" w:rsidRDefault="00140A83" w:rsidP="00F55DC8">
      <w:pPr>
        <w:spacing w:before="240"/>
        <w:ind w:firstLine="567"/>
        <w:jc w:val="both"/>
        <w:rPr>
          <w:rFonts w:cs="Times New Roman"/>
          <w:sz w:val="28"/>
          <w:szCs w:val="28"/>
        </w:rPr>
      </w:pPr>
      <w:r w:rsidRPr="00307290">
        <w:rPr>
          <w:rFonts w:cs="Times New Roman"/>
          <w:b/>
          <w:i/>
          <w:sz w:val="28"/>
          <w:szCs w:val="28"/>
        </w:rPr>
        <w:t xml:space="preserve">операції </w:t>
      </w:r>
      <w:r w:rsidRPr="00307290">
        <w:rPr>
          <w:rFonts w:cs="Times New Roman"/>
          <w:sz w:val="28"/>
          <w:szCs w:val="28"/>
        </w:rPr>
        <w:t xml:space="preserve">– окремі частини процесу, які здійснюються у визначеній послідовності при виконанні суб’єктами внутрішнього контролю процесів; </w:t>
      </w:r>
    </w:p>
    <w:p w14:paraId="1AB494E0" w14:textId="77777777" w:rsidR="00140A83" w:rsidRPr="00307290" w:rsidRDefault="00140A83" w:rsidP="00F55DC8">
      <w:pPr>
        <w:spacing w:before="240"/>
        <w:ind w:firstLine="567"/>
        <w:jc w:val="both"/>
        <w:rPr>
          <w:rFonts w:cs="Times New Roman"/>
          <w:sz w:val="28"/>
          <w:szCs w:val="28"/>
        </w:rPr>
      </w:pPr>
      <w:r w:rsidRPr="00307290">
        <w:rPr>
          <w:rFonts w:cs="Times New Roman"/>
          <w:b/>
          <w:i/>
          <w:sz w:val="28"/>
          <w:szCs w:val="28"/>
        </w:rPr>
        <w:t>процеси</w:t>
      </w:r>
      <w:r w:rsidRPr="00307290">
        <w:rPr>
          <w:rFonts w:cs="Times New Roman"/>
          <w:i/>
          <w:sz w:val="28"/>
          <w:szCs w:val="28"/>
        </w:rPr>
        <w:t xml:space="preserve"> </w:t>
      </w:r>
      <w:r w:rsidRPr="00307290">
        <w:rPr>
          <w:rFonts w:cs="Times New Roman"/>
          <w:sz w:val="28"/>
          <w:szCs w:val="28"/>
        </w:rPr>
        <w:t>– сукупність взаємопов’язаних процесі</w:t>
      </w:r>
      <w:r w:rsidR="00AB550F" w:rsidRPr="00307290">
        <w:rPr>
          <w:rFonts w:cs="Times New Roman"/>
          <w:sz w:val="28"/>
          <w:szCs w:val="28"/>
        </w:rPr>
        <w:t>в, що забезпечують виконання</w:t>
      </w:r>
      <w:r w:rsidRPr="00307290">
        <w:rPr>
          <w:rFonts w:cs="Times New Roman"/>
          <w:sz w:val="28"/>
          <w:szCs w:val="28"/>
        </w:rPr>
        <w:t xml:space="preserve"> відповідної функції;</w:t>
      </w:r>
    </w:p>
    <w:p w14:paraId="1CC012D2" w14:textId="77777777" w:rsidR="00B137A0" w:rsidRPr="00307290" w:rsidRDefault="004615C9" w:rsidP="00F55DC8">
      <w:pPr>
        <w:spacing w:before="240"/>
        <w:ind w:firstLine="567"/>
        <w:jc w:val="both"/>
        <w:rPr>
          <w:rFonts w:cs="Times New Roman"/>
          <w:sz w:val="28"/>
          <w:szCs w:val="28"/>
        </w:rPr>
      </w:pPr>
      <w:r w:rsidRPr="00307290">
        <w:rPr>
          <w:rFonts w:cs="Times New Roman"/>
          <w:b/>
          <w:i/>
          <w:sz w:val="28"/>
          <w:szCs w:val="28"/>
        </w:rPr>
        <w:t xml:space="preserve">ризики </w:t>
      </w:r>
      <w:r w:rsidRPr="00307290">
        <w:rPr>
          <w:rFonts w:cs="Times New Roman"/>
          <w:sz w:val="28"/>
          <w:szCs w:val="28"/>
        </w:rPr>
        <w:t xml:space="preserve">– </w:t>
      </w:r>
      <w:r w:rsidR="00972E47" w:rsidRPr="00307290">
        <w:rPr>
          <w:rFonts w:cs="Times New Roman"/>
          <w:sz w:val="28"/>
          <w:szCs w:val="28"/>
        </w:rPr>
        <w:t>можливість настання події, обставини або їх сукупність, що матиме вплив на здатність установи виконувати завдання і функції, цільове, ефективне управління бюджетними коштами, об’єктами державної (комунальної) власності та іншими ресурсами, функціонування інформаційних (автоматизованих), електронних комунікаційних та інформаційно-комунікаційних систем, функціонування внутрішнього контролю та досягати визначених мети (місії), стратегічних та інших цілей діяльності установи, зокрема може спричинити або допустити виникнення корупційних ризиків, шахрайства або зловживань службовим становищем;</w:t>
      </w:r>
    </w:p>
    <w:p w14:paraId="0F9EB3AC" w14:textId="7F2C53B4" w:rsidR="00AE3BF3" w:rsidRPr="00307290" w:rsidRDefault="004615C9" w:rsidP="00F55DC8">
      <w:pPr>
        <w:spacing w:before="240"/>
        <w:ind w:firstLine="567"/>
        <w:jc w:val="both"/>
        <w:rPr>
          <w:rFonts w:cs="Times New Roman"/>
          <w:sz w:val="28"/>
          <w:szCs w:val="28"/>
        </w:rPr>
      </w:pPr>
      <w:r w:rsidRPr="00307290">
        <w:rPr>
          <w:rFonts w:cs="Times New Roman"/>
          <w:b/>
          <w:i/>
          <w:sz w:val="28"/>
          <w:szCs w:val="28"/>
        </w:rPr>
        <w:t>суб’єкти внутрішнього контролю</w:t>
      </w:r>
      <w:r w:rsidRPr="00307290">
        <w:rPr>
          <w:rFonts w:cs="Times New Roman"/>
          <w:sz w:val="28"/>
          <w:szCs w:val="28"/>
        </w:rPr>
        <w:t xml:space="preserve"> –</w:t>
      </w:r>
      <w:r w:rsidR="006817A4" w:rsidRPr="00307290">
        <w:rPr>
          <w:rFonts w:cs="Times New Roman"/>
          <w:sz w:val="28"/>
          <w:szCs w:val="28"/>
        </w:rPr>
        <w:t xml:space="preserve"> </w:t>
      </w:r>
      <w:r w:rsidR="00B137A0" w:rsidRPr="00307290">
        <w:rPr>
          <w:rFonts w:cs="Times New Roman"/>
          <w:sz w:val="28"/>
          <w:szCs w:val="28"/>
        </w:rPr>
        <w:t>апарат</w:t>
      </w:r>
      <w:r w:rsidR="00634168" w:rsidRPr="00307290">
        <w:rPr>
          <w:rFonts w:cs="Times New Roman"/>
          <w:sz w:val="28"/>
          <w:szCs w:val="28"/>
        </w:rPr>
        <w:t xml:space="preserve"> </w:t>
      </w:r>
      <w:r w:rsidR="00AB550F" w:rsidRPr="00307290">
        <w:rPr>
          <w:rFonts w:cs="Times New Roman"/>
          <w:sz w:val="28"/>
          <w:szCs w:val="28"/>
        </w:rPr>
        <w:t>обласної державної адміністрації</w:t>
      </w:r>
      <w:r w:rsidR="00B137A0" w:rsidRPr="00307290">
        <w:rPr>
          <w:rFonts w:cs="Times New Roman"/>
          <w:sz w:val="28"/>
          <w:szCs w:val="28"/>
        </w:rPr>
        <w:t xml:space="preserve"> </w:t>
      </w:r>
      <w:r w:rsidR="00663BE0" w:rsidRPr="00307290">
        <w:rPr>
          <w:rFonts w:cs="Times New Roman"/>
          <w:sz w:val="28"/>
          <w:szCs w:val="28"/>
        </w:rPr>
        <w:t xml:space="preserve">та </w:t>
      </w:r>
      <w:r w:rsidR="00DA54F3" w:rsidRPr="00307290">
        <w:rPr>
          <w:rFonts w:cs="Times New Roman"/>
          <w:sz w:val="28"/>
          <w:szCs w:val="28"/>
        </w:rPr>
        <w:t xml:space="preserve">його </w:t>
      </w:r>
      <w:r w:rsidR="00B11726" w:rsidRPr="00307290">
        <w:rPr>
          <w:rFonts w:cs="Times New Roman"/>
          <w:sz w:val="28"/>
          <w:szCs w:val="28"/>
        </w:rPr>
        <w:t>стру</w:t>
      </w:r>
      <w:r w:rsidR="00634168" w:rsidRPr="00307290">
        <w:rPr>
          <w:rFonts w:cs="Times New Roman"/>
          <w:sz w:val="28"/>
          <w:szCs w:val="28"/>
        </w:rPr>
        <w:t>ктурні підрозділи</w:t>
      </w:r>
      <w:r w:rsidR="00B137A0" w:rsidRPr="00307290">
        <w:rPr>
          <w:rFonts w:cs="Times New Roman"/>
          <w:sz w:val="28"/>
          <w:szCs w:val="28"/>
        </w:rPr>
        <w:t xml:space="preserve">, самостійні </w:t>
      </w:r>
      <w:r w:rsidRPr="00307290">
        <w:rPr>
          <w:rFonts w:cs="Times New Roman"/>
          <w:sz w:val="28"/>
          <w:szCs w:val="28"/>
        </w:rPr>
        <w:t xml:space="preserve">структурні підрозділи </w:t>
      </w:r>
      <w:r w:rsidR="00AB550F" w:rsidRPr="00307290">
        <w:rPr>
          <w:rFonts w:cs="Times New Roman"/>
          <w:sz w:val="28"/>
          <w:szCs w:val="28"/>
        </w:rPr>
        <w:t>обласної державної (військової) адміністрації</w:t>
      </w:r>
      <w:r w:rsidR="00B137A0" w:rsidRPr="00307290">
        <w:rPr>
          <w:rFonts w:cs="Times New Roman"/>
          <w:sz w:val="28"/>
          <w:szCs w:val="28"/>
        </w:rPr>
        <w:t xml:space="preserve">, </w:t>
      </w:r>
      <w:r w:rsidR="00AB550F" w:rsidRPr="00307290">
        <w:rPr>
          <w:rFonts w:cs="Times New Roman"/>
          <w:sz w:val="28"/>
          <w:szCs w:val="28"/>
        </w:rPr>
        <w:t>районні державні (військові) адміністрації</w:t>
      </w:r>
      <w:r w:rsidR="00B137A0" w:rsidRPr="00307290">
        <w:rPr>
          <w:rFonts w:cs="Times New Roman"/>
          <w:sz w:val="28"/>
          <w:szCs w:val="28"/>
        </w:rPr>
        <w:t xml:space="preserve"> та їх структурн</w:t>
      </w:r>
      <w:r w:rsidR="00AE3BF3" w:rsidRPr="00307290">
        <w:rPr>
          <w:rFonts w:cs="Times New Roman"/>
          <w:sz w:val="28"/>
          <w:szCs w:val="28"/>
        </w:rPr>
        <w:t>і</w:t>
      </w:r>
      <w:r w:rsidR="00B137A0" w:rsidRPr="00307290">
        <w:rPr>
          <w:rFonts w:cs="Times New Roman"/>
          <w:sz w:val="28"/>
          <w:szCs w:val="28"/>
        </w:rPr>
        <w:t xml:space="preserve"> підрозділ</w:t>
      </w:r>
      <w:r w:rsidR="00AE3BF3" w:rsidRPr="00307290">
        <w:rPr>
          <w:rFonts w:cs="Times New Roman"/>
          <w:sz w:val="28"/>
          <w:szCs w:val="28"/>
        </w:rPr>
        <w:t>и</w:t>
      </w:r>
      <w:r w:rsidR="00B137A0" w:rsidRPr="00307290">
        <w:rPr>
          <w:rFonts w:cs="Times New Roman"/>
          <w:sz w:val="28"/>
          <w:szCs w:val="28"/>
        </w:rPr>
        <w:t xml:space="preserve">, а також підприємства, установи та </w:t>
      </w:r>
      <w:r w:rsidR="00B137A0" w:rsidRPr="00307290">
        <w:rPr>
          <w:rFonts w:cs="Times New Roman"/>
          <w:sz w:val="28"/>
          <w:szCs w:val="28"/>
        </w:rPr>
        <w:lastRenderedPageBreak/>
        <w:t>організації, що належать до сфери управління Волинської обласної держа</w:t>
      </w:r>
      <w:r w:rsidR="00D316A9">
        <w:rPr>
          <w:rFonts w:cs="Times New Roman"/>
          <w:sz w:val="28"/>
          <w:szCs w:val="28"/>
        </w:rPr>
        <w:t>в</w:t>
      </w:r>
      <w:r w:rsidR="00B137A0" w:rsidRPr="00307290">
        <w:rPr>
          <w:rFonts w:cs="Times New Roman"/>
          <w:sz w:val="28"/>
          <w:szCs w:val="28"/>
        </w:rPr>
        <w:t xml:space="preserve">ної </w:t>
      </w:r>
      <w:r w:rsidR="00AB550F" w:rsidRPr="00307290">
        <w:rPr>
          <w:rFonts w:cs="Times New Roman"/>
          <w:sz w:val="28"/>
          <w:szCs w:val="28"/>
        </w:rPr>
        <w:t xml:space="preserve">(військової) </w:t>
      </w:r>
      <w:r w:rsidR="00B137A0" w:rsidRPr="00307290">
        <w:rPr>
          <w:rFonts w:cs="Times New Roman"/>
          <w:sz w:val="28"/>
          <w:szCs w:val="28"/>
        </w:rPr>
        <w:t>адміністрації;</w:t>
      </w:r>
    </w:p>
    <w:p w14:paraId="565F757F" w14:textId="77777777" w:rsidR="00140A83" w:rsidRPr="00307290" w:rsidRDefault="00140A83" w:rsidP="00F55DC8">
      <w:pPr>
        <w:spacing w:before="240"/>
        <w:ind w:firstLine="567"/>
        <w:jc w:val="both"/>
        <w:rPr>
          <w:rFonts w:cs="Times New Roman"/>
          <w:sz w:val="28"/>
          <w:szCs w:val="28"/>
        </w:rPr>
      </w:pPr>
      <w:r w:rsidRPr="00307290">
        <w:rPr>
          <w:rFonts w:cs="Times New Roman"/>
          <w:b/>
          <w:i/>
          <w:sz w:val="28"/>
          <w:szCs w:val="28"/>
        </w:rPr>
        <w:t>транспарентність</w:t>
      </w:r>
      <w:r w:rsidRPr="00307290">
        <w:rPr>
          <w:rFonts w:cs="Times New Roman"/>
          <w:sz w:val="28"/>
          <w:szCs w:val="28"/>
        </w:rPr>
        <w:t xml:space="preserve"> – це р</w:t>
      </w:r>
      <w:r w:rsidR="00AB550F" w:rsidRPr="00307290">
        <w:rPr>
          <w:rFonts w:cs="Times New Roman"/>
          <w:sz w:val="28"/>
          <w:szCs w:val="28"/>
        </w:rPr>
        <w:t>івень інформаційної відкритості</w:t>
      </w:r>
      <w:r w:rsidRPr="00307290">
        <w:rPr>
          <w:rFonts w:cs="Times New Roman"/>
          <w:sz w:val="28"/>
          <w:szCs w:val="28"/>
        </w:rPr>
        <w:t>, який досягається шляхом розкриття інформації про її структуру, систему управління ризиками, діяльність та її результати;</w:t>
      </w:r>
    </w:p>
    <w:p w14:paraId="272B62D4" w14:textId="37E0031D" w:rsidR="00B11726" w:rsidRPr="00307290" w:rsidRDefault="004615C9" w:rsidP="00F55DC8">
      <w:pPr>
        <w:spacing w:before="240"/>
        <w:ind w:firstLine="567"/>
        <w:jc w:val="both"/>
        <w:rPr>
          <w:rFonts w:cs="Times New Roman"/>
          <w:sz w:val="28"/>
          <w:szCs w:val="28"/>
        </w:rPr>
      </w:pPr>
      <w:r w:rsidRPr="00307290">
        <w:rPr>
          <w:rFonts w:cs="Times New Roman"/>
          <w:b/>
          <w:i/>
          <w:sz w:val="28"/>
          <w:szCs w:val="28"/>
        </w:rPr>
        <w:t xml:space="preserve">управлінські рішення </w:t>
      </w:r>
      <w:r w:rsidRPr="00307290">
        <w:rPr>
          <w:rFonts w:cs="Times New Roman"/>
          <w:sz w:val="28"/>
          <w:szCs w:val="28"/>
        </w:rPr>
        <w:t>– результат вибору шляхів, методів і способу дій,</w:t>
      </w:r>
      <w:r w:rsidR="00AE3BF3" w:rsidRPr="00307290">
        <w:rPr>
          <w:rFonts w:cs="Times New Roman"/>
          <w:sz w:val="28"/>
          <w:szCs w:val="28"/>
        </w:rPr>
        <w:t xml:space="preserve"> </w:t>
      </w:r>
      <w:r w:rsidRPr="00307290">
        <w:rPr>
          <w:rFonts w:cs="Times New Roman"/>
          <w:sz w:val="28"/>
          <w:szCs w:val="28"/>
        </w:rPr>
        <w:t xml:space="preserve">здійснений керівництвом у </w:t>
      </w:r>
      <w:r w:rsidR="002F7F50" w:rsidRPr="00307290">
        <w:rPr>
          <w:rFonts w:cs="Times New Roman"/>
          <w:sz w:val="28"/>
          <w:szCs w:val="28"/>
        </w:rPr>
        <w:t xml:space="preserve">межах </w:t>
      </w:r>
      <w:r w:rsidRPr="00307290">
        <w:rPr>
          <w:rFonts w:cs="Times New Roman"/>
          <w:sz w:val="28"/>
          <w:szCs w:val="28"/>
        </w:rPr>
        <w:t>посадових повноважень і компетенції та</w:t>
      </w:r>
      <w:r w:rsidR="00AE3BF3" w:rsidRPr="00307290">
        <w:rPr>
          <w:rFonts w:cs="Times New Roman"/>
          <w:sz w:val="28"/>
          <w:szCs w:val="28"/>
        </w:rPr>
        <w:t xml:space="preserve"> </w:t>
      </w:r>
      <w:r w:rsidRPr="00307290">
        <w:rPr>
          <w:rFonts w:cs="Times New Roman"/>
          <w:sz w:val="28"/>
          <w:szCs w:val="28"/>
        </w:rPr>
        <w:t>спрямований на досягнення результатів відповідно до законодавчо закріплених</w:t>
      </w:r>
      <w:r w:rsidR="00AE3BF3" w:rsidRPr="00307290">
        <w:rPr>
          <w:rFonts w:cs="Times New Roman"/>
          <w:sz w:val="28"/>
          <w:szCs w:val="28"/>
        </w:rPr>
        <w:t xml:space="preserve"> </w:t>
      </w:r>
      <w:r w:rsidRPr="00307290">
        <w:rPr>
          <w:rFonts w:cs="Times New Roman"/>
          <w:sz w:val="28"/>
          <w:szCs w:val="28"/>
        </w:rPr>
        <w:t>функцій та завдань, установленої мети, стратегічних та інших цілей, планів і</w:t>
      </w:r>
      <w:r w:rsidR="00AE3BF3" w:rsidRPr="00307290">
        <w:rPr>
          <w:rFonts w:cs="Times New Roman"/>
          <w:sz w:val="28"/>
          <w:szCs w:val="28"/>
        </w:rPr>
        <w:t xml:space="preserve"> </w:t>
      </w:r>
      <w:r w:rsidRPr="00307290">
        <w:rPr>
          <w:rFonts w:cs="Times New Roman"/>
          <w:sz w:val="28"/>
          <w:szCs w:val="28"/>
        </w:rPr>
        <w:t>вимог щодо діяльності;</w:t>
      </w:r>
    </w:p>
    <w:p w14:paraId="467B22C0" w14:textId="77777777" w:rsidR="00B11726" w:rsidRPr="00307290" w:rsidRDefault="004615C9" w:rsidP="00F55DC8">
      <w:pPr>
        <w:spacing w:before="240"/>
        <w:ind w:firstLine="567"/>
        <w:jc w:val="both"/>
        <w:rPr>
          <w:rFonts w:cs="Times New Roman"/>
          <w:sz w:val="28"/>
          <w:szCs w:val="28"/>
        </w:rPr>
      </w:pPr>
      <w:r w:rsidRPr="00307290">
        <w:rPr>
          <w:rFonts w:cs="Times New Roman"/>
          <w:b/>
          <w:i/>
          <w:sz w:val="28"/>
          <w:szCs w:val="28"/>
        </w:rPr>
        <w:t xml:space="preserve">функції </w:t>
      </w:r>
      <w:r w:rsidRPr="00307290">
        <w:rPr>
          <w:rFonts w:cs="Times New Roman"/>
          <w:sz w:val="28"/>
          <w:szCs w:val="28"/>
        </w:rPr>
        <w:t>– напрями діяльності суб’єктів внутрішнього контролю, в яких</w:t>
      </w:r>
      <w:r w:rsidR="00B11726" w:rsidRPr="00307290">
        <w:rPr>
          <w:rFonts w:cs="Times New Roman"/>
          <w:sz w:val="28"/>
          <w:szCs w:val="28"/>
        </w:rPr>
        <w:t xml:space="preserve"> </w:t>
      </w:r>
      <w:r w:rsidRPr="00307290">
        <w:rPr>
          <w:rFonts w:cs="Times New Roman"/>
          <w:sz w:val="28"/>
          <w:szCs w:val="28"/>
        </w:rPr>
        <w:t>відображаються та конкретизуються їх завдання, сутність і призначення.</w:t>
      </w:r>
    </w:p>
    <w:p w14:paraId="7CF10161" w14:textId="77777777" w:rsidR="00B11726" w:rsidRPr="00307290" w:rsidRDefault="004615C9" w:rsidP="00F55DC8">
      <w:pPr>
        <w:spacing w:before="240"/>
        <w:ind w:firstLine="567"/>
        <w:jc w:val="both"/>
        <w:rPr>
          <w:rFonts w:cs="Times New Roman"/>
          <w:sz w:val="28"/>
          <w:szCs w:val="28"/>
        </w:rPr>
      </w:pPr>
      <w:r w:rsidRPr="00307290">
        <w:rPr>
          <w:rFonts w:cs="Times New Roman"/>
          <w:sz w:val="28"/>
          <w:szCs w:val="28"/>
        </w:rPr>
        <w:t>Інші т</w:t>
      </w:r>
      <w:r w:rsidR="00972E47" w:rsidRPr="00307290">
        <w:rPr>
          <w:rFonts w:cs="Times New Roman"/>
          <w:sz w:val="28"/>
          <w:szCs w:val="28"/>
        </w:rPr>
        <w:t>ерміни вживаються у значеннях, що застосовуються</w:t>
      </w:r>
      <w:r w:rsidRPr="00307290">
        <w:rPr>
          <w:rFonts w:cs="Times New Roman"/>
          <w:sz w:val="28"/>
          <w:szCs w:val="28"/>
        </w:rPr>
        <w:t xml:space="preserve"> у Бюджетному кодексі</w:t>
      </w:r>
      <w:r w:rsidR="00B11726" w:rsidRPr="00307290">
        <w:rPr>
          <w:rFonts w:cs="Times New Roman"/>
          <w:sz w:val="28"/>
          <w:szCs w:val="28"/>
        </w:rPr>
        <w:t xml:space="preserve"> </w:t>
      </w:r>
      <w:r w:rsidRPr="00307290">
        <w:rPr>
          <w:rFonts w:cs="Times New Roman"/>
          <w:sz w:val="28"/>
          <w:szCs w:val="28"/>
        </w:rPr>
        <w:t>України, Основних засадах здійснення внутрішнього контролю</w:t>
      </w:r>
      <w:r w:rsidR="007C45E0" w:rsidRPr="00307290">
        <w:rPr>
          <w:rFonts w:cs="Times New Roman"/>
          <w:sz w:val="28"/>
          <w:szCs w:val="28"/>
        </w:rPr>
        <w:t xml:space="preserve"> тощо</w:t>
      </w:r>
      <w:r w:rsidRPr="00307290">
        <w:rPr>
          <w:rFonts w:cs="Times New Roman"/>
          <w:sz w:val="28"/>
          <w:szCs w:val="28"/>
        </w:rPr>
        <w:t>.</w:t>
      </w:r>
    </w:p>
    <w:p w14:paraId="44CEDA14" w14:textId="77777777" w:rsidR="004615C9" w:rsidRPr="00307290" w:rsidRDefault="004615C9" w:rsidP="00F55DC8">
      <w:pPr>
        <w:spacing w:before="240" w:after="240"/>
        <w:ind w:firstLine="567"/>
        <w:jc w:val="center"/>
        <w:rPr>
          <w:rFonts w:cs="Times New Roman"/>
          <w:b/>
          <w:sz w:val="28"/>
          <w:szCs w:val="28"/>
        </w:rPr>
      </w:pPr>
      <w:r w:rsidRPr="00307290">
        <w:rPr>
          <w:rFonts w:cs="Times New Roman"/>
          <w:b/>
          <w:sz w:val="28"/>
          <w:szCs w:val="28"/>
        </w:rPr>
        <w:t>2. Внутрішній контроль</w:t>
      </w:r>
    </w:p>
    <w:p w14:paraId="4E910436" w14:textId="1E560D6E" w:rsidR="0018000F" w:rsidRPr="00307290" w:rsidRDefault="004615C9" w:rsidP="00F55DC8">
      <w:pPr>
        <w:spacing w:before="240"/>
        <w:ind w:firstLine="567"/>
        <w:jc w:val="both"/>
        <w:rPr>
          <w:rFonts w:cs="Times New Roman"/>
          <w:sz w:val="28"/>
          <w:szCs w:val="28"/>
        </w:rPr>
      </w:pPr>
      <w:r w:rsidRPr="00307290">
        <w:rPr>
          <w:rFonts w:cs="Times New Roman"/>
          <w:bCs/>
          <w:sz w:val="28"/>
          <w:szCs w:val="28"/>
        </w:rPr>
        <w:t>2.1.</w:t>
      </w:r>
      <w:r w:rsidR="00F55DC8">
        <w:rPr>
          <w:rFonts w:cs="Times New Roman"/>
          <w:b/>
          <w:sz w:val="28"/>
          <w:szCs w:val="28"/>
        </w:rPr>
        <w:t> </w:t>
      </w:r>
      <w:r w:rsidRPr="00307290">
        <w:rPr>
          <w:rFonts w:cs="Times New Roman"/>
          <w:b/>
          <w:sz w:val="28"/>
          <w:szCs w:val="28"/>
        </w:rPr>
        <w:t>Внутрішній контроль</w:t>
      </w:r>
      <w:r w:rsidRPr="00307290">
        <w:rPr>
          <w:rFonts w:cs="Times New Roman"/>
          <w:sz w:val="28"/>
          <w:szCs w:val="28"/>
        </w:rPr>
        <w:t xml:space="preserve"> – це </w:t>
      </w:r>
      <w:r w:rsidR="00F460F6" w:rsidRPr="00307290">
        <w:rPr>
          <w:rFonts w:cs="Times New Roman"/>
          <w:sz w:val="28"/>
          <w:szCs w:val="28"/>
        </w:rPr>
        <w:t xml:space="preserve">цілісний комплекс заходів, що застосовуються керівником для забезпечення дотримання законності та ефективності використання бюджетних коштів, досягнення результатів відповідно до встановленої мети, завдань, планів і вимог щодо </w:t>
      </w:r>
      <w:r w:rsidR="00C45ABC" w:rsidRPr="00307290">
        <w:rPr>
          <w:rFonts w:cs="Times New Roman"/>
          <w:sz w:val="28"/>
          <w:szCs w:val="28"/>
        </w:rPr>
        <w:t>Установи</w:t>
      </w:r>
      <w:r w:rsidR="0049478D" w:rsidRPr="00307290">
        <w:rPr>
          <w:rFonts w:cs="Times New Roman"/>
          <w:sz w:val="28"/>
          <w:szCs w:val="28"/>
        </w:rPr>
        <w:t>.</w:t>
      </w:r>
    </w:p>
    <w:p w14:paraId="2C5B6861" w14:textId="7B589F9F" w:rsidR="00F460F6" w:rsidRPr="00307290" w:rsidRDefault="00F460F6" w:rsidP="00F55DC8">
      <w:pPr>
        <w:spacing w:before="240"/>
        <w:ind w:firstLine="567"/>
        <w:jc w:val="both"/>
        <w:rPr>
          <w:rFonts w:cs="Times New Roman"/>
          <w:sz w:val="28"/>
          <w:szCs w:val="28"/>
        </w:rPr>
      </w:pPr>
      <w:r w:rsidRPr="00307290">
        <w:rPr>
          <w:rFonts w:cs="Times New Roman"/>
          <w:bCs/>
          <w:sz w:val="28"/>
          <w:szCs w:val="28"/>
        </w:rPr>
        <w:t>2.2</w:t>
      </w:r>
      <w:r w:rsidRPr="00307290">
        <w:rPr>
          <w:rFonts w:cs="Times New Roman"/>
          <w:b/>
          <w:i/>
          <w:sz w:val="28"/>
          <w:szCs w:val="28"/>
        </w:rPr>
        <w:t>. Система внутрішнього контролю</w:t>
      </w:r>
      <w:r w:rsidRPr="00307290">
        <w:rPr>
          <w:rFonts w:cs="Times New Roman"/>
          <w:sz w:val="28"/>
          <w:szCs w:val="28"/>
        </w:rPr>
        <w:t xml:space="preserve"> - </w:t>
      </w:r>
      <w:r w:rsidR="002F7F50" w:rsidRPr="00307290">
        <w:rPr>
          <w:rFonts w:cs="Times New Roman"/>
          <w:sz w:val="28"/>
          <w:szCs w:val="28"/>
        </w:rPr>
        <w:t>у</w:t>
      </w:r>
      <w:r w:rsidRPr="00307290">
        <w:rPr>
          <w:rFonts w:cs="Times New Roman"/>
          <w:sz w:val="28"/>
          <w:szCs w:val="28"/>
        </w:rPr>
        <w:t>проваджені керівником установи політики, правила і заходи, які забезпечують функціонування, взаємозв’язок та підтримку всіх елементів внутрішнього контролю і спрямовані на досягнення визначених мети (місії), стратегічних та інших цілей, завдань, планів і</w:t>
      </w:r>
      <w:r w:rsidR="00117365" w:rsidRPr="00307290">
        <w:rPr>
          <w:rFonts w:cs="Times New Roman"/>
          <w:sz w:val="28"/>
          <w:szCs w:val="28"/>
        </w:rPr>
        <w:t xml:space="preserve"> вимог щодо діяльності установи.</w:t>
      </w:r>
    </w:p>
    <w:p w14:paraId="49C02622" w14:textId="77777777" w:rsidR="004615C9" w:rsidRPr="00307290" w:rsidRDefault="004615C9" w:rsidP="00F55DC8">
      <w:pPr>
        <w:spacing w:before="240" w:after="240"/>
        <w:ind w:firstLine="567"/>
        <w:jc w:val="both"/>
        <w:rPr>
          <w:rFonts w:cs="Times New Roman"/>
          <w:sz w:val="28"/>
          <w:szCs w:val="28"/>
        </w:rPr>
      </w:pPr>
      <w:r w:rsidRPr="00307290">
        <w:rPr>
          <w:rFonts w:cs="Times New Roman"/>
          <w:bCs/>
          <w:sz w:val="28"/>
          <w:szCs w:val="28"/>
        </w:rPr>
        <w:t>2.</w:t>
      </w:r>
      <w:r w:rsidR="00F460F6" w:rsidRPr="00307290">
        <w:rPr>
          <w:rFonts w:cs="Times New Roman"/>
          <w:bCs/>
          <w:sz w:val="28"/>
          <w:szCs w:val="28"/>
        </w:rPr>
        <w:t>3</w:t>
      </w:r>
      <w:r w:rsidRPr="00307290">
        <w:rPr>
          <w:rFonts w:cs="Times New Roman"/>
          <w:bCs/>
          <w:sz w:val="28"/>
          <w:szCs w:val="28"/>
        </w:rPr>
        <w:t>.</w:t>
      </w:r>
      <w:r w:rsidRPr="00307290">
        <w:rPr>
          <w:rFonts w:cs="Times New Roman"/>
          <w:sz w:val="28"/>
          <w:szCs w:val="28"/>
        </w:rPr>
        <w:t xml:space="preserve"> Внутрішній контроль ґрунтується на принципах:</w:t>
      </w:r>
    </w:p>
    <w:p w14:paraId="6B83B878" w14:textId="429CEE0F" w:rsidR="00300A43" w:rsidRPr="00307290" w:rsidRDefault="00300A43" w:rsidP="00F55DC8">
      <w:pPr>
        <w:ind w:firstLine="567"/>
        <w:jc w:val="both"/>
        <w:rPr>
          <w:rFonts w:cs="Times New Roman"/>
          <w:sz w:val="28"/>
          <w:szCs w:val="28"/>
        </w:rPr>
      </w:pPr>
      <w:r w:rsidRPr="00307290">
        <w:rPr>
          <w:rFonts w:cs="Times New Roman"/>
          <w:i/>
          <w:sz w:val="28"/>
          <w:szCs w:val="28"/>
        </w:rPr>
        <w:t xml:space="preserve">- </w:t>
      </w:r>
      <w:r w:rsidRPr="00307290">
        <w:rPr>
          <w:rFonts w:cs="Times New Roman"/>
          <w:i/>
          <w:sz w:val="28"/>
          <w:szCs w:val="28"/>
          <w:u w:val="single"/>
        </w:rPr>
        <w:t>безперервності</w:t>
      </w:r>
      <w:r w:rsidRPr="00307290">
        <w:rPr>
          <w:rFonts w:cs="Times New Roman"/>
          <w:sz w:val="28"/>
          <w:szCs w:val="28"/>
        </w:rPr>
        <w:t xml:space="preserve"> </w:t>
      </w:r>
      <w:r w:rsidR="002F7F50" w:rsidRPr="00307290">
        <w:rPr>
          <w:rFonts w:cs="Times New Roman"/>
          <w:sz w:val="28"/>
          <w:szCs w:val="28"/>
        </w:rPr>
        <w:t>–</w:t>
      </w:r>
      <w:r w:rsidRPr="00307290">
        <w:rPr>
          <w:rFonts w:cs="Times New Roman"/>
          <w:sz w:val="28"/>
          <w:szCs w:val="28"/>
        </w:rPr>
        <w:t xml:space="preserve"> політики, правила та заходи, спрямовані на досягнення визначених мети (місії), стратегічних та інших цілей, завдань, планів і вимог щодо діяльності </w:t>
      </w:r>
      <w:r w:rsidR="00C45ABC" w:rsidRPr="00307290">
        <w:rPr>
          <w:rFonts w:cs="Times New Roman"/>
          <w:sz w:val="28"/>
          <w:szCs w:val="28"/>
        </w:rPr>
        <w:t>Установи</w:t>
      </w:r>
      <w:r w:rsidRPr="00307290">
        <w:rPr>
          <w:rFonts w:cs="Times New Roman"/>
          <w:sz w:val="28"/>
          <w:szCs w:val="28"/>
        </w:rPr>
        <w:t xml:space="preserve">, мінімізацію впливу ризиків, застосовуються постійно для своєчасного реагування на зміни, які стосуються діяльності </w:t>
      </w:r>
      <w:r w:rsidR="00C45ABC" w:rsidRPr="00307290">
        <w:rPr>
          <w:rFonts w:cs="Times New Roman"/>
          <w:sz w:val="28"/>
          <w:szCs w:val="28"/>
        </w:rPr>
        <w:t>Установи</w:t>
      </w:r>
      <w:r w:rsidRPr="00307290">
        <w:rPr>
          <w:rFonts w:cs="Times New Roman"/>
          <w:sz w:val="28"/>
          <w:szCs w:val="28"/>
        </w:rPr>
        <w:t>;</w:t>
      </w:r>
    </w:p>
    <w:p w14:paraId="3748D6CB" w14:textId="67AFC1A2" w:rsidR="00300A43" w:rsidRPr="00307290" w:rsidRDefault="00300A43" w:rsidP="00F55DC8">
      <w:pPr>
        <w:ind w:firstLine="567"/>
        <w:jc w:val="both"/>
        <w:rPr>
          <w:rFonts w:cs="Times New Roman"/>
          <w:sz w:val="28"/>
          <w:szCs w:val="28"/>
        </w:rPr>
      </w:pPr>
      <w:bookmarkStart w:id="0" w:name="n217"/>
      <w:bookmarkEnd w:id="0"/>
      <w:r w:rsidRPr="00307290">
        <w:rPr>
          <w:rFonts w:cs="Times New Roman"/>
          <w:sz w:val="28"/>
          <w:szCs w:val="28"/>
        </w:rPr>
        <w:t xml:space="preserve">- </w:t>
      </w:r>
      <w:r w:rsidRPr="00307290">
        <w:rPr>
          <w:rFonts w:cs="Times New Roman"/>
          <w:i/>
          <w:sz w:val="28"/>
          <w:szCs w:val="28"/>
          <w:u w:val="single"/>
        </w:rPr>
        <w:t>інтегрованості</w:t>
      </w:r>
      <w:r w:rsidRPr="00307290">
        <w:rPr>
          <w:rFonts w:cs="Times New Roman"/>
          <w:sz w:val="28"/>
          <w:szCs w:val="28"/>
        </w:rPr>
        <w:t xml:space="preserve"> </w:t>
      </w:r>
      <w:r w:rsidR="002F7F50" w:rsidRPr="00307290">
        <w:rPr>
          <w:rFonts w:cs="Times New Roman"/>
          <w:sz w:val="28"/>
          <w:szCs w:val="28"/>
        </w:rPr>
        <w:t>–</w:t>
      </w:r>
      <w:r w:rsidRPr="00307290">
        <w:rPr>
          <w:rFonts w:cs="Times New Roman"/>
          <w:sz w:val="28"/>
          <w:szCs w:val="28"/>
        </w:rPr>
        <w:t xml:space="preserve"> забезпечення здійснення внутрішнього контролю є невід’ємною складовою діяльності </w:t>
      </w:r>
      <w:r w:rsidR="00C45ABC" w:rsidRPr="00307290">
        <w:rPr>
          <w:rFonts w:cs="Times New Roman"/>
          <w:sz w:val="28"/>
          <w:szCs w:val="28"/>
        </w:rPr>
        <w:t>Установи</w:t>
      </w:r>
      <w:r w:rsidRPr="00307290">
        <w:rPr>
          <w:rFonts w:cs="Times New Roman"/>
          <w:sz w:val="28"/>
          <w:szCs w:val="28"/>
        </w:rPr>
        <w:t xml:space="preserve"> на всіх її організаційних рівнях;</w:t>
      </w:r>
    </w:p>
    <w:p w14:paraId="006505B0" w14:textId="24161E84" w:rsidR="00300A43" w:rsidRPr="00307290" w:rsidRDefault="00300A43" w:rsidP="00F55DC8">
      <w:pPr>
        <w:ind w:firstLine="567"/>
        <w:jc w:val="both"/>
        <w:rPr>
          <w:rFonts w:cs="Times New Roman"/>
          <w:sz w:val="28"/>
          <w:szCs w:val="28"/>
        </w:rPr>
      </w:pPr>
      <w:bookmarkStart w:id="1" w:name="n218"/>
      <w:bookmarkEnd w:id="1"/>
      <w:r w:rsidRPr="00307290">
        <w:rPr>
          <w:rFonts w:cs="Times New Roman"/>
          <w:sz w:val="28"/>
          <w:szCs w:val="28"/>
        </w:rPr>
        <w:t xml:space="preserve">- </w:t>
      </w:r>
      <w:r w:rsidRPr="00307290">
        <w:rPr>
          <w:rFonts w:cs="Times New Roman"/>
          <w:i/>
          <w:sz w:val="28"/>
          <w:szCs w:val="28"/>
          <w:u w:val="single"/>
        </w:rPr>
        <w:t>об’єктивності</w:t>
      </w:r>
      <w:r w:rsidRPr="00307290">
        <w:rPr>
          <w:rFonts w:cs="Times New Roman"/>
          <w:sz w:val="28"/>
          <w:szCs w:val="28"/>
        </w:rPr>
        <w:t xml:space="preserve"> </w:t>
      </w:r>
      <w:r w:rsidR="002F7F50" w:rsidRPr="00307290">
        <w:rPr>
          <w:rFonts w:cs="Times New Roman"/>
          <w:sz w:val="28"/>
          <w:szCs w:val="28"/>
        </w:rPr>
        <w:t>–</w:t>
      </w:r>
      <w:r w:rsidRPr="00307290">
        <w:rPr>
          <w:rFonts w:cs="Times New Roman"/>
          <w:sz w:val="28"/>
          <w:szCs w:val="28"/>
        </w:rPr>
        <w:t xml:space="preserve"> прийняття управлінських рішень на підставі повної та достовірної інформації, що ґрунтується на документальних та фактичних даних і виключає вплив суб’єктивних факторів;</w:t>
      </w:r>
    </w:p>
    <w:p w14:paraId="3E97DF8B" w14:textId="5921ABE9" w:rsidR="00300A43" w:rsidRPr="00307290" w:rsidRDefault="00300A43" w:rsidP="00F55DC8">
      <w:pPr>
        <w:ind w:firstLine="567"/>
        <w:jc w:val="both"/>
        <w:rPr>
          <w:rFonts w:cs="Times New Roman"/>
          <w:sz w:val="28"/>
          <w:szCs w:val="28"/>
        </w:rPr>
      </w:pPr>
      <w:bookmarkStart w:id="2" w:name="n219"/>
      <w:bookmarkEnd w:id="2"/>
      <w:r w:rsidRPr="00307290">
        <w:rPr>
          <w:rFonts w:cs="Times New Roman"/>
          <w:sz w:val="28"/>
          <w:szCs w:val="28"/>
        </w:rPr>
        <w:t xml:space="preserve">- </w:t>
      </w:r>
      <w:r w:rsidRPr="00307290">
        <w:rPr>
          <w:rFonts w:cs="Times New Roman"/>
          <w:i/>
          <w:sz w:val="28"/>
          <w:szCs w:val="28"/>
          <w:u w:val="single"/>
        </w:rPr>
        <w:t>делегування повноважень</w:t>
      </w:r>
      <w:r w:rsidRPr="00307290">
        <w:rPr>
          <w:rFonts w:cs="Times New Roman"/>
          <w:sz w:val="28"/>
          <w:szCs w:val="28"/>
        </w:rPr>
        <w:t xml:space="preserve"> </w:t>
      </w:r>
      <w:r w:rsidR="002F7F50" w:rsidRPr="00307290">
        <w:rPr>
          <w:rFonts w:cs="Times New Roman"/>
          <w:sz w:val="28"/>
          <w:szCs w:val="28"/>
        </w:rPr>
        <w:t>–</w:t>
      </w:r>
      <w:r w:rsidRPr="00307290">
        <w:rPr>
          <w:rFonts w:cs="Times New Roman"/>
          <w:sz w:val="28"/>
          <w:szCs w:val="28"/>
        </w:rPr>
        <w:t xml:space="preserve"> розподіл повноважень та чітке визначення обов’язків керівництва та працівників </w:t>
      </w:r>
      <w:r w:rsidR="00C45ABC" w:rsidRPr="00307290">
        <w:rPr>
          <w:rFonts w:cs="Times New Roman"/>
          <w:sz w:val="28"/>
          <w:szCs w:val="28"/>
        </w:rPr>
        <w:t>Установи</w:t>
      </w:r>
      <w:r w:rsidRPr="00307290">
        <w:rPr>
          <w:rFonts w:cs="Times New Roman"/>
          <w:sz w:val="28"/>
          <w:szCs w:val="28"/>
        </w:rPr>
        <w:t>, надання їм відповідних прав та ресурсів, необхідних для виконання посадових обов’язків;</w:t>
      </w:r>
    </w:p>
    <w:p w14:paraId="6367B096" w14:textId="1E02219A" w:rsidR="00300A43" w:rsidRPr="00307290" w:rsidRDefault="00300A43" w:rsidP="00F55DC8">
      <w:pPr>
        <w:ind w:firstLine="567"/>
        <w:jc w:val="both"/>
        <w:rPr>
          <w:rFonts w:cs="Times New Roman"/>
          <w:sz w:val="28"/>
          <w:szCs w:val="28"/>
        </w:rPr>
      </w:pPr>
      <w:bookmarkStart w:id="3" w:name="n220"/>
      <w:bookmarkEnd w:id="3"/>
      <w:r w:rsidRPr="00307290">
        <w:rPr>
          <w:rFonts w:cs="Times New Roman"/>
          <w:sz w:val="28"/>
          <w:szCs w:val="28"/>
        </w:rPr>
        <w:lastRenderedPageBreak/>
        <w:t xml:space="preserve">- </w:t>
      </w:r>
      <w:r w:rsidRPr="00307290">
        <w:rPr>
          <w:rFonts w:cs="Times New Roman"/>
          <w:i/>
          <w:sz w:val="28"/>
          <w:szCs w:val="28"/>
          <w:u w:val="single"/>
        </w:rPr>
        <w:t>відповідальності та підзвітності</w:t>
      </w:r>
      <w:r w:rsidRPr="00307290">
        <w:rPr>
          <w:rFonts w:cs="Times New Roman"/>
          <w:sz w:val="28"/>
          <w:szCs w:val="28"/>
        </w:rPr>
        <w:t xml:space="preserve"> </w:t>
      </w:r>
      <w:r w:rsidR="002F7F50" w:rsidRPr="00307290">
        <w:rPr>
          <w:rFonts w:cs="Times New Roman"/>
          <w:sz w:val="28"/>
          <w:szCs w:val="28"/>
        </w:rPr>
        <w:t>–</w:t>
      </w:r>
      <w:r w:rsidRPr="00307290">
        <w:rPr>
          <w:rFonts w:cs="Times New Roman"/>
          <w:sz w:val="28"/>
          <w:szCs w:val="28"/>
        </w:rPr>
        <w:t xml:space="preserve"> </w:t>
      </w:r>
      <w:r w:rsidR="00C45ABC" w:rsidRPr="00307290">
        <w:rPr>
          <w:rFonts w:cs="Times New Roman"/>
          <w:sz w:val="28"/>
          <w:szCs w:val="28"/>
        </w:rPr>
        <w:t xml:space="preserve">керівництво та працівники </w:t>
      </w:r>
      <w:r w:rsidR="00F92725" w:rsidRPr="00307290">
        <w:rPr>
          <w:rFonts w:cs="Times New Roman"/>
          <w:sz w:val="28"/>
          <w:szCs w:val="28"/>
        </w:rPr>
        <w:t>У</w:t>
      </w:r>
      <w:r w:rsidR="00C45ABC" w:rsidRPr="00307290">
        <w:rPr>
          <w:rFonts w:cs="Times New Roman"/>
          <w:sz w:val="28"/>
          <w:szCs w:val="28"/>
        </w:rPr>
        <w:t>станови відповідальні та підзвітні за свої рішення, дії, виконання завдань у межах посадових обов’язків і делегованих повноважень, реалізацію обов’язків, досягнуті результати відповідно до визначених мети, завдань, планів і вимог щодо діяльності установи, стан управління бюджетними коштами, об’єктами державної (комунальної) власності та іншими ресурсами, функціонування внутрішнього контролю та управління ризиками;</w:t>
      </w:r>
    </w:p>
    <w:p w14:paraId="1BEE5199" w14:textId="696EC17B" w:rsidR="00C45ABC" w:rsidRPr="00307290" w:rsidRDefault="00300A43" w:rsidP="00F55DC8">
      <w:pPr>
        <w:ind w:firstLine="567"/>
        <w:jc w:val="both"/>
        <w:rPr>
          <w:rFonts w:cs="Times New Roman"/>
          <w:i/>
          <w:sz w:val="28"/>
          <w:szCs w:val="28"/>
        </w:rPr>
      </w:pPr>
      <w:bookmarkStart w:id="4" w:name="n221"/>
      <w:bookmarkEnd w:id="4"/>
      <w:r w:rsidRPr="00307290">
        <w:rPr>
          <w:rFonts w:cs="Times New Roman"/>
          <w:sz w:val="28"/>
          <w:szCs w:val="28"/>
        </w:rPr>
        <w:t xml:space="preserve">- </w:t>
      </w:r>
      <w:r w:rsidRPr="00307290">
        <w:rPr>
          <w:rFonts w:cs="Times New Roman"/>
          <w:i/>
          <w:sz w:val="28"/>
          <w:szCs w:val="28"/>
          <w:u w:val="single"/>
        </w:rPr>
        <w:t xml:space="preserve">адекватності </w:t>
      </w:r>
      <w:r w:rsidR="002F7F50" w:rsidRPr="00307290">
        <w:rPr>
          <w:rFonts w:cs="Times New Roman"/>
          <w:sz w:val="28"/>
          <w:szCs w:val="28"/>
        </w:rPr>
        <w:t>–</w:t>
      </w:r>
      <w:r w:rsidRPr="00307290">
        <w:rPr>
          <w:rFonts w:cs="Times New Roman"/>
          <w:sz w:val="28"/>
          <w:szCs w:val="28"/>
        </w:rPr>
        <w:t xml:space="preserve"> </w:t>
      </w:r>
      <w:bookmarkStart w:id="5" w:name="n222"/>
      <w:bookmarkEnd w:id="5"/>
      <w:r w:rsidR="00C45ABC" w:rsidRPr="00307290">
        <w:rPr>
          <w:rFonts w:cs="Times New Roman"/>
          <w:sz w:val="28"/>
          <w:szCs w:val="28"/>
        </w:rPr>
        <w:t>впроваджена в установі система внутрішнього контролю має враховувати особливості та сферу її діяльності, покладені на неї завдання і функції, забезпечуючи досягнення оптимального співвідношення витрат на впроваджені заходи з результатами, що вони приносять;</w:t>
      </w:r>
      <w:r w:rsidR="00C45ABC" w:rsidRPr="00307290">
        <w:rPr>
          <w:rFonts w:cs="Times New Roman"/>
          <w:i/>
          <w:sz w:val="28"/>
          <w:szCs w:val="28"/>
        </w:rPr>
        <w:t xml:space="preserve"> </w:t>
      </w:r>
    </w:p>
    <w:p w14:paraId="20BD0BAA" w14:textId="29E20657" w:rsidR="00300A43" w:rsidRPr="00307290" w:rsidRDefault="004D4701" w:rsidP="00F55DC8">
      <w:pPr>
        <w:ind w:firstLine="567"/>
        <w:jc w:val="both"/>
        <w:rPr>
          <w:rFonts w:cs="Times New Roman"/>
          <w:sz w:val="28"/>
          <w:szCs w:val="28"/>
        </w:rPr>
      </w:pPr>
      <w:r w:rsidRPr="00307290">
        <w:rPr>
          <w:rFonts w:cs="Times New Roman"/>
          <w:i/>
          <w:sz w:val="28"/>
          <w:szCs w:val="28"/>
        </w:rPr>
        <w:t xml:space="preserve">- </w:t>
      </w:r>
      <w:r w:rsidR="00300A43" w:rsidRPr="00307290">
        <w:rPr>
          <w:rFonts w:cs="Times New Roman"/>
          <w:i/>
          <w:sz w:val="28"/>
          <w:szCs w:val="28"/>
          <w:u w:val="single"/>
        </w:rPr>
        <w:t>превентивності</w:t>
      </w:r>
      <w:r w:rsidR="00300A43" w:rsidRPr="00307290">
        <w:rPr>
          <w:rFonts w:cs="Times New Roman"/>
          <w:sz w:val="28"/>
          <w:szCs w:val="28"/>
        </w:rPr>
        <w:t xml:space="preserve"> </w:t>
      </w:r>
      <w:r w:rsidR="002F7F50" w:rsidRPr="00307290">
        <w:rPr>
          <w:rFonts w:cs="Times New Roman"/>
          <w:sz w:val="28"/>
          <w:szCs w:val="28"/>
        </w:rPr>
        <w:t>–</w:t>
      </w:r>
      <w:r w:rsidR="00300A43" w:rsidRPr="00307290">
        <w:rPr>
          <w:rFonts w:cs="Times New Roman"/>
          <w:sz w:val="28"/>
          <w:szCs w:val="28"/>
        </w:rPr>
        <w:t xml:space="preserve"> своєчасне здійснення заходів контролю для запобігання виникненню відхилень від установлених норм;</w:t>
      </w:r>
    </w:p>
    <w:p w14:paraId="0F752B43" w14:textId="01F1A412" w:rsidR="000C0284" w:rsidRPr="00307290" w:rsidRDefault="004D4701" w:rsidP="00F55DC8">
      <w:pPr>
        <w:ind w:firstLine="567"/>
        <w:jc w:val="both"/>
        <w:rPr>
          <w:rFonts w:cs="Times New Roman"/>
          <w:sz w:val="28"/>
          <w:szCs w:val="28"/>
        </w:rPr>
      </w:pPr>
      <w:bookmarkStart w:id="6" w:name="n223"/>
      <w:bookmarkEnd w:id="6"/>
      <w:r w:rsidRPr="00307290">
        <w:rPr>
          <w:rFonts w:cs="Times New Roman"/>
          <w:i/>
          <w:sz w:val="28"/>
          <w:szCs w:val="28"/>
        </w:rPr>
        <w:t xml:space="preserve">- </w:t>
      </w:r>
      <w:r w:rsidR="00300A43" w:rsidRPr="00307290">
        <w:rPr>
          <w:rFonts w:cs="Times New Roman"/>
          <w:i/>
          <w:sz w:val="28"/>
          <w:szCs w:val="28"/>
          <w:u w:val="single"/>
        </w:rPr>
        <w:t>розмежування внутрішнього контролю та внутрішнього аудиту</w:t>
      </w:r>
      <w:r w:rsidR="00300A43" w:rsidRPr="00307290">
        <w:rPr>
          <w:rFonts w:cs="Times New Roman"/>
          <w:sz w:val="28"/>
          <w:szCs w:val="28"/>
        </w:rPr>
        <w:t xml:space="preserve"> </w:t>
      </w:r>
      <w:r w:rsidR="002F7F50" w:rsidRPr="00307290">
        <w:rPr>
          <w:rFonts w:cs="Times New Roman"/>
          <w:sz w:val="28"/>
          <w:szCs w:val="28"/>
        </w:rPr>
        <w:t>–</w:t>
      </w:r>
      <w:r w:rsidR="00300A43" w:rsidRPr="00307290">
        <w:rPr>
          <w:rFonts w:cs="Times New Roman"/>
          <w:sz w:val="28"/>
          <w:szCs w:val="28"/>
        </w:rPr>
        <w:t xml:space="preserve"> </w:t>
      </w:r>
      <w:bookmarkStart w:id="7" w:name="n224"/>
      <w:bookmarkEnd w:id="7"/>
      <w:r w:rsidR="00C45ABC" w:rsidRPr="00307290">
        <w:rPr>
          <w:rFonts w:cs="Times New Roman"/>
          <w:sz w:val="28"/>
          <w:szCs w:val="28"/>
        </w:rPr>
        <w:t>внутрішній аудит здійснюється для оцінки функціонування системи внутрішнього контролю в установі, надання рекомендацій щодо її поліпшення без безпосереднього здійснення заходів з організації внутрішнього контролю, управління ризиками і прийняття управлінських рішень про управління фінансовими та іншими ресурсами;</w:t>
      </w:r>
    </w:p>
    <w:p w14:paraId="1D096D27" w14:textId="00AE679B" w:rsidR="00300A43" w:rsidRPr="00307290" w:rsidRDefault="00C45ABC" w:rsidP="00F55DC8">
      <w:pPr>
        <w:spacing w:after="240"/>
        <w:ind w:firstLine="567"/>
        <w:jc w:val="both"/>
        <w:rPr>
          <w:rFonts w:cs="Times New Roman"/>
          <w:sz w:val="28"/>
          <w:szCs w:val="28"/>
        </w:rPr>
      </w:pPr>
      <w:r w:rsidRPr="00307290">
        <w:rPr>
          <w:rFonts w:cs="Times New Roman"/>
          <w:sz w:val="28"/>
          <w:szCs w:val="28"/>
        </w:rPr>
        <w:t xml:space="preserve"> </w:t>
      </w:r>
      <w:r w:rsidR="00AF59BB" w:rsidRPr="00307290">
        <w:rPr>
          <w:rFonts w:cs="Times New Roman"/>
          <w:sz w:val="28"/>
          <w:szCs w:val="28"/>
        </w:rPr>
        <w:t xml:space="preserve">- </w:t>
      </w:r>
      <w:r w:rsidR="00300A43" w:rsidRPr="00307290">
        <w:rPr>
          <w:rFonts w:cs="Times New Roman"/>
          <w:i/>
          <w:sz w:val="28"/>
          <w:szCs w:val="28"/>
          <w:u w:val="single"/>
        </w:rPr>
        <w:t xml:space="preserve">відкритості </w:t>
      </w:r>
      <w:r w:rsidR="002F7F50" w:rsidRPr="00307290">
        <w:rPr>
          <w:rFonts w:cs="Times New Roman"/>
          <w:sz w:val="28"/>
          <w:szCs w:val="28"/>
        </w:rPr>
        <w:t>–</w:t>
      </w:r>
      <w:r w:rsidR="00300A43" w:rsidRPr="00307290">
        <w:rPr>
          <w:rFonts w:cs="Times New Roman"/>
          <w:sz w:val="28"/>
          <w:szCs w:val="28"/>
        </w:rPr>
        <w:t xml:space="preserve"> запровадження механізмів зворотного зв’язку та забезпечення необхідного ступеня прозорості під час проведення оцінки системи внутрішнього контролю.</w:t>
      </w:r>
    </w:p>
    <w:p w14:paraId="0DAD3368" w14:textId="4C7A2B0D" w:rsidR="0096690D" w:rsidRPr="00307290" w:rsidRDefault="00AF59BB" w:rsidP="00F55DC8">
      <w:pPr>
        <w:spacing w:after="240"/>
        <w:ind w:firstLine="567"/>
        <w:jc w:val="both"/>
        <w:rPr>
          <w:rFonts w:cs="Times New Roman"/>
          <w:sz w:val="28"/>
          <w:szCs w:val="28"/>
        </w:rPr>
      </w:pPr>
      <w:r w:rsidRPr="00307290">
        <w:rPr>
          <w:rFonts w:cs="Times New Roman"/>
          <w:bCs/>
          <w:sz w:val="28"/>
          <w:szCs w:val="28"/>
        </w:rPr>
        <w:t>2.4.</w:t>
      </w:r>
      <w:r w:rsidRPr="00307290">
        <w:rPr>
          <w:color w:val="333333"/>
          <w:shd w:val="clear" w:color="auto" w:fill="FFFFFF"/>
        </w:rPr>
        <w:t xml:space="preserve"> </w:t>
      </w:r>
      <w:r w:rsidR="0096690D" w:rsidRPr="00307290">
        <w:rPr>
          <w:rFonts w:cs="Times New Roman"/>
          <w:sz w:val="28"/>
          <w:szCs w:val="28"/>
        </w:rPr>
        <w:t xml:space="preserve">Керівник </w:t>
      </w:r>
      <w:r w:rsidR="00C45ABC" w:rsidRPr="00307290">
        <w:rPr>
          <w:rFonts w:cs="Times New Roman"/>
          <w:sz w:val="28"/>
          <w:szCs w:val="28"/>
        </w:rPr>
        <w:t>У</w:t>
      </w:r>
      <w:r w:rsidR="0096690D" w:rsidRPr="00307290">
        <w:rPr>
          <w:rFonts w:cs="Times New Roman"/>
          <w:sz w:val="28"/>
          <w:szCs w:val="28"/>
        </w:rPr>
        <w:t xml:space="preserve">станови організовує та забезпечує здійснення внутрішнього контролю відповідно до цих Основних засад та актів законодавства, що регулюють питання планування діяльності </w:t>
      </w:r>
      <w:r w:rsidR="00C45ABC" w:rsidRPr="00307290">
        <w:rPr>
          <w:rFonts w:cs="Times New Roman"/>
          <w:sz w:val="28"/>
          <w:szCs w:val="28"/>
        </w:rPr>
        <w:t>Установи</w:t>
      </w:r>
      <w:r w:rsidR="0096690D" w:rsidRPr="00307290">
        <w:rPr>
          <w:rFonts w:cs="Times New Roman"/>
          <w:sz w:val="28"/>
          <w:szCs w:val="28"/>
        </w:rPr>
        <w:t xml:space="preserve">, бюджетного процесу, управління бюджетними коштами, об’єктами державної (комунальної) власності та іншими ресурсами, організації та ведення бухгалтерського обліку, складення та подання звітності, надання адміністративних послуг, здійснення контрольно-наглядових функцій, здійснення закупівель товарів, робіт і послуг, проведення правової роботи, роботи з персоналом, діяльності із запобігання та виявлення корупції, забезпечення режиму секретності та інформаційної безпеки, захисту інформації в інформаційних (автоматизованих), електронних комунікаційних та інформаційно-комунікаційних системах, організації документообігу, </w:t>
      </w:r>
      <w:r w:rsidR="00F92725" w:rsidRPr="00307290">
        <w:rPr>
          <w:rFonts w:cs="Times New Roman"/>
          <w:sz w:val="28"/>
          <w:szCs w:val="28"/>
        </w:rPr>
        <w:t xml:space="preserve">зокрема і </w:t>
      </w:r>
      <w:r w:rsidR="0096690D" w:rsidRPr="00307290">
        <w:rPr>
          <w:rFonts w:cs="Times New Roman"/>
          <w:sz w:val="28"/>
          <w:szCs w:val="28"/>
        </w:rPr>
        <w:t xml:space="preserve">електронного документообігу та управління інформаційними потоками, взаємодії із медіа та громадськістю, вирішення інших питань, пов’язаних із функціонуванням </w:t>
      </w:r>
      <w:r w:rsidR="00C45ABC" w:rsidRPr="00307290">
        <w:rPr>
          <w:rFonts w:cs="Times New Roman"/>
          <w:sz w:val="28"/>
          <w:szCs w:val="28"/>
        </w:rPr>
        <w:t>Установи</w:t>
      </w:r>
      <w:r w:rsidR="0096690D" w:rsidRPr="00307290">
        <w:rPr>
          <w:rFonts w:cs="Times New Roman"/>
          <w:sz w:val="28"/>
          <w:szCs w:val="28"/>
        </w:rPr>
        <w:t>.</w:t>
      </w:r>
    </w:p>
    <w:p w14:paraId="4899E623" w14:textId="77777777" w:rsidR="004615C9" w:rsidRPr="00307290" w:rsidRDefault="0096690D" w:rsidP="00F55DC8">
      <w:pPr>
        <w:spacing w:after="240"/>
        <w:ind w:firstLine="567"/>
        <w:jc w:val="both"/>
        <w:rPr>
          <w:rFonts w:cs="Times New Roman"/>
          <w:sz w:val="28"/>
          <w:szCs w:val="28"/>
        </w:rPr>
      </w:pPr>
      <w:r w:rsidRPr="00307290">
        <w:rPr>
          <w:rFonts w:cs="Times New Roman"/>
          <w:bCs/>
          <w:sz w:val="28"/>
          <w:szCs w:val="28"/>
        </w:rPr>
        <w:t>2.5</w:t>
      </w:r>
      <w:r w:rsidR="004615C9" w:rsidRPr="00307290">
        <w:rPr>
          <w:rFonts w:cs="Times New Roman"/>
          <w:bCs/>
          <w:sz w:val="28"/>
          <w:szCs w:val="28"/>
        </w:rPr>
        <w:t>.</w:t>
      </w:r>
      <w:r w:rsidR="004615C9" w:rsidRPr="00307290">
        <w:rPr>
          <w:rFonts w:cs="Times New Roman"/>
          <w:sz w:val="28"/>
          <w:szCs w:val="28"/>
        </w:rPr>
        <w:t xml:space="preserve"> Система внутрішнього контролю складається з таких </w:t>
      </w:r>
      <w:r w:rsidR="003F780E" w:rsidRPr="00307290">
        <w:rPr>
          <w:rFonts w:cs="Times New Roman"/>
          <w:sz w:val="28"/>
          <w:szCs w:val="28"/>
        </w:rPr>
        <w:t>елементі</w:t>
      </w:r>
      <w:r w:rsidR="00C0107E" w:rsidRPr="00307290">
        <w:rPr>
          <w:rFonts w:cs="Times New Roman"/>
          <w:sz w:val="28"/>
          <w:szCs w:val="28"/>
        </w:rPr>
        <w:t>в</w:t>
      </w:r>
      <w:r w:rsidR="004615C9" w:rsidRPr="00307290">
        <w:rPr>
          <w:rFonts w:cs="Times New Roman"/>
          <w:sz w:val="28"/>
          <w:szCs w:val="28"/>
        </w:rPr>
        <w:t>:</w:t>
      </w:r>
    </w:p>
    <w:p w14:paraId="531E9FE2" w14:textId="77777777" w:rsidR="0024268A" w:rsidRPr="00307290" w:rsidRDefault="004615C9" w:rsidP="00F55DC8">
      <w:pPr>
        <w:ind w:firstLine="567"/>
        <w:jc w:val="both"/>
        <w:rPr>
          <w:rFonts w:cs="Times New Roman"/>
          <w:sz w:val="28"/>
          <w:szCs w:val="28"/>
        </w:rPr>
      </w:pPr>
      <w:r w:rsidRPr="00307290">
        <w:rPr>
          <w:rFonts w:cs="Times New Roman"/>
          <w:sz w:val="28"/>
          <w:szCs w:val="28"/>
        </w:rPr>
        <w:t>1) внутрішнє середовище;</w:t>
      </w:r>
    </w:p>
    <w:p w14:paraId="58E892C4" w14:textId="77777777" w:rsidR="0024268A" w:rsidRPr="00307290" w:rsidRDefault="004615C9" w:rsidP="00F55DC8">
      <w:pPr>
        <w:ind w:firstLine="567"/>
        <w:jc w:val="both"/>
        <w:rPr>
          <w:rFonts w:cs="Times New Roman"/>
          <w:sz w:val="28"/>
          <w:szCs w:val="28"/>
        </w:rPr>
      </w:pPr>
      <w:r w:rsidRPr="00307290">
        <w:rPr>
          <w:rFonts w:cs="Times New Roman"/>
          <w:sz w:val="28"/>
          <w:szCs w:val="28"/>
        </w:rPr>
        <w:t>2) управління ризиками;</w:t>
      </w:r>
    </w:p>
    <w:p w14:paraId="6D535818" w14:textId="77777777" w:rsidR="0024268A" w:rsidRPr="00307290" w:rsidRDefault="004615C9" w:rsidP="00F55DC8">
      <w:pPr>
        <w:ind w:firstLine="567"/>
        <w:jc w:val="both"/>
        <w:rPr>
          <w:rFonts w:cs="Times New Roman"/>
          <w:sz w:val="28"/>
          <w:szCs w:val="28"/>
        </w:rPr>
      </w:pPr>
      <w:r w:rsidRPr="00307290">
        <w:rPr>
          <w:rFonts w:cs="Times New Roman"/>
          <w:sz w:val="28"/>
          <w:szCs w:val="28"/>
        </w:rPr>
        <w:t>3) заходи контролю;</w:t>
      </w:r>
    </w:p>
    <w:p w14:paraId="31678A54" w14:textId="77777777" w:rsidR="0024268A" w:rsidRPr="00307290" w:rsidRDefault="004615C9" w:rsidP="00F55DC8">
      <w:pPr>
        <w:ind w:firstLine="567"/>
        <w:jc w:val="both"/>
        <w:rPr>
          <w:rFonts w:cs="Times New Roman"/>
          <w:sz w:val="28"/>
          <w:szCs w:val="28"/>
        </w:rPr>
      </w:pPr>
      <w:r w:rsidRPr="00307290">
        <w:rPr>
          <w:rFonts w:cs="Times New Roman"/>
          <w:sz w:val="28"/>
          <w:szCs w:val="28"/>
        </w:rPr>
        <w:t>4) інформаційний та комунікаційний обмін;</w:t>
      </w:r>
    </w:p>
    <w:p w14:paraId="6C328ADC" w14:textId="77777777" w:rsidR="004615C9" w:rsidRPr="00307290" w:rsidRDefault="004615C9" w:rsidP="00F55DC8">
      <w:pPr>
        <w:spacing w:after="240"/>
        <w:ind w:firstLine="567"/>
        <w:jc w:val="both"/>
        <w:rPr>
          <w:rFonts w:cs="Times New Roman"/>
          <w:sz w:val="28"/>
          <w:szCs w:val="28"/>
        </w:rPr>
      </w:pPr>
      <w:r w:rsidRPr="00307290">
        <w:rPr>
          <w:rFonts w:cs="Times New Roman"/>
          <w:sz w:val="28"/>
          <w:szCs w:val="28"/>
        </w:rPr>
        <w:t>5) моніторинг.</w:t>
      </w:r>
    </w:p>
    <w:p w14:paraId="6A060BA9" w14:textId="77777777" w:rsidR="00546BC2" w:rsidRPr="00307290" w:rsidRDefault="00546BC2" w:rsidP="00F55DC8">
      <w:pPr>
        <w:ind w:firstLine="567"/>
        <w:jc w:val="both"/>
        <w:rPr>
          <w:rFonts w:cs="Times New Roman"/>
          <w:sz w:val="28"/>
          <w:szCs w:val="28"/>
        </w:rPr>
      </w:pPr>
      <w:r w:rsidRPr="00307290">
        <w:rPr>
          <w:rFonts w:cs="Times New Roman"/>
          <w:sz w:val="28"/>
          <w:szCs w:val="28"/>
        </w:rPr>
        <w:lastRenderedPageBreak/>
        <w:t>Елементи внутрішнього контролю взаємопов’язані, стосуються всієї діяльності та фінанс</w:t>
      </w:r>
      <w:r w:rsidR="00C45ABC" w:rsidRPr="00307290">
        <w:rPr>
          <w:rFonts w:cs="Times New Roman"/>
          <w:sz w:val="28"/>
          <w:szCs w:val="28"/>
        </w:rPr>
        <w:t>ових і нефінансових процесів в У</w:t>
      </w:r>
      <w:r w:rsidRPr="00307290">
        <w:rPr>
          <w:rFonts w:cs="Times New Roman"/>
          <w:sz w:val="28"/>
          <w:szCs w:val="28"/>
        </w:rPr>
        <w:t>станові.</w:t>
      </w:r>
      <w:bookmarkStart w:id="8" w:name="n40"/>
      <w:bookmarkEnd w:id="8"/>
    </w:p>
    <w:p w14:paraId="04FA4869" w14:textId="77777777" w:rsidR="00546BC2" w:rsidRPr="00307290" w:rsidRDefault="000E3A38" w:rsidP="00F55DC8">
      <w:pPr>
        <w:spacing w:before="240"/>
        <w:ind w:firstLine="567"/>
        <w:jc w:val="both"/>
        <w:rPr>
          <w:rFonts w:cs="Times New Roman"/>
          <w:sz w:val="28"/>
          <w:szCs w:val="28"/>
        </w:rPr>
      </w:pPr>
      <w:r w:rsidRPr="00307290">
        <w:rPr>
          <w:rFonts w:cs="Times New Roman"/>
          <w:sz w:val="28"/>
          <w:szCs w:val="28"/>
        </w:rPr>
        <w:t>Керівник</w:t>
      </w:r>
      <w:r w:rsidR="00546BC2" w:rsidRPr="00307290">
        <w:rPr>
          <w:rFonts w:cs="Times New Roman"/>
          <w:sz w:val="28"/>
          <w:szCs w:val="28"/>
        </w:rPr>
        <w:t xml:space="preserve"> </w:t>
      </w:r>
      <w:r w:rsidR="00C45ABC" w:rsidRPr="00307290">
        <w:rPr>
          <w:rFonts w:cs="Times New Roman"/>
          <w:sz w:val="28"/>
          <w:szCs w:val="28"/>
        </w:rPr>
        <w:t xml:space="preserve">Установи </w:t>
      </w:r>
      <w:r w:rsidR="00546BC2" w:rsidRPr="00307290">
        <w:rPr>
          <w:rFonts w:cs="Times New Roman"/>
          <w:sz w:val="28"/>
          <w:szCs w:val="28"/>
        </w:rPr>
        <w:t>забезпечує належне функціонування та зв’язок усіх елементів внутрішнього контролю.</w:t>
      </w:r>
    </w:p>
    <w:p w14:paraId="10B89AD8" w14:textId="77777777" w:rsidR="0096690D" w:rsidRPr="00307290" w:rsidRDefault="0096690D" w:rsidP="00F55DC8">
      <w:pPr>
        <w:spacing w:before="240" w:after="240"/>
        <w:ind w:firstLine="567"/>
        <w:jc w:val="both"/>
        <w:rPr>
          <w:rFonts w:cs="Times New Roman"/>
          <w:sz w:val="28"/>
          <w:szCs w:val="28"/>
        </w:rPr>
      </w:pPr>
      <w:r w:rsidRPr="00307290">
        <w:rPr>
          <w:rFonts w:cs="Times New Roman"/>
          <w:bCs/>
          <w:sz w:val="28"/>
          <w:szCs w:val="28"/>
        </w:rPr>
        <w:t>2.6.</w:t>
      </w:r>
      <w:r w:rsidRPr="00307290">
        <w:rPr>
          <w:rFonts w:cs="Times New Roman"/>
          <w:sz w:val="28"/>
          <w:szCs w:val="28"/>
        </w:rPr>
        <w:t xml:space="preserve"> Під час організації та функціонування внутрішнього контролю забезпечується управлінська відповідальність та підзвітність керівника та працівників</w:t>
      </w:r>
      <w:r w:rsidR="00C45ABC" w:rsidRPr="00307290">
        <w:rPr>
          <w:rFonts w:cs="Times New Roman"/>
          <w:sz w:val="28"/>
          <w:szCs w:val="28"/>
        </w:rPr>
        <w:t xml:space="preserve"> У</w:t>
      </w:r>
      <w:r w:rsidRPr="00307290">
        <w:rPr>
          <w:rFonts w:cs="Times New Roman"/>
          <w:sz w:val="28"/>
          <w:szCs w:val="28"/>
        </w:rPr>
        <w:t>станови, яка ґрунтується на вимогах законодавства</w:t>
      </w:r>
      <w:r w:rsidR="00C45ABC" w:rsidRPr="00307290">
        <w:rPr>
          <w:rFonts w:cs="Times New Roman"/>
          <w:sz w:val="28"/>
          <w:szCs w:val="28"/>
        </w:rPr>
        <w:t xml:space="preserve"> і стосується всієї діяльності У</w:t>
      </w:r>
      <w:r w:rsidRPr="00307290">
        <w:rPr>
          <w:rFonts w:cs="Times New Roman"/>
          <w:sz w:val="28"/>
          <w:szCs w:val="28"/>
        </w:rPr>
        <w:t>станови.</w:t>
      </w:r>
    </w:p>
    <w:p w14:paraId="15191AE0" w14:textId="77777777" w:rsidR="00FC62D3" w:rsidRPr="00307290" w:rsidRDefault="0096690D" w:rsidP="00F55DC8">
      <w:pPr>
        <w:spacing w:after="240"/>
        <w:ind w:firstLine="567"/>
        <w:jc w:val="both"/>
        <w:rPr>
          <w:rFonts w:cs="Times New Roman"/>
          <w:sz w:val="28"/>
          <w:szCs w:val="28"/>
        </w:rPr>
      </w:pPr>
      <w:bookmarkStart w:id="9" w:name="n233"/>
      <w:bookmarkEnd w:id="9"/>
      <w:r w:rsidRPr="00307290">
        <w:rPr>
          <w:rFonts w:cs="Times New Roman"/>
          <w:sz w:val="28"/>
          <w:szCs w:val="28"/>
        </w:rPr>
        <w:t>Керівник установи відповідальний та підзвітний за</w:t>
      </w:r>
      <w:r w:rsidR="00FC62D3" w:rsidRPr="00307290">
        <w:rPr>
          <w:rFonts w:cs="Times New Roman"/>
          <w:sz w:val="28"/>
          <w:szCs w:val="28"/>
        </w:rPr>
        <w:t>:</w:t>
      </w:r>
    </w:p>
    <w:p w14:paraId="7F28C502" w14:textId="15CF91C6" w:rsidR="00FC62D3" w:rsidRPr="00307290" w:rsidRDefault="00FC62D3" w:rsidP="00F55DC8">
      <w:pPr>
        <w:ind w:firstLine="567"/>
        <w:jc w:val="both"/>
        <w:rPr>
          <w:rFonts w:cs="Times New Roman"/>
          <w:sz w:val="28"/>
          <w:szCs w:val="28"/>
        </w:rPr>
      </w:pPr>
      <w:r w:rsidRPr="00307290">
        <w:rPr>
          <w:rFonts w:cs="Times New Roman"/>
          <w:sz w:val="28"/>
          <w:szCs w:val="28"/>
        </w:rPr>
        <w:t>належне управління та розвиток У</w:t>
      </w:r>
      <w:r w:rsidR="0096690D" w:rsidRPr="00307290">
        <w:rPr>
          <w:rFonts w:cs="Times New Roman"/>
          <w:sz w:val="28"/>
          <w:szCs w:val="28"/>
        </w:rPr>
        <w:t xml:space="preserve">станови; </w:t>
      </w:r>
    </w:p>
    <w:p w14:paraId="5A1AE26C" w14:textId="12E27C84" w:rsidR="00FC62D3" w:rsidRPr="00307290" w:rsidRDefault="0096690D" w:rsidP="00F55DC8">
      <w:pPr>
        <w:ind w:firstLine="567"/>
        <w:jc w:val="both"/>
        <w:rPr>
          <w:rFonts w:cs="Times New Roman"/>
          <w:sz w:val="28"/>
          <w:szCs w:val="28"/>
        </w:rPr>
      </w:pPr>
      <w:r w:rsidRPr="00307290">
        <w:rPr>
          <w:rFonts w:cs="Times New Roman"/>
          <w:sz w:val="28"/>
          <w:szCs w:val="28"/>
        </w:rPr>
        <w:t xml:space="preserve">досягнення визначених мети (місії), стратегічних та інших цілей, завдань, планів і вимог щодо діяльності установи; </w:t>
      </w:r>
    </w:p>
    <w:p w14:paraId="546D3D72" w14:textId="4FC92D27" w:rsidR="00FC62D3" w:rsidRPr="00307290" w:rsidRDefault="0096690D" w:rsidP="00F55DC8">
      <w:pPr>
        <w:ind w:firstLine="567"/>
        <w:jc w:val="both"/>
        <w:rPr>
          <w:rFonts w:cs="Times New Roman"/>
          <w:sz w:val="28"/>
          <w:szCs w:val="28"/>
        </w:rPr>
      </w:pPr>
      <w:r w:rsidRPr="00307290">
        <w:rPr>
          <w:rFonts w:cs="Times New Roman"/>
          <w:sz w:val="28"/>
          <w:szCs w:val="28"/>
        </w:rPr>
        <w:t>забезпечення законного, економного, ефективного, результативного і прозорого управління бюджетними коштами, об’єктами державної (комунальної) власності та іншими ресурсами;</w:t>
      </w:r>
    </w:p>
    <w:p w14:paraId="7DDB340C" w14:textId="75B33A6C" w:rsidR="00FC62D3" w:rsidRPr="00307290" w:rsidRDefault="0096690D" w:rsidP="00F55DC8">
      <w:pPr>
        <w:ind w:firstLine="567"/>
        <w:jc w:val="both"/>
        <w:rPr>
          <w:rFonts w:cs="Times New Roman"/>
          <w:sz w:val="28"/>
          <w:szCs w:val="28"/>
        </w:rPr>
      </w:pPr>
      <w:r w:rsidRPr="00307290">
        <w:rPr>
          <w:rFonts w:cs="Times New Roman"/>
          <w:sz w:val="28"/>
          <w:szCs w:val="28"/>
        </w:rPr>
        <w:t xml:space="preserve">належне функціонування інформаційних (автоматизованих), електронних комунікаційних та інформаційно-комунікаційних систем; </w:t>
      </w:r>
    </w:p>
    <w:p w14:paraId="5D68B74E" w14:textId="48791740" w:rsidR="0096690D" w:rsidRPr="00307290" w:rsidRDefault="00FC62D3" w:rsidP="00F55DC8">
      <w:pPr>
        <w:spacing w:after="240"/>
        <w:ind w:firstLine="567"/>
        <w:jc w:val="both"/>
        <w:rPr>
          <w:rFonts w:cs="Times New Roman"/>
          <w:sz w:val="28"/>
          <w:szCs w:val="28"/>
        </w:rPr>
      </w:pPr>
      <w:r w:rsidRPr="00307290">
        <w:rPr>
          <w:rFonts w:cs="Times New Roman"/>
          <w:sz w:val="28"/>
          <w:szCs w:val="28"/>
        </w:rPr>
        <w:t>організацію та здійснення в У</w:t>
      </w:r>
      <w:r w:rsidR="0096690D" w:rsidRPr="00307290">
        <w:rPr>
          <w:rFonts w:cs="Times New Roman"/>
          <w:sz w:val="28"/>
          <w:szCs w:val="28"/>
        </w:rPr>
        <w:t>станові внутрішнього контролю (зокрема формування відповідної структури внутрішнього контролю, нагляд за здійсненням внутрішнього контролю та управління ризиками).</w:t>
      </w:r>
    </w:p>
    <w:p w14:paraId="154D0A6C" w14:textId="6AC0A864" w:rsidR="00894B5D" w:rsidRPr="00307290" w:rsidRDefault="00FC62D3" w:rsidP="00F55DC8">
      <w:pPr>
        <w:spacing w:after="240"/>
        <w:ind w:firstLine="567"/>
        <w:jc w:val="both"/>
        <w:rPr>
          <w:rFonts w:cs="Times New Roman"/>
          <w:sz w:val="28"/>
          <w:szCs w:val="28"/>
        </w:rPr>
      </w:pPr>
      <w:bookmarkStart w:id="10" w:name="n234"/>
      <w:bookmarkEnd w:id="10"/>
      <w:r w:rsidRPr="00307290">
        <w:rPr>
          <w:rFonts w:cs="Times New Roman"/>
          <w:bCs/>
          <w:sz w:val="28"/>
          <w:szCs w:val="28"/>
        </w:rPr>
        <w:t>2.7.</w:t>
      </w:r>
      <w:r w:rsidR="0048773D" w:rsidRPr="00307290">
        <w:rPr>
          <w:rFonts w:cs="Times New Roman"/>
          <w:sz w:val="28"/>
          <w:szCs w:val="28"/>
        </w:rPr>
        <w:t> </w:t>
      </w:r>
      <w:r w:rsidR="0096690D" w:rsidRPr="00307290">
        <w:rPr>
          <w:rFonts w:cs="Times New Roman"/>
          <w:sz w:val="28"/>
          <w:szCs w:val="28"/>
        </w:rPr>
        <w:t xml:space="preserve">Управління </w:t>
      </w:r>
      <w:r w:rsidRPr="00307290">
        <w:rPr>
          <w:rFonts w:cs="Times New Roman"/>
          <w:sz w:val="28"/>
          <w:szCs w:val="28"/>
        </w:rPr>
        <w:t>У</w:t>
      </w:r>
      <w:r w:rsidR="0096690D" w:rsidRPr="00307290">
        <w:rPr>
          <w:rFonts w:cs="Times New Roman"/>
          <w:sz w:val="28"/>
          <w:szCs w:val="28"/>
        </w:rPr>
        <w:t>становою характеризується станом забезпечення здійснюваного циклу послідовних та повторюваних процесів щодо планування, виконання, звітування та оцінки досягнутих результатів, спрямованого на якісне досягнення показників цілей державної політики у відповідній сфері діяльності.</w:t>
      </w:r>
      <w:bookmarkStart w:id="11" w:name="n235"/>
      <w:bookmarkEnd w:id="11"/>
    </w:p>
    <w:p w14:paraId="479597F7" w14:textId="7F1719F8" w:rsidR="00894B5D" w:rsidRPr="00307290" w:rsidRDefault="00894B5D" w:rsidP="00F55DC8">
      <w:pPr>
        <w:spacing w:after="240"/>
        <w:ind w:firstLine="567"/>
        <w:jc w:val="both"/>
        <w:rPr>
          <w:rFonts w:cs="Times New Roman"/>
          <w:sz w:val="28"/>
          <w:szCs w:val="28"/>
        </w:rPr>
      </w:pPr>
      <w:r w:rsidRPr="00307290">
        <w:rPr>
          <w:rFonts w:cs="Times New Roman"/>
          <w:bCs/>
          <w:sz w:val="28"/>
          <w:szCs w:val="28"/>
        </w:rPr>
        <w:t>2.8.</w:t>
      </w:r>
      <w:r w:rsidR="0048773D" w:rsidRPr="00307290">
        <w:rPr>
          <w:rFonts w:cs="Times New Roman"/>
          <w:sz w:val="28"/>
          <w:szCs w:val="28"/>
        </w:rPr>
        <w:t> </w:t>
      </w:r>
      <w:r w:rsidRPr="00307290">
        <w:rPr>
          <w:rFonts w:cs="Times New Roman"/>
          <w:sz w:val="28"/>
          <w:szCs w:val="28"/>
        </w:rPr>
        <w:t>Керівник У</w:t>
      </w:r>
      <w:r w:rsidR="0096690D" w:rsidRPr="00307290">
        <w:rPr>
          <w:rFonts w:cs="Times New Roman"/>
          <w:sz w:val="28"/>
          <w:szCs w:val="28"/>
        </w:rPr>
        <w:t xml:space="preserve">станови підзвітний з питань ефективності </w:t>
      </w:r>
      <w:r w:rsidRPr="00307290">
        <w:rPr>
          <w:rFonts w:cs="Times New Roman"/>
          <w:sz w:val="28"/>
          <w:szCs w:val="28"/>
        </w:rPr>
        <w:t>та результативності діяльності У</w:t>
      </w:r>
      <w:r w:rsidR="0096690D" w:rsidRPr="00307290">
        <w:rPr>
          <w:rFonts w:cs="Times New Roman"/>
          <w:sz w:val="28"/>
          <w:szCs w:val="28"/>
        </w:rPr>
        <w:t>станови, досягнення визначених мети (місії), стратегічних та інших цілей, зокрема стану організації і здійснення внутрішнього контролю та управління ризиками.</w:t>
      </w:r>
      <w:bookmarkStart w:id="12" w:name="n236"/>
      <w:bookmarkEnd w:id="12"/>
    </w:p>
    <w:p w14:paraId="50F3CA8D" w14:textId="77777777" w:rsidR="00894B5D" w:rsidRPr="00307290" w:rsidRDefault="00894B5D" w:rsidP="00F55DC8">
      <w:pPr>
        <w:spacing w:after="240"/>
        <w:ind w:firstLine="567"/>
        <w:jc w:val="both"/>
        <w:rPr>
          <w:rFonts w:cs="Times New Roman"/>
          <w:sz w:val="28"/>
          <w:szCs w:val="28"/>
        </w:rPr>
      </w:pPr>
      <w:r w:rsidRPr="00307290">
        <w:rPr>
          <w:rFonts w:cs="Times New Roman"/>
          <w:bCs/>
          <w:sz w:val="28"/>
          <w:szCs w:val="28"/>
        </w:rPr>
        <w:t xml:space="preserve">2.9. </w:t>
      </w:r>
      <w:r w:rsidRPr="00307290">
        <w:rPr>
          <w:rFonts w:cs="Times New Roman"/>
          <w:sz w:val="28"/>
          <w:szCs w:val="28"/>
        </w:rPr>
        <w:t>Керівник У</w:t>
      </w:r>
      <w:r w:rsidR="0096690D" w:rsidRPr="00307290">
        <w:rPr>
          <w:rFonts w:cs="Times New Roman"/>
          <w:sz w:val="28"/>
          <w:szCs w:val="28"/>
        </w:rPr>
        <w:t>станови делегує повноваження, забезпечує чіткий розподіл обов’язків, ресурсів, відповідальності і підзвітно</w:t>
      </w:r>
      <w:r w:rsidRPr="00307290">
        <w:rPr>
          <w:rFonts w:cs="Times New Roman"/>
          <w:sz w:val="28"/>
          <w:szCs w:val="28"/>
        </w:rPr>
        <w:t>сті між заступниками керівника У</w:t>
      </w:r>
      <w:r w:rsidR="0096690D" w:rsidRPr="00307290">
        <w:rPr>
          <w:rFonts w:cs="Times New Roman"/>
          <w:sz w:val="28"/>
          <w:szCs w:val="28"/>
        </w:rPr>
        <w:t>станови, керівниками</w:t>
      </w:r>
      <w:r w:rsidRPr="00307290">
        <w:rPr>
          <w:rFonts w:cs="Times New Roman"/>
          <w:sz w:val="28"/>
          <w:szCs w:val="28"/>
        </w:rPr>
        <w:t xml:space="preserve"> нижчого рівня та працівниками У</w:t>
      </w:r>
      <w:r w:rsidR="0096690D" w:rsidRPr="00307290">
        <w:rPr>
          <w:rFonts w:cs="Times New Roman"/>
          <w:sz w:val="28"/>
          <w:szCs w:val="28"/>
        </w:rPr>
        <w:t>станови, а також спрямовує ресурси та визначає зобов’язання щодо підзвітності керівникам територіальних органів, підприємств, установ та організацій, що належать до сфери її управління, таким чином, щоб забезпечити досягнення ними визначених мети (місії), цілей, завдань, п</w:t>
      </w:r>
      <w:r w:rsidRPr="00307290">
        <w:rPr>
          <w:rFonts w:cs="Times New Roman"/>
          <w:sz w:val="28"/>
          <w:szCs w:val="28"/>
        </w:rPr>
        <w:t>ланів і вимог щодо діяльності У</w:t>
      </w:r>
      <w:r w:rsidR="0096690D" w:rsidRPr="00307290">
        <w:rPr>
          <w:rFonts w:cs="Times New Roman"/>
          <w:sz w:val="28"/>
          <w:szCs w:val="28"/>
        </w:rPr>
        <w:t>станови.</w:t>
      </w:r>
      <w:bookmarkStart w:id="13" w:name="n237"/>
      <w:bookmarkEnd w:id="13"/>
    </w:p>
    <w:p w14:paraId="33AE6BAC" w14:textId="77777777" w:rsidR="00894B5D" w:rsidRPr="00307290" w:rsidRDefault="00894B5D" w:rsidP="00F55DC8">
      <w:pPr>
        <w:spacing w:after="240"/>
        <w:ind w:firstLine="567"/>
        <w:jc w:val="both"/>
        <w:rPr>
          <w:rFonts w:cs="Times New Roman"/>
          <w:sz w:val="28"/>
          <w:szCs w:val="28"/>
        </w:rPr>
      </w:pPr>
      <w:r w:rsidRPr="00307290">
        <w:rPr>
          <w:rFonts w:cs="Times New Roman"/>
          <w:bCs/>
          <w:sz w:val="28"/>
          <w:szCs w:val="28"/>
        </w:rPr>
        <w:t>2.10.</w:t>
      </w:r>
      <w:r w:rsidRPr="00307290">
        <w:rPr>
          <w:rFonts w:cs="Times New Roman"/>
          <w:sz w:val="28"/>
          <w:szCs w:val="28"/>
        </w:rPr>
        <w:t xml:space="preserve"> </w:t>
      </w:r>
      <w:r w:rsidR="0096690D" w:rsidRPr="00307290">
        <w:rPr>
          <w:rFonts w:cs="Times New Roman"/>
          <w:sz w:val="28"/>
          <w:szCs w:val="28"/>
        </w:rPr>
        <w:t xml:space="preserve">Керівники структурних підрозділів та працівники </w:t>
      </w:r>
      <w:r w:rsidRPr="00307290">
        <w:rPr>
          <w:rFonts w:cs="Times New Roman"/>
          <w:sz w:val="28"/>
          <w:szCs w:val="28"/>
        </w:rPr>
        <w:t>У</w:t>
      </w:r>
      <w:r w:rsidR="0096690D" w:rsidRPr="00307290">
        <w:rPr>
          <w:rFonts w:cs="Times New Roman"/>
          <w:sz w:val="28"/>
          <w:szCs w:val="28"/>
        </w:rPr>
        <w:t xml:space="preserve">станови відповідальні та підзвітні за виконання делегованих повноважень, покладених на них завдань, обов’язків, здійснення внутрішнього контролю та управління </w:t>
      </w:r>
      <w:r w:rsidR="0096690D" w:rsidRPr="00307290">
        <w:rPr>
          <w:rFonts w:cs="Times New Roman"/>
          <w:sz w:val="28"/>
          <w:szCs w:val="28"/>
        </w:rPr>
        <w:lastRenderedPageBreak/>
        <w:t>ризиками, зокрема з питань управління наданими ресурсами, відповідно до актів законода</w:t>
      </w:r>
      <w:r w:rsidR="0002487F" w:rsidRPr="00307290">
        <w:rPr>
          <w:rFonts w:cs="Times New Roman"/>
          <w:sz w:val="28"/>
          <w:szCs w:val="28"/>
        </w:rPr>
        <w:t>вства та внутрішніх документів У</w:t>
      </w:r>
      <w:r w:rsidR="0096690D" w:rsidRPr="00307290">
        <w:rPr>
          <w:rFonts w:cs="Times New Roman"/>
          <w:sz w:val="28"/>
          <w:szCs w:val="28"/>
        </w:rPr>
        <w:t>станови.</w:t>
      </w:r>
      <w:bookmarkStart w:id="14" w:name="n238"/>
      <w:bookmarkEnd w:id="14"/>
    </w:p>
    <w:p w14:paraId="45658744" w14:textId="77777777" w:rsidR="0096690D" w:rsidRPr="00307290" w:rsidRDefault="0096690D" w:rsidP="00F55DC8">
      <w:pPr>
        <w:spacing w:after="240"/>
        <w:ind w:firstLine="567"/>
        <w:jc w:val="both"/>
        <w:rPr>
          <w:rFonts w:cs="Times New Roman"/>
          <w:sz w:val="28"/>
          <w:szCs w:val="28"/>
        </w:rPr>
      </w:pPr>
      <w:r w:rsidRPr="00307290">
        <w:rPr>
          <w:rFonts w:cs="Times New Roman"/>
          <w:sz w:val="28"/>
          <w:szCs w:val="28"/>
        </w:rPr>
        <w:t>Керівники територіальних органів, підприємств, установ та організацій, що належать до сфери управління розпорядника бюджетних коштів, відповідальні та підзвітні перед керівником відповідного розпорядника бюджетних коштів з питань ефективності та результативності своєї діяльності, досягнення визначених мети (місії), цілей, завдань, планів і вимог, цільового та ефективного управління бюджетними коштами, об’єктами державної (комунальної) власності та іншими ресурсами, зокрема стану організації і здійснення внутрішнього контролю та управління ризиками.</w:t>
      </w:r>
    </w:p>
    <w:p w14:paraId="6303171D" w14:textId="77777777" w:rsidR="003F780E" w:rsidRPr="00307290" w:rsidRDefault="004615C9" w:rsidP="00F55DC8">
      <w:pPr>
        <w:spacing w:before="240"/>
        <w:ind w:firstLine="567"/>
        <w:jc w:val="both"/>
        <w:rPr>
          <w:rFonts w:cs="Times New Roman"/>
          <w:sz w:val="28"/>
          <w:szCs w:val="28"/>
        </w:rPr>
      </w:pPr>
      <w:r w:rsidRPr="00307290">
        <w:rPr>
          <w:rFonts w:cs="Times New Roman"/>
          <w:bCs/>
          <w:sz w:val="28"/>
          <w:szCs w:val="28"/>
        </w:rPr>
        <w:t>2.</w:t>
      </w:r>
      <w:r w:rsidR="00894B5D" w:rsidRPr="00307290">
        <w:rPr>
          <w:rFonts w:cs="Times New Roman"/>
          <w:bCs/>
          <w:sz w:val="28"/>
          <w:szCs w:val="28"/>
        </w:rPr>
        <w:t>11</w:t>
      </w:r>
      <w:r w:rsidRPr="00307290">
        <w:rPr>
          <w:rFonts w:cs="Times New Roman"/>
          <w:bCs/>
          <w:sz w:val="28"/>
          <w:szCs w:val="28"/>
        </w:rPr>
        <w:t>.</w:t>
      </w:r>
      <w:r w:rsidRPr="00307290">
        <w:rPr>
          <w:rFonts w:cs="Times New Roman"/>
          <w:sz w:val="28"/>
          <w:szCs w:val="28"/>
        </w:rPr>
        <w:t xml:space="preserve"> Внутрішній контроль </w:t>
      </w:r>
      <w:r w:rsidR="00894B5D" w:rsidRPr="00307290">
        <w:rPr>
          <w:rFonts w:cs="Times New Roman"/>
          <w:sz w:val="28"/>
          <w:szCs w:val="28"/>
        </w:rPr>
        <w:t>в Установі</w:t>
      </w:r>
      <w:r w:rsidRPr="00307290">
        <w:rPr>
          <w:rFonts w:cs="Times New Roman"/>
          <w:sz w:val="28"/>
          <w:szCs w:val="28"/>
        </w:rPr>
        <w:t xml:space="preserve"> базується на</w:t>
      </w:r>
      <w:r w:rsidR="003F780E" w:rsidRPr="00307290">
        <w:rPr>
          <w:rFonts w:cs="Times New Roman"/>
          <w:sz w:val="28"/>
          <w:szCs w:val="28"/>
        </w:rPr>
        <w:t xml:space="preserve"> </w:t>
      </w:r>
      <w:r w:rsidRPr="00307290">
        <w:rPr>
          <w:rFonts w:cs="Times New Roman"/>
          <w:sz w:val="28"/>
          <w:szCs w:val="28"/>
        </w:rPr>
        <w:t>комплексі формалізованих та задокументованих правил і контрольних</w:t>
      </w:r>
      <w:r w:rsidR="003F780E" w:rsidRPr="00307290">
        <w:rPr>
          <w:rFonts w:cs="Times New Roman"/>
          <w:sz w:val="28"/>
          <w:szCs w:val="28"/>
        </w:rPr>
        <w:t xml:space="preserve"> </w:t>
      </w:r>
      <w:r w:rsidRPr="00307290">
        <w:rPr>
          <w:rFonts w:cs="Times New Roman"/>
          <w:sz w:val="28"/>
          <w:szCs w:val="28"/>
        </w:rPr>
        <w:t xml:space="preserve">процедур, чіткому визначенні та закріпленні </w:t>
      </w:r>
      <w:r w:rsidR="003F780E" w:rsidRPr="00307290">
        <w:rPr>
          <w:rFonts w:cs="Times New Roman"/>
          <w:sz w:val="28"/>
          <w:szCs w:val="28"/>
        </w:rPr>
        <w:t>повноважень і відповідальності.</w:t>
      </w:r>
    </w:p>
    <w:p w14:paraId="089AA475" w14:textId="77777777" w:rsidR="00A95C71" w:rsidRPr="00307290" w:rsidRDefault="00894B5D" w:rsidP="00F55DC8">
      <w:pPr>
        <w:spacing w:before="240"/>
        <w:ind w:firstLine="567"/>
        <w:jc w:val="both"/>
        <w:rPr>
          <w:rFonts w:cs="Times New Roman"/>
          <w:bCs/>
          <w:sz w:val="28"/>
          <w:szCs w:val="28"/>
        </w:rPr>
      </w:pPr>
      <w:r w:rsidRPr="00307290">
        <w:rPr>
          <w:rFonts w:cs="Times New Roman"/>
          <w:bCs/>
          <w:sz w:val="28"/>
          <w:szCs w:val="28"/>
        </w:rPr>
        <w:t>2.12</w:t>
      </w:r>
      <w:r w:rsidR="004615C9" w:rsidRPr="00307290">
        <w:rPr>
          <w:rFonts w:cs="Times New Roman"/>
          <w:bCs/>
          <w:sz w:val="28"/>
          <w:szCs w:val="28"/>
        </w:rPr>
        <w:t xml:space="preserve">. Керівники та працівники </w:t>
      </w:r>
      <w:r w:rsidRPr="00307290">
        <w:rPr>
          <w:rFonts w:cs="Times New Roman"/>
          <w:bCs/>
          <w:sz w:val="28"/>
          <w:szCs w:val="28"/>
        </w:rPr>
        <w:t xml:space="preserve">Установи </w:t>
      </w:r>
      <w:r w:rsidR="004615C9" w:rsidRPr="00307290">
        <w:rPr>
          <w:rFonts w:cs="Times New Roman"/>
          <w:bCs/>
          <w:sz w:val="28"/>
          <w:szCs w:val="28"/>
        </w:rPr>
        <w:t>відповідальні та підзвітні за виконання покладених</w:t>
      </w:r>
      <w:r w:rsidR="00A95C71" w:rsidRPr="00307290">
        <w:rPr>
          <w:rFonts w:cs="Times New Roman"/>
          <w:bCs/>
          <w:sz w:val="28"/>
          <w:szCs w:val="28"/>
        </w:rPr>
        <w:t xml:space="preserve"> </w:t>
      </w:r>
      <w:r w:rsidR="004615C9" w:rsidRPr="00307290">
        <w:rPr>
          <w:rFonts w:cs="Times New Roman"/>
          <w:bCs/>
          <w:sz w:val="28"/>
          <w:szCs w:val="28"/>
        </w:rPr>
        <w:t>на них завдань, обов’язків та функцій відповідно до актів законодавства та</w:t>
      </w:r>
      <w:r w:rsidR="00A95C71" w:rsidRPr="00307290">
        <w:rPr>
          <w:rFonts w:cs="Times New Roman"/>
          <w:bCs/>
          <w:sz w:val="28"/>
          <w:szCs w:val="28"/>
        </w:rPr>
        <w:t xml:space="preserve"> </w:t>
      </w:r>
      <w:r w:rsidR="004615C9" w:rsidRPr="00307290">
        <w:rPr>
          <w:rFonts w:cs="Times New Roman"/>
          <w:bCs/>
          <w:sz w:val="28"/>
          <w:szCs w:val="28"/>
        </w:rPr>
        <w:t xml:space="preserve">внутрішніх документів </w:t>
      </w:r>
      <w:r w:rsidR="002111D2" w:rsidRPr="00307290">
        <w:rPr>
          <w:rFonts w:cs="Times New Roman"/>
          <w:bCs/>
          <w:sz w:val="28"/>
          <w:szCs w:val="28"/>
        </w:rPr>
        <w:t>Установи</w:t>
      </w:r>
      <w:r w:rsidR="00A95C71" w:rsidRPr="00307290">
        <w:rPr>
          <w:rFonts w:cs="Times New Roman"/>
          <w:bCs/>
          <w:sz w:val="28"/>
          <w:szCs w:val="28"/>
        </w:rPr>
        <w:t>.</w:t>
      </w:r>
    </w:p>
    <w:p w14:paraId="2FA3C5B7" w14:textId="77777777" w:rsidR="00754FF5" w:rsidRPr="00307290" w:rsidRDefault="004615C9" w:rsidP="00F55DC8">
      <w:pPr>
        <w:spacing w:before="240"/>
        <w:ind w:firstLine="567"/>
        <w:jc w:val="both"/>
        <w:rPr>
          <w:rFonts w:cs="Times New Roman"/>
          <w:bCs/>
          <w:sz w:val="28"/>
          <w:szCs w:val="28"/>
        </w:rPr>
      </w:pPr>
      <w:r w:rsidRPr="00307290">
        <w:rPr>
          <w:rFonts w:cs="Times New Roman"/>
          <w:bCs/>
          <w:sz w:val="28"/>
          <w:szCs w:val="28"/>
        </w:rPr>
        <w:t>2.</w:t>
      </w:r>
      <w:r w:rsidR="00894B5D" w:rsidRPr="00307290">
        <w:rPr>
          <w:rFonts w:cs="Times New Roman"/>
          <w:bCs/>
          <w:sz w:val="28"/>
          <w:szCs w:val="28"/>
        </w:rPr>
        <w:t>13</w:t>
      </w:r>
      <w:r w:rsidRPr="00307290">
        <w:rPr>
          <w:rFonts w:cs="Times New Roman"/>
          <w:bCs/>
          <w:sz w:val="28"/>
          <w:szCs w:val="28"/>
        </w:rPr>
        <w:t>. Організація та здійснення внутрішнього контролю забезпечується</w:t>
      </w:r>
      <w:r w:rsidR="00E62191" w:rsidRPr="00307290">
        <w:rPr>
          <w:rFonts w:cs="Times New Roman"/>
          <w:bCs/>
          <w:sz w:val="28"/>
          <w:szCs w:val="28"/>
        </w:rPr>
        <w:t xml:space="preserve"> </w:t>
      </w:r>
      <w:r w:rsidRPr="00307290">
        <w:rPr>
          <w:rFonts w:cs="Times New Roman"/>
          <w:bCs/>
          <w:sz w:val="28"/>
          <w:szCs w:val="28"/>
        </w:rPr>
        <w:t>шляхом:</w:t>
      </w:r>
    </w:p>
    <w:p w14:paraId="38E4D393" w14:textId="0A36EF28" w:rsidR="00754FF5" w:rsidRPr="00307290" w:rsidRDefault="004615C9" w:rsidP="00F55DC8">
      <w:pPr>
        <w:spacing w:before="240"/>
        <w:ind w:firstLine="567"/>
        <w:jc w:val="both"/>
        <w:rPr>
          <w:rFonts w:cs="Times New Roman"/>
          <w:sz w:val="28"/>
          <w:szCs w:val="28"/>
        </w:rPr>
      </w:pPr>
      <w:r w:rsidRPr="00307290">
        <w:rPr>
          <w:rFonts w:cs="Times New Roman"/>
          <w:sz w:val="28"/>
          <w:szCs w:val="28"/>
        </w:rPr>
        <w:t xml:space="preserve">1) </w:t>
      </w:r>
      <w:r w:rsidR="000E3A38" w:rsidRPr="00307290">
        <w:rPr>
          <w:rFonts w:cs="Times New Roman"/>
          <w:sz w:val="28"/>
          <w:szCs w:val="28"/>
        </w:rPr>
        <w:t xml:space="preserve">впровадження керівником </w:t>
      </w:r>
      <w:r w:rsidR="002111D2" w:rsidRPr="00307290">
        <w:rPr>
          <w:rFonts w:cs="Times New Roman"/>
          <w:sz w:val="28"/>
          <w:szCs w:val="28"/>
        </w:rPr>
        <w:t>Установи</w:t>
      </w:r>
      <w:r w:rsidR="000E3A38" w:rsidRPr="00307290">
        <w:rPr>
          <w:rFonts w:cs="Times New Roman"/>
          <w:sz w:val="28"/>
          <w:szCs w:val="28"/>
        </w:rPr>
        <w:t xml:space="preserve"> комплексу управлінських заходів, розроблення та затвердження ним внутрішніх документів, спрямованих на досягнення визначених мети (місії), стратегічних та інших цілей, завдань, планів і вимог щодо її діяльності, ефективність, результативність та прозорість діяльності, попередження настання порушень та збитків, забезпечуючи прозорість методів та заходів управління </w:t>
      </w:r>
      <w:r w:rsidR="003145D0" w:rsidRPr="00307290">
        <w:rPr>
          <w:rFonts w:cs="Times New Roman"/>
          <w:sz w:val="28"/>
          <w:szCs w:val="28"/>
        </w:rPr>
        <w:t>У</w:t>
      </w:r>
      <w:r w:rsidR="000E3A38" w:rsidRPr="00307290">
        <w:rPr>
          <w:rFonts w:cs="Times New Roman"/>
          <w:sz w:val="28"/>
          <w:szCs w:val="28"/>
        </w:rPr>
        <w:t xml:space="preserve">становою, виконання зобов’язань щодо підзвітності на кожному рівні </w:t>
      </w:r>
      <w:r w:rsidR="003145D0" w:rsidRPr="00307290">
        <w:rPr>
          <w:rFonts w:cs="Times New Roman"/>
          <w:sz w:val="28"/>
          <w:szCs w:val="28"/>
        </w:rPr>
        <w:t>У</w:t>
      </w:r>
      <w:r w:rsidR="000E3A38" w:rsidRPr="00307290">
        <w:rPr>
          <w:rFonts w:cs="Times New Roman"/>
          <w:sz w:val="28"/>
          <w:szCs w:val="28"/>
        </w:rPr>
        <w:t xml:space="preserve">станови та функціонування елементів внутрішнього контролю з урахуванням вимог, установлених </w:t>
      </w:r>
      <w:r w:rsidR="0002487F" w:rsidRPr="00307290">
        <w:rPr>
          <w:rFonts w:cs="Times New Roman"/>
          <w:sz w:val="28"/>
          <w:szCs w:val="28"/>
        </w:rPr>
        <w:t>Основними засадами здійснення внутрішнього контролю</w:t>
      </w:r>
      <w:r w:rsidR="000E3A38" w:rsidRPr="00307290">
        <w:rPr>
          <w:rFonts w:cs="Times New Roman"/>
          <w:sz w:val="28"/>
          <w:szCs w:val="28"/>
        </w:rPr>
        <w:t>;</w:t>
      </w:r>
      <w:bookmarkStart w:id="15" w:name="n229"/>
      <w:bookmarkStart w:id="16" w:name="n43"/>
      <w:bookmarkEnd w:id="15"/>
      <w:bookmarkEnd w:id="16"/>
    </w:p>
    <w:p w14:paraId="3D957CED" w14:textId="01ED7256" w:rsidR="00754FF5" w:rsidRPr="00307290" w:rsidRDefault="000E3A38" w:rsidP="00F55DC8">
      <w:pPr>
        <w:ind w:firstLine="567"/>
        <w:jc w:val="both"/>
        <w:rPr>
          <w:rFonts w:cs="Times New Roman"/>
          <w:sz w:val="28"/>
          <w:szCs w:val="28"/>
        </w:rPr>
      </w:pPr>
      <w:r w:rsidRPr="00307290">
        <w:rPr>
          <w:rFonts w:cs="Times New Roman"/>
          <w:sz w:val="28"/>
          <w:szCs w:val="28"/>
        </w:rPr>
        <w:t xml:space="preserve">2) запровадження чітких систем (порядків) планування діяльності, контролю за їх виконанням та звітування про виконання планів, завдань і функцій, оцінки досягнутих результатів та </w:t>
      </w:r>
      <w:r w:rsidR="003145D0" w:rsidRPr="00307290">
        <w:rPr>
          <w:rFonts w:cs="Times New Roman"/>
          <w:sz w:val="28"/>
          <w:szCs w:val="28"/>
        </w:rPr>
        <w:t>у разі потреби</w:t>
      </w:r>
      <w:r w:rsidRPr="00307290">
        <w:rPr>
          <w:rFonts w:cs="Times New Roman"/>
          <w:sz w:val="28"/>
          <w:szCs w:val="28"/>
        </w:rPr>
        <w:t xml:space="preserve"> своєчасного коригування планів діяльності </w:t>
      </w:r>
      <w:r w:rsidR="002111D2" w:rsidRPr="00307290">
        <w:rPr>
          <w:rFonts w:cs="Times New Roman"/>
          <w:sz w:val="28"/>
          <w:szCs w:val="28"/>
        </w:rPr>
        <w:t>Установи</w:t>
      </w:r>
      <w:r w:rsidRPr="00307290">
        <w:rPr>
          <w:rFonts w:cs="Times New Roman"/>
          <w:sz w:val="28"/>
          <w:szCs w:val="28"/>
        </w:rPr>
        <w:t>;</w:t>
      </w:r>
      <w:bookmarkStart w:id="17" w:name="n44"/>
      <w:bookmarkEnd w:id="17"/>
    </w:p>
    <w:p w14:paraId="2AE677BA" w14:textId="77777777" w:rsidR="000E3A38" w:rsidRPr="00307290" w:rsidRDefault="000E3A38" w:rsidP="00F55DC8">
      <w:pPr>
        <w:spacing w:after="240"/>
        <w:ind w:firstLine="567"/>
        <w:jc w:val="both"/>
        <w:rPr>
          <w:rFonts w:cs="Times New Roman"/>
          <w:sz w:val="28"/>
          <w:szCs w:val="28"/>
        </w:rPr>
      </w:pPr>
      <w:r w:rsidRPr="00307290">
        <w:rPr>
          <w:rFonts w:cs="Times New Roman"/>
          <w:sz w:val="28"/>
          <w:szCs w:val="28"/>
        </w:rPr>
        <w:t xml:space="preserve">3) виконання керівництвом та працівниками </w:t>
      </w:r>
      <w:r w:rsidR="002111D2" w:rsidRPr="00307290">
        <w:rPr>
          <w:rFonts w:cs="Times New Roman"/>
          <w:sz w:val="28"/>
          <w:szCs w:val="28"/>
        </w:rPr>
        <w:t>Установи</w:t>
      </w:r>
      <w:r w:rsidRPr="00307290">
        <w:rPr>
          <w:rFonts w:cs="Times New Roman"/>
          <w:sz w:val="28"/>
          <w:szCs w:val="28"/>
        </w:rPr>
        <w:t xml:space="preserve"> планів, завдань і функцій, визначених законодавством, та затверджених керівником установи внутрішніх документів, інформування керівництва установи про ризики, що виникають під час виконання покладених на них завдань і функцій, вжиття заходів контролю, здійснення моніторингу, обміну інформацією.</w:t>
      </w:r>
    </w:p>
    <w:p w14:paraId="668BD610" w14:textId="58583FC0" w:rsidR="00AC681F" w:rsidRDefault="00AC681F" w:rsidP="00F55DC8">
      <w:pPr>
        <w:spacing w:after="240"/>
        <w:ind w:firstLine="567"/>
        <w:jc w:val="both"/>
        <w:rPr>
          <w:rFonts w:cs="Times New Roman"/>
          <w:sz w:val="28"/>
          <w:szCs w:val="28"/>
        </w:rPr>
      </w:pPr>
      <w:r w:rsidRPr="00307290">
        <w:rPr>
          <w:rFonts w:cs="Times New Roman"/>
          <w:bCs/>
          <w:sz w:val="28"/>
          <w:szCs w:val="28"/>
        </w:rPr>
        <w:t>2.</w:t>
      </w:r>
      <w:r w:rsidR="00894B5D" w:rsidRPr="00307290">
        <w:rPr>
          <w:rFonts w:cs="Times New Roman"/>
          <w:bCs/>
          <w:sz w:val="28"/>
          <w:szCs w:val="28"/>
        </w:rPr>
        <w:t>14</w:t>
      </w:r>
      <w:r w:rsidRPr="00307290">
        <w:rPr>
          <w:rFonts w:cs="Times New Roman"/>
          <w:bCs/>
          <w:sz w:val="28"/>
          <w:szCs w:val="28"/>
        </w:rPr>
        <w:t>.</w:t>
      </w:r>
      <w:r w:rsidR="00F55DC8">
        <w:rPr>
          <w:rFonts w:cs="Times New Roman"/>
          <w:bCs/>
          <w:sz w:val="28"/>
          <w:szCs w:val="28"/>
        </w:rPr>
        <w:t> </w:t>
      </w:r>
      <w:r w:rsidRPr="00307290">
        <w:rPr>
          <w:rFonts w:cs="Times New Roman"/>
          <w:bCs/>
          <w:sz w:val="28"/>
          <w:szCs w:val="28"/>
        </w:rPr>
        <w:t>У</w:t>
      </w:r>
      <w:r w:rsidRPr="00307290">
        <w:rPr>
          <w:rFonts w:cs="Times New Roman"/>
          <w:sz w:val="28"/>
          <w:szCs w:val="28"/>
        </w:rPr>
        <w:t xml:space="preserve"> внутрішніх розпорядчих документах суб’єкта внутрішнього контролю можуть встановлюватися інші питання внутрішнього контролю, вимоги до його організації та здійснення з урахуванням особливостей діяльності відповідного суб’єкта внутрішнього контролю.</w:t>
      </w:r>
    </w:p>
    <w:p w14:paraId="1DA00632" w14:textId="77777777" w:rsidR="004615C9" w:rsidRPr="00307290" w:rsidRDefault="004615C9" w:rsidP="00F55DC8">
      <w:pPr>
        <w:spacing w:after="240"/>
        <w:ind w:firstLine="567"/>
        <w:jc w:val="center"/>
        <w:rPr>
          <w:rFonts w:cs="Times New Roman"/>
          <w:b/>
          <w:sz w:val="28"/>
          <w:szCs w:val="28"/>
        </w:rPr>
      </w:pPr>
      <w:r w:rsidRPr="00307290">
        <w:rPr>
          <w:rFonts w:cs="Times New Roman"/>
          <w:b/>
          <w:sz w:val="28"/>
          <w:szCs w:val="28"/>
        </w:rPr>
        <w:lastRenderedPageBreak/>
        <w:t>3. Внутрішнє середовище</w:t>
      </w:r>
    </w:p>
    <w:p w14:paraId="1F1A7299" w14:textId="578BFB0C" w:rsidR="00024581" w:rsidRPr="00307290" w:rsidRDefault="004615C9" w:rsidP="00F55DC8">
      <w:pPr>
        <w:spacing w:before="240"/>
        <w:ind w:firstLine="567"/>
        <w:jc w:val="both"/>
        <w:rPr>
          <w:rFonts w:cs="Times New Roman"/>
          <w:sz w:val="28"/>
          <w:szCs w:val="28"/>
        </w:rPr>
      </w:pPr>
      <w:r w:rsidRPr="00307290">
        <w:rPr>
          <w:rFonts w:cs="Times New Roman"/>
          <w:bCs/>
          <w:sz w:val="28"/>
          <w:szCs w:val="28"/>
        </w:rPr>
        <w:t>3.1.</w:t>
      </w:r>
      <w:r w:rsidRPr="00307290">
        <w:rPr>
          <w:rFonts w:cs="Times New Roman"/>
          <w:sz w:val="28"/>
          <w:szCs w:val="28"/>
        </w:rPr>
        <w:t xml:space="preserve"> </w:t>
      </w:r>
      <w:r w:rsidR="001864F9" w:rsidRPr="00307290">
        <w:rPr>
          <w:rFonts w:cs="Times New Roman"/>
          <w:b/>
          <w:sz w:val="28"/>
          <w:szCs w:val="28"/>
        </w:rPr>
        <w:t>Внутрішнє середовище</w:t>
      </w:r>
      <w:r w:rsidR="003145D0" w:rsidRPr="00307290">
        <w:rPr>
          <w:rFonts w:cs="Times New Roman"/>
          <w:sz w:val="28"/>
          <w:szCs w:val="28"/>
        </w:rPr>
        <w:t xml:space="preserve"> – </w:t>
      </w:r>
      <w:r w:rsidR="004650A3" w:rsidRPr="00307290">
        <w:rPr>
          <w:rFonts w:cs="Times New Roman"/>
          <w:sz w:val="28"/>
          <w:szCs w:val="28"/>
        </w:rPr>
        <w:t>процеси, операції, процедури, структури та розподіл повноважень щодо їх виконання, правила та принципи управління людськими ресурсами, бюджетними коштами, об’єктами державної (комунальної) власності та іншими ресурсами, функціонування інформаційних (автоматизованих), електронних комунікаційних та інформаційно-комунікаційних систем, спрямовані на забезпечення виконання установою завдань і функцій та досягнення визначених мети (місії), стратегічних та інших цілей, планів і вимог щодо діяльності Установи.</w:t>
      </w:r>
    </w:p>
    <w:p w14:paraId="54AB2788" w14:textId="758D4FF6" w:rsidR="00024581" w:rsidRPr="00307290" w:rsidRDefault="004615C9" w:rsidP="00F55DC8">
      <w:pPr>
        <w:spacing w:before="240" w:after="240"/>
        <w:ind w:firstLine="567"/>
        <w:jc w:val="both"/>
        <w:rPr>
          <w:rFonts w:cs="Times New Roman"/>
          <w:bCs/>
          <w:sz w:val="28"/>
          <w:szCs w:val="28"/>
        </w:rPr>
      </w:pPr>
      <w:r w:rsidRPr="00307290">
        <w:rPr>
          <w:rFonts w:cs="Times New Roman"/>
          <w:bCs/>
          <w:sz w:val="28"/>
          <w:szCs w:val="28"/>
        </w:rPr>
        <w:t>3.2.</w:t>
      </w:r>
      <w:r w:rsidR="00F55DC8">
        <w:rPr>
          <w:rFonts w:cs="Times New Roman"/>
          <w:bCs/>
          <w:sz w:val="28"/>
          <w:szCs w:val="28"/>
        </w:rPr>
        <w:t> </w:t>
      </w:r>
      <w:r w:rsidRPr="00307290">
        <w:rPr>
          <w:rFonts w:cs="Times New Roman"/>
          <w:bCs/>
          <w:sz w:val="28"/>
          <w:szCs w:val="28"/>
        </w:rPr>
        <w:t>Внутрішнє середовище є основою для всіх елементів внутрішнього</w:t>
      </w:r>
      <w:r w:rsidR="00024581" w:rsidRPr="00307290">
        <w:rPr>
          <w:rFonts w:cs="Times New Roman"/>
          <w:bCs/>
          <w:sz w:val="28"/>
          <w:szCs w:val="28"/>
        </w:rPr>
        <w:t xml:space="preserve"> контролю.</w:t>
      </w:r>
    </w:p>
    <w:p w14:paraId="45185EFA" w14:textId="77777777" w:rsidR="004615C9" w:rsidRPr="00307290" w:rsidRDefault="00024581" w:rsidP="00F55DC8">
      <w:pPr>
        <w:spacing w:after="240"/>
        <w:ind w:firstLine="567"/>
        <w:jc w:val="both"/>
        <w:rPr>
          <w:rFonts w:cs="Times New Roman"/>
          <w:sz w:val="28"/>
          <w:szCs w:val="28"/>
        </w:rPr>
      </w:pPr>
      <w:r w:rsidRPr="00307290">
        <w:rPr>
          <w:rFonts w:cs="Times New Roman"/>
          <w:bCs/>
          <w:sz w:val="28"/>
          <w:szCs w:val="28"/>
        </w:rPr>
        <w:t>3.3.</w:t>
      </w:r>
      <w:r w:rsidR="004615C9" w:rsidRPr="00307290">
        <w:rPr>
          <w:rFonts w:cs="Times New Roman"/>
          <w:bCs/>
          <w:sz w:val="28"/>
          <w:szCs w:val="28"/>
        </w:rPr>
        <w:t xml:space="preserve"> Елементами</w:t>
      </w:r>
      <w:r w:rsidR="004615C9" w:rsidRPr="00307290">
        <w:rPr>
          <w:rFonts w:cs="Times New Roman"/>
          <w:sz w:val="28"/>
          <w:szCs w:val="28"/>
        </w:rPr>
        <w:t>, які визначають внутрішнє середовище, є:</w:t>
      </w:r>
    </w:p>
    <w:p w14:paraId="53007D1A" w14:textId="77777777" w:rsidR="009C7375" w:rsidRPr="00307290" w:rsidRDefault="009C7375" w:rsidP="00F55DC8">
      <w:pPr>
        <w:ind w:firstLine="567"/>
        <w:jc w:val="both"/>
        <w:rPr>
          <w:rFonts w:cs="Times New Roman"/>
          <w:sz w:val="28"/>
          <w:szCs w:val="28"/>
        </w:rPr>
      </w:pPr>
      <w:r w:rsidRPr="00307290">
        <w:rPr>
          <w:rFonts w:cs="Times New Roman"/>
          <w:sz w:val="28"/>
          <w:szCs w:val="28"/>
        </w:rPr>
        <w:t>1) мета (місія) та стратегічні цілі діяльності Установи;</w:t>
      </w:r>
    </w:p>
    <w:p w14:paraId="54CC37F2" w14:textId="77777777" w:rsidR="009C7375" w:rsidRPr="00307290" w:rsidRDefault="009C7375" w:rsidP="00F55DC8">
      <w:pPr>
        <w:ind w:firstLine="567"/>
        <w:jc w:val="both"/>
        <w:rPr>
          <w:rFonts w:cs="Times New Roman"/>
          <w:sz w:val="28"/>
          <w:szCs w:val="28"/>
        </w:rPr>
      </w:pPr>
      <w:bookmarkStart w:id="18" w:name="n242"/>
      <w:bookmarkEnd w:id="18"/>
      <w:r w:rsidRPr="00307290">
        <w:rPr>
          <w:rFonts w:cs="Times New Roman"/>
          <w:sz w:val="28"/>
          <w:szCs w:val="28"/>
        </w:rPr>
        <w:t>2) організаційна структура, повноваження, відповідальність та підзвітність керівництва та працівників Установи;</w:t>
      </w:r>
    </w:p>
    <w:p w14:paraId="398B0F2A" w14:textId="77777777" w:rsidR="009C7375" w:rsidRPr="00307290" w:rsidRDefault="009C7375" w:rsidP="00F55DC8">
      <w:pPr>
        <w:ind w:firstLine="567"/>
        <w:jc w:val="both"/>
        <w:rPr>
          <w:rFonts w:cs="Times New Roman"/>
          <w:sz w:val="28"/>
          <w:szCs w:val="28"/>
        </w:rPr>
      </w:pPr>
      <w:bookmarkStart w:id="19" w:name="n243"/>
      <w:bookmarkEnd w:id="19"/>
      <w:r w:rsidRPr="00307290">
        <w:rPr>
          <w:rFonts w:cs="Times New Roman"/>
          <w:sz w:val="28"/>
          <w:szCs w:val="28"/>
        </w:rPr>
        <w:t>3) відповідальність і контроль керівництва за дотриманням законодавства, бюджетної дисципліни та внутрішніх порядків і процедур Установи;</w:t>
      </w:r>
    </w:p>
    <w:p w14:paraId="26D18657" w14:textId="2B5E552F" w:rsidR="009C7375" w:rsidRPr="00307290" w:rsidRDefault="009C7375" w:rsidP="00F55DC8">
      <w:pPr>
        <w:ind w:firstLine="567"/>
        <w:jc w:val="both"/>
        <w:rPr>
          <w:rFonts w:cs="Times New Roman"/>
          <w:sz w:val="28"/>
          <w:szCs w:val="28"/>
        </w:rPr>
      </w:pPr>
      <w:bookmarkStart w:id="20" w:name="n244"/>
      <w:bookmarkEnd w:id="20"/>
      <w:r w:rsidRPr="00307290">
        <w:rPr>
          <w:rFonts w:cs="Times New Roman"/>
          <w:sz w:val="28"/>
          <w:szCs w:val="28"/>
        </w:rPr>
        <w:t>4) установлен</w:t>
      </w:r>
      <w:r w:rsidR="003145D0" w:rsidRPr="00307290">
        <w:rPr>
          <w:rFonts w:cs="Times New Roman"/>
          <w:sz w:val="28"/>
          <w:szCs w:val="28"/>
        </w:rPr>
        <w:t>ий</w:t>
      </w:r>
      <w:r w:rsidRPr="00307290">
        <w:rPr>
          <w:rFonts w:cs="Times New Roman"/>
          <w:sz w:val="28"/>
          <w:szCs w:val="28"/>
        </w:rPr>
        <w:t xml:space="preserve"> перелік завдань та функцій, їх розподіл та закріплення за виконавцями (співвиконавцями);</w:t>
      </w:r>
    </w:p>
    <w:p w14:paraId="4F1B8767" w14:textId="77777777" w:rsidR="009C7375" w:rsidRPr="00307290" w:rsidRDefault="009C7375" w:rsidP="00F55DC8">
      <w:pPr>
        <w:ind w:firstLine="567"/>
        <w:jc w:val="both"/>
        <w:rPr>
          <w:rFonts w:cs="Times New Roman"/>
          <w:sz w:val="28"/>
          <w:szCs w:val="28"/>
        </w:rPr>
      </w:pPr>
      <w:bookmarkStart w:id="21" w:name="n245"/>
      <w:bookmarkEnd w:id="21"/>
      <w:r w:rsidRPr="00307290">
        <w:rPr>
          <w:rFonts w:cs="Times New Roman"/>
          <w:sz w:val="28"/>
          <w:szCs w:val="28"/>
        </w:rPr>
        <w:t>5) планування діяльності;</w:t>
      </w:r>
    </w:p>
    <w:p w14:paraId="6E26656A" w14:textId="77777777" w:rsidR="00C7060B" w:rsidRPr="00307290" w:rsidRDefault="009C7375" w:rsidP="00F55DC8">
      <w:pPr>
        <w:ind w:firstLine="567"/>
        <w:jc w:val="both"/>
        <w:rPr>
          <w:rFonts w:cs="Times New Roman"/>
          <w:sz w:val="28"/>
          <w:szCs w:val="28"/>
        </w:rPr>
      </w:pPr>
      <w:bookmarkStart w:id="22" w:name="n246"/>
      <w:bookmarkEnd w:id="22"/>
      <w:r w:rsidRPr="00307290">
        <w:rPr>
          <w:rFonts w:cs="Times New Roman"/>
          <w:sz w:val="28"/>
          <w:szCs w:val="28"/>
        </w:rPr>
        <w:t>6) забезпечення додержання працівниками вимог законодавства у сфері запобігання і виявлення корупції, правил етичної поведінки;</w:t>
      </w:r>
      <w:bookmarkStart w:id="23" w:name="n247"/>
      <w:bookmarkEnd w:id="23"/>
    </w:p>
    <w:p w14:paraId="520D7C08" w14:textId="2C30178B" w:rsidR="009C7375" w:rsidRPr="00307290" w:rsidRDefault="009C7375" w:rsidP="00F55DC8">
      <w:pPr>
        <w:spacing w:after="240"/>
        <w:ind w:firstLine="567"/>
        <w:jc w:val="both"/>
        <w:rPr>
          <w:rFonts w:cs="Times New Roman"/>
          <w:sz w:val="28"/>
          <w:szCs w:val="28"/>
        </w:rPr>
      </w:pPr>
      <w:r w:rsidRPr="00307290">
        <w:rPr>
          <w:rFonts w:cs="Times New Roman"/>
          <w:sz w:val="28"/>
          <w:szCs w:val="28"/>
        </w:rPr>
        <w:t>7) складення та подання звітності про результати діяльності (порядки запровадження управлінської відповідальності та підзвітності, включ</w:t>
      </w:r>
      <w:r w:rsidR="003145D0" w:rsidRPr="00307290">
        <w:rPr>
          <w:rFonts w:cs="Times New Roman"/>
          <w:sz w:val="28"/>
          <w:szCs w:val="28"/>
        </w:rPr>
        <w:t xml:space="preserve">но з </w:t>
      </w:r>
      <w:r w:rsidRPr="00307290">
        <w:rPr>
          <w:rFonts w:cs="Times New Roman"/>
          <w:sz w:val="28"/>
          <w:szCs w:val="28"/>
        </w:rPr>
        <w:t>показни</w:t>
      </w:r>
      <w:r w:rsidR="003145D0" w:rsidRPr="00307290">
        <w:rPr>
          <w:rFonts w:cs="Times New Roman"/>
          <w:sz w:val="28"/>
          <w:szCs w:val="28"/>
        </w:rPr>
        <w:t>ками</w:t>
      </w:r>
      <w:r w:rsidRPr="00307290">
        <w:rPr>
          <w:rFonts w:cs="Times New Roman"/>
          <w:sz w:val="28"/>
          <w:szCs w:val="28"/>
        </w:rPr>
        <w:t>, досягнут</w:t>
      </w:r>
      <w:r w:rsidR="003145D0" w:rsidRPr="00307290">
        <w:rPr>
          <w:rFonts w:cs="Times New Roman"/>
          <w:sz w:val="28"/>
          <w:szCs w:val="28"/>
        </w:rPr>
        <w:t>ими</w:t>
      </w:r>
      <w:r w:rsidRPr="00307290">
        <w:rPr>
          <w:rFonts w:cs="Times New Roman"/>
          <w:sz w:val="28"/>
          <w:szCs w:val="28"/>
        </w:rPr>
        <w:t xml:space="preserve"> під час виконання поставлених завдань та заходів, рівні, форми та </w:t>
      </w:r>
      <w:r w:rsidR="00222BC7" w:rsidRPr="00307290">
        <w:rPr>
          <w:rFonts w:cs="Times New Roman"/>
          <w:sz w:val="28"/>
          <w:szCs w:val="28"/>
        </w:rPr>
        <w:t>строки звітування).</w:t>
      </w:r>
    </w:p>
    <w:p w14:paraId="6A5C27BB" w14:textId="26D935D2" w:rsidR="00222BC7" w:rsidRPr="00307290" w:rsidRDefault="00222BC7" w:rsidP="00F55DC8">
      <w:pPr>
        <w:spacing w:after="240"/>
        <w:ind w:firstLine="567"/>
        <w:jc w:val="both"/>
        <w:rPr>
          <w:rFonts w:cs="Times New Roman"/>
          <w:sz w:val="28"/>
          <w:szCs w:val="28"/>
        </w:rPr>
      </w:pPr>
      <w:r w:rsidRPr="00307290">
        <w:rPr>
          <w:rFonts w:cs="Times New Roman"/>
          <w:bCs/>
          <w:sz w:val="28"/>
          <w:szCs w:val="28"/>
        </w:rPr>
        <w:t>3.4.</w:t>
      </w:r>
      <w:r w:rsidR="00F55DC8">
        <w:rPr>
          <w:rFonts w:cs="Times New Roman"/>
          <w:sz w:val="28"/>
          <w:szCs w:val="28"/>
        </w:rPr>
        <w:t> </w:t>
      </w:r>
      <w:r w:rsidRPr="00307290">
        <w:rPr>
          <w:rFonts w:cs="Times New Roman"/>
          <w:sz w:val="28"/>
          <w:szCs w:val="28"/>
        </w:rPr>
        <w:t>Організаційні та функціональні засади, що визначають внутрішнє середовище, ґрунтуються на:</w:t>
      </w:r>
    </w:p>
    <w:p w14:paraId="6C6D0F31" w14:textId="09BB5669" w:rsidR="00222BC7" w:rsidRPr="00307290" w:rsidRDefault="00222BC7" w:rsidP="00F55DC8">
      <w:pPr>
        <w:ind w:firstLine="567"/>
        <w:jc w:val="both"/>
        <w:rPr>
          <w:rFonts w:cs="Times New Roman"/>
          <w:sz w:val="28"/>
          <w:szCs w:val="28"/>
        </w:rPr>
      </w:pPr>
      <w:r w:rsidRPr="00307290">
        <w:rPr>
          <w:rFonts w:cs="Times New Roman"/>
          <w:sz w:val="28"/>
          <w:szCs w:val="28"/>
        </w:rPr>
        <w:t>1)</w:t>
      </w:r>
      <w:r w:rsidR="00987011" w:rsidRPr="00307290">
        <w:rPr>
          <w:rFonts w:cs="Times New Roman"/>
          <w:sz w:val="28"/>
          <w:szCs w:val="28"/>
        </w:rPr>
        <w:t> </w:t>
      </w:r>
      <w:r w:rsidRPr="00307290">
        <w:rPr>
          <w:rFonts w:cs="Times New Roman"/>
          <w:sz w:val="28"/>
          <w:szCs w:val="28"/>
        </w:rPr>
        <w:t>затверджених нормативно-правових та розпорядчих актах, що визнач</w:t>
      </w:r>
      <w:r w:rsidR="0001006D" w:rsidRPr="00307290">
        <w:rPr>
          <w:rFonts w:cs="Times New Roman"/>
          <w:sz w:val="28"/>
          <w:szCs w:val="28"/>
        </w:rPr>
        <w:t xml:space="preserve">ають організаційну структуру </w:t>
      </w:r>
      <w:r w:rsidR="008063BC" w:rsidRPr="00307290">
        <w:rPr>
          <w:rFonts w:cs="Times New Roman"/>
          <w:sz w:val="28"/>
          <w:szCs w:val="28"/>
        </w:rPr>
        <w:t>суб’єктів</w:t>
      </w:r>
      <w:r w:rsidR="0001006D" w:rsidRPr="00307290">
        <w:rPr>
          <w:rFonts w:cs="Times New Roman"/>
          <w:sz w:val="28"/>
          <w:szCs w:val="28"/>
        </w:rPr>
        <w:t xml:space="preserve"> внутрішнього контролю</w:t>
      </w:r>
      <w:r w:rsidRPr="00307290">
        <w:rPr>
          <w:rFonts w:cs="Times New Roman"/>
          <w:sz w:val="28"/>
          <w:szCs w:val="28"/>
        </w:rPr>
        <w:t xml:space="preserve"> (функціональний розподіл між керівництвом всіх рівнів повноважень та відповідальності, положення про суб’єкти внутрішнього контролю, посадові інструкції працівників тощо), кадрову політику, документообіг, облікову політику; </w:t>
      </w:r>
    </w:p>
    <w:p w14:paraId="2EECB7F9" w14:textId="77777777" w:rsidR="00222BC7" w:rsidRPr="00307290" w:rsidRDefault="00222BC7" w:rsidP="00F55DC8">
      <w:pPr>
        <w:spacing w:after="240"/>
        <w:ind w:firstLine="567"/>
        <w:jc w:val="both"/>
        <w:rPr>
          <w:rFonts w:cs="Times New Roman"/>
          <w:sz w:val="28"/>
          <w:szCs w:val="28"/>
        </w:rPr>
      </w:pPr>
      <w:r w:rsidRPr="00307290">
        <w:rPr>
          <w:rFonts w:cs="Times New Roman"/>
          <w:sz w:val="28"/>
          <w:szCs w:val="28"/>
        </w:rPr>
        <w:t>2) адміністративних регламентах, які встановлюють порядок виконання суб’єктами внутрішнього контролю визначених законодавством функцій.</w:t>
      </w:r>
    </w:p>
    <w:p w14:paraId="4A5A97F5" w14:textId="77777777" w:rsidR="00222BC7" w:rsidRPr="00307290" w:rsidRDefault="00222BC7" w:rsidP="00F55DC8">
      <w:pPr>
        <w:spacing w:before="240"/>
        <w:ind w:firstLine="567"/>
        <w:jc w:val="both"/>
        <w:rPr>
          <w:rFonts w:eastAsia="Times New Roman" w:cs="Times New Roman"/>
          <w:sz w:val="28"/>
          <w:szCs w:val="28"/>
        </w:rPr>
      </w:pPr>
      <w:r w:rsidRPr="00307290">
        <w:rPr>
          <w:rFonts w:cs="Times New Roman"/>
          <w:bCs/>
          <w:sz w:val="28"/>
          <w:szCs w:val="28"/>
        </w:rPr>
        <w:t>3.5.</w:t>
      </w:r>
      <w:r w:rsidRPr="00307290">
        <w:rPr>
          <w:rFonts w:cs="Times New Roman"/>
          <w:b/>
          <w:sz w:val="28"/>
          <w:szCs w:val="28"/>
        </w:rPr>
        <w:t xml:space="preserve"> </w:t>
      </w:r>
      <w:r w:rsidRPr="00307290">
        <w:rPr>
          <w:rFonts w:eastAsia="Times New Roman" w:cs="Times New Roman"/>
          <w:sz w:val="28"/>
          <w:szCs w:val="28"/>
        </w:rPr>
        <w:t xml:space="preserve">Затверджені у встановленому порядку адміністративні регламенти містять: </w:t>
      </w:r>
    </w:p>
    <w:p w14:paraId="10847D4E" w14:textId="56BBE05A" w:rsidR="00222BC7" w:rsidRPr="00307290" w:rsidRDefault="00222BC7" w:rsidP="00F55DC8">
      <w:pPr>
        <w:spacing w:before="240"/>
        <w:ind w:firstLine="567"/>
        <w:jc w:val="both"/>
        <w:rPr>
          <w:rFonts w:eastAsia="Times New Roman" w:cs="Times New Roman"/>
          <w:sz w:val="28"/>
          <w:szCs w:val="28"/>
        </w:rPr>
      </w:pPr>
      <w:r w:rsidRPr="00307290">
        <w:rPr>
          <w:rFonts w:eastAsia="Times New Roman" w:cs="Times New Roman"/>
          <w:sz w:val="28"/>
          <w:szCs w:val="28"/>
        </w:rPr>
        <w:lastRenderedPageBreak/>
        <w:t xml:space="preserve">1) опис процесів та операцій, що здійснюються </w:t>
      </w:r>
      <w:r w:rsidR="00895750" w:rsidRPr="00307290">
        <w:rPr>
          <w:rFonts w:eastAsia="Times New Roman" w:cs="Times New Roman"/>
          <w:sz w:val="28"/>
          <w:szCs w:val="28"/>
        </w:rPr>
        <w:t>у межах</w:t>
      </w:r>
      <w:r w:rsidRPr="00307290">
        <w:rPr>
          <w:rFonts w:eastAsia="Times New Roman" w:cs="Times New Roman"/>
          <w:sz w:val="28"/>
          <w:szCs w:val="28"/>
        </w:rPr>
        <w:t xml:space="preserve"> виконання відповідної функції, із зазначенням їх учасників; </w:t>
      </w:r>
    </w:p>
    <w:p w14:paraId="45C7D102" w14:textId="77777777" w:rsidR="00222BC7" w:rsidRPr="00307290" w:rsidRDefault="00222BC7" w:rsidP="00F55DC8">
      <w:pPr>
        <w:ind w:firstLine="567"/>
        <w:jc w:val="both"/>
        <w:rPr>
          <w:rFonts w:eastAsia="Times New Roman" w:cs="Times New Roman"/>
          <w:sz w:val="28"/>
          <w:szCs w:val="28"/>
        </w:rPr>
      </w:pPr>
      <w:r w:rsidRPr="00307290">
        <w:rPr>
          <w:rFonts w:eastAsia="Times New Roman" w:cs="Times New Roman"/>
          <w:sz w:val="28"/>
          <w:szCs w:val="28"/>
        </w:rPr>
        <w:t xml:space="preserve">2) схеми документообігу за відповідною функцією, процесом; </w:t>
      </w:r>
    </w:p>
    <w:p w14:paraId="1DAA11FF" w14:textId="77777777" w:rsidR="00222BC7" w:rsidRPr="00307290" w:rsidRDefault="00222BC7" w:rsidP="00F55DC8">
      <w:pPr>
        <w:spacing w:after="240"/>
        <w:ind w:firstLine="567"/>
        <w:jc w:val="both"/>
        <w:rPr>
          <w:rFonts w:eastAsia="Times New Roman" w:cs="Times New Roman"/>
          <w:sz w:val="28"/>
          <w:szCs w:val="28"/>
        </w:rPr>
      </w:pPr>
      <w:r w:rsidRPr="00307290">
        <w:rPr>
          <w:rFonts w:eastAsia="Times New Roman" w:cs="Times New Roman"/>
          <w:sz w:val="28"/>
          <w:szCs w:val="28"/>
        </w:rPr>
        <w:t>3) перелік нормативно-правових актів та програмно-технічних комплексів, які використовуються при здійсненні процесів та операцій.</w:t>
      </w:r>
    </w:p>
    <w:p w14:paraId="20811611" w14:textId="6531E2D4" w:rsidR="00222BC7" w:rsidRPr="00307290" w:rsidRDefault="00222BC7" w:rsidP="00F55DC8">
      <w:pPr>
        <w:spacing w:after="240"/>
        <w:ind w:firstLine="567"/>
        <w:jc w:val="both"/>
        <w:rPr>
          <w:rFonts w:eastAsia="Times New Roman" w:cs="Times New Roman"/>
          <w:sz w:val="28"/>
          <w:szCs w:val="28"/>
        </w:rPr>
      </w:pPr>
      <w:r w:rsidRPr="00307290">
        <w:rPr>
          <w:rFonts w:eastAsia="Times New Roman" w:cs="Times New Roman"/>
          <w:sz w:val="28"/>
          <w:szCs w:val="28"/>
        </w:rPr>
        <w:t xml:space="preserve">Координація роботи з розробки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адміністративних регламентів здійснюється підрозділом внутрішнього аудиту </w:t>
      </w:r>
      <w:r w:rsidR="006B1BE3" w:rsidRPr="00307290">
        <w:rPr>
          <w:rFonts w:eastAsia="Times New Roman" w:cs="Times New Roman"/>
          <w:sz w:val="28"/>
          <w:szCs w:val="28"/>
        </w:rPr>
        <w:t>обласної державної (військової) адміністрації</w:t>
      </w:r>
      <w:r w:rsidRPr="00307290">
        <w:rPr>
          <w:rFonts w:eastAsia="Times New Roman" w:cs="Times New Roman"/>
          <w:sz w:val="28"/>
          <w:szCs w:val="28"/>
        </w:rPr>
        <w:t>.</w:t>
      </w:r>
    </w:p>
    <w:p w14:paraId="13384705" w14:textId="53CC4DEB" w:rsidR="00222BC7" w:rsidRPr="00307290" w:rsidRDefault="00222BC7" w:rsidP="00F55DC8">
      <w:pPr>
        <w:spacing w:before="240"/>
        <w:ind w:firstLine="567"/>
        <w:jc w:val="both"/>
        <w:rPr>
          <w:rFonts w:eastAsia="Times New Roman" w:cs="Times New Roman"/>
          <w:sz w:val="28"/>
          <w:szCs w:val="28"/>
        </w:rPr>
      </w:pPr>
      <w:r w:rsidRPr="00307290">
        <w:rPr>
          <w:rFonts w:eastAsia="Times New Roman" w:cs="Times New Roman"/>
          <w:sz w:val="28"/>
          <w:szCs w:val="28"/>
        </w:rPr>
        <w:t xml:space="preserve">Підстави для розробки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адміністративних регламентів:</w:t>
      </w:r>
    </w:p>
    <w:p w14:paraId="7109512C" w14:textId="376DAC00" w:rsidR="00222BC7" w:rsidRPr="00307290" w:rsidRDefault="00222BC7" w:rsidP="00F55DC8">
      <w:pPr>
        <w:tabs>
          <w:tab w:val="left" w:pos="0"/>
        </w:tabs>
        <w:spacing w:before="240"/>
        <w:ind w:firstLine="567"/>
        <w:jc w:val="both"/>
        <w:rPr>
          <w:rFonts w:eastAsia="Times New Roman" w:cs="Times New Roman"/>
          <w:sz w:val="28"/>
          <w:szCs w:val="28"/>
        </w:rPr>
      </w:pPr>
      <w:r w:rsidRPr="00307290">
        <w:rPr>
          <w:rFonts w:eastAsia="Times New Roman" w:cs="Times New Roman"/>
          <w:sz w:val="28"/>
          <w:szCs w:val="28"/>
        </w:rPr>
        <w:t xml:space="preserve">1) прийняття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актів законодавства, які змінюють порядок виконання функцій, процесів, операцій: </w:t>
      </w:r>
    </w:p>
    <w:p w14:paraId="0D7BF455" w14:textId="346328CD" w:rsidR="00222BC7" w:rsidRPr="00307290" w:rsidRDefault="00222BC7" w:rsidP="00F55DC8">
      <w:pPr>
        <w:tabs>
          <w:tab w:val="left" w:pos="0"/>
        </w:tabs>
        <w:ind w:firstLine="567"/>
        <w:jc w:val="both"/>
        <w:rPr>
          <w:rFonts w:eastAsia="Times New Roman" w:cs="Times New Roman"/>
          <w:sz w:val="28"/>
          <w:szCs w:val="28"/>
        </w:rPr>
      </w:pPr>
      <w:r w:rsidRPr="00307290">
        <w:rPr>
          <w:rFonts w:eastAsia="Times New Roman" w:cs="Times New Roman"/>
          <w:sz w:val="28"/>
          <w:szCs w:val="28"/>
        </w:rPr>
        <w:t xml:space="preserve">- у разі прийняття нових 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нормативно-правових актів суб’єкти внутрішнього контролю відповідно до наданих їм повноважень протягом 15 робочих днів з дня набуття чинності такими нормативно-правовими актами узгоджують з підрозділом внутрішнього аудиту </w:t>
      </w:r>
      <w:r w:rsidR="003D5E29" w:rsidRPr="00307290">
        <w:rPr>
          <w:rFonts w:eastAsia="Times New Roman" w:cs="Times New Roman"/>
          <w:sz w:val="28"/>
          <w:szCs w:val="28"/>
        </w:rPr>
        <w:t>обласної державної (військової) адміністрації</w:t>
      </w:r>
      <w:r w:rsidRPr="00307290">
        <w:rPr>
          <w:rFonts w:eastAsia="Times New Roman" w:cs="Times New Roman"/>
          <w:sz w:val="28"/>
          <w:szCs w:val="28"/>
        </w:rPr>
        <w:t xml:space="preserve"> пропозиції щодо розробки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адміністративних регламентів;</w:t>
      </w:r>
    </w:p>
    <w:p w14:paraId="6759115B" w14:textId="05343C30" w:rsidR="00222BC7" w:rsidRPr="00307290" w:rsidRDefault="00222BC7" w:rsidP="00F55DC8">
      <w:pPr>
        <w:tabs>
          <w:tab w:val="left" w:pos="0"/>
        </w:tabs>
        <w:ind w:firstLine="567"/>
        <w:jc w:val="both"/>
        <w:rPr>
          <w:rFonts w:eastAsia="Times New Roman" w:cs="Times New Roman"/>
          <w:sz w:val="28"/>
          <w:szCs w:val="28"/>
        </w:rPr>
      </w:pPr>
      <w:r w:rsidRPr="00307290">
        <w:rPr>
          <w:rFonts w:eastAsia="Times New Roman" w:cs="Times New Roman"/>
          <w:sz w:val="28"/>
          <w:szCs w:val="28"/>
        </w:rPr>
        <w:t>-</w:t>
      </w:r>
      <w:r w:rsidR="00F55DC8">
        <w:rPr>
          <w:rFonts w:eastAsia="Times New Roman" w:cs="Times New Roman"/>
          <w:sz w:val="28"/>
          <w:szCs w:val="28"/>
        </w:rPr>
        <w:t> </w:t>
      </w:r>
      <w:r w:rsidRPr="00307290">
        <w:rPr>
          <w:rFonts w:eastAsia="Times New Roman" w:cs="Times New Roman"/>
          <w:sz w:val="28"/>
          <w:szCs w:val="28"/>
        </w:rPr>
        <w:t xml:space="preserve">у разі надходження актів законодавства інших органів державної влади суб’єкти внутрішнього контролю, які згідно з резолюцією керівництва визначені відповідальними виконавцями вказаних документів, протягом 15 робочих днів з </w:t>
      </w:r>
      <w:r w:rsidR="006F4BDB" w:rsidRPr="00307290">
        <w:rPr>
          <w:rFonts w:eastAsia="Times New Roman" w:cs="Times New Roman"/>
          <w:sz w:val="28"/>
          <w:szCs w:val="28"/>
        </w:rPr>
        <w:t>дня їх отримання узгоджують з підроз</w:t>
      </w:r>
      <w:r w:rsidRPr="00307290">
        <w:rPr>
          <w:rFonts w:eastAsia="Times New Roman" w:cs="Times New Roman"/>
          <w:sz w:val="28"/>
          <w:szCs w:val="28"/>
        </w:rPr>
        <w:t xml:space="preserve">ділом внутрішнього аудиту </w:t>
      </w:r>
      <w:r w:rsidR="003D5E29" w:rsidRPr="00307290">
        <w:rPr>
          <w:rFonts w:eastAsia="Times New Roman" w:cs="Times New Roman"/>
          <w:sz w:val="28"/>
          <w:szCs w:val="28"/>
        </w:rPr>
        <w:t>обласної державної (військової) адміністрації</w:t>
      </w:r>
      <w:r w:rsidRPr="00307290">
        <w:rPr>
          <w:rFonts w:eastAsia="Times New Roman" w:cs="Times New Roman"/>
          <w:sz w:val="28"/>
          <w:szCs w:val="28"/>
        </w:rPr>
        <w:t xml:space="preserve"> пропозиції щодо розробки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адміністративних регламентів;</w:t>
      </w:r>
    </w:p>
    <w:p w14:paraId="5EFBBDE7" w14:textId="4A9A2B78" w:rsidR="00222BC7" w:rsidRPr="00307290" w:rsidRDefault="00222BC7" w:rsidP="00F55DC8">
      <w:pPr>
        <w:tabs>
          <w:tab w:val="left" w:pos="0"/>
        </w:tabs>
        <w:ind w:firstLine="567"/>
        <w:jc w:val="both"/>
        <w:rPr>
          <w:rFonts w:eastAsia="Times New Roman" w:cs="Times New Roman"/>
          <w:bCs/>
          <w:iCs/>
          <w:sz w:val="28"/>
          <w:szCs w:val="28"/>
        </w:rPr>
      </w:pPr>
      <w:r w:rsidRPr="00307290">
        <w:rPr>
          <w:rFonts w:eastAsia="Times New Roman" w:cs="Times New Roman"/>
          <w:sz w:val="28"/>
          <w:szCs w:val="28"/>
        </w:rPr>
        <w:t>2)</w:t>
      </w:r>
      <w:r w:rsidR="00F55DC8">
        <w:rPr>
          <w:rFonts w:eastAsia="Times New Roman" w:cs="Times New Roman"/>
          <w:sz w:val="28"/>
          <w:szCs w:val="28"/>
        </w:rPr>
        <w:t> </w:t>
      </w:r>
      <w:r w:rsidRPr="00307290">
        <w:rPr>
          <w:rFonts w:eastAsia="Times New Roman" w:cs="Times New Roman"/>
          <w:sz w:val="28"/>
          <w:szCs w:val="28"/>
        </w:rPr>
        <w:t>затвердження у встановленому порядку Плану з реалізації заходів контролю та моніторингу впровадження їх результатів</w:t>
      </w:r>
      <w:r w:rsidRPr="00307290">
        <w:rPr>
          <w:rFonts w:eastAsia="Times New Roman" w:cs="Times New Roman"/>
          <w:bCs/>
          <w:iCs/>
          <w:sz w:val="28"/>
          <w:szCs w:val="28"/>
        </w:rPr>
        <w:t xml:space="preserve">, що передбачає </w:t>
      </w:r>
      <w:r w:rsidRPr="00307290">
        <w:rPr>
          <w:rFonts w:eastAsia="Times New Roman" w:cs="Times New Roman"/>
          <w:sz w:val="28"/>
          <w:szCs w:val="28"/>
        </w:rPr>
        <w:t xml:space="preserve">розробку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адміністративних</w:t>
      </w:r>
      <w:r w:rsidRPr="00307290">
        <w:rPr>
          <w:rFonts w:eastAsia="Times New Roman" w:cs="Times New Roman"/>
          <w:bCs/>
          <w:iCs/>
          <w:sz w:val="28"/>
          <w:szCs w:val="28"/>
        </w:rPr>
        <w:t xml:space="preserve"> регламентів: </w:t>
      </w:r>
    </w:p>
    <w:p w14:paraId="7AB12BB1" w14:textId="715232C3" w:rsidR="00222BC7" w:rsidRPr="00307290" w:rsidRDefault="00222BC7" w:rsidP="00F55DC8">
      <w:pPr>
        <w:tabs>
          <w:tab w:val="left" w:pos="0"/>
        </w:tabs>
        <w:ind w:firstLine="567"/>
        <w:jc w:val="both"/>
        <w:rPr>
          <w:rFonts w:eastAsia="Times New Roman" w:cs="Times New Roman"/>
          <w:sz w:val="28"/>
          <w:szCs w:val="28"/>
        </w:rPr>
      </w:pPr>
      <w:r w:rsidRPr="00307290">
        <w:rPr>
          <w:rFonts w:eastAsia="Times New Roman" w:cs="Times New Roman"/>
          <w:sz w:val="28"/>
          <w:szCs w:val="28"/>
        </w:rPr>
        <w:t>-</w:t>
      </w:r>
      <w:r w:rsidR="00F55DC8">
        <w:rPr>
          <w:rFonts w:eastAsia="Times New Roman" w:cs="Times New Roman"/>
          <w:sz w:val="28"/>
          <w:szCs w:val="28"/>
        </w:rPr>
        <w:t> </w:t>
      </w:r>
      <w:r w:rsidRPr="00307290">
        <w:rPr>
          <w:rFonts w:eastAsia="Times New Roman" w:cs="Times New Roman"/>
          <w:sz w:val="28"/>
          <w:szCs w:val="28"/>
        </w:rPr>
        <w:t xml:space="preserve">суб’єкти внутрішнього контролю, відповідно до повноважень яких відноситься виконання заходів контролю, у терміни, визначені відповідним </w:t>
      </w:r>
      <w:r w:rsidR="000D5E68">
        <w:rPr>
          <w:rFonts w:eastAsia="Times New Roman" w:cs="Times New Roman"/>
          <w:sz w:val="28"/>
          <w:szCs w:val="28"/>
        </w:rPr>
        <w:t>П</w:t>
      </w:r>
      <w:r w:rsidRPr="00307290">
        <w:rPr>
          <w:rFonts w:eastAsia="Times New Roman" w:cs="Times New Roman"/>
          <w:sz w:val="28"/>
          <w:szCs w:val="28"/>
        </w:rPr>
        <w:t xml:space="preserve">ланом, узгоджують з підрозділом внутрішнього аудиту </w:t>
      </w:r>
      <w:r w:rsidR="003D5E29" w:rsidRPr="00307290">
        <w:rPr>
          <w:rFonts w:eastAsia="Times New Roman" w:cs="Times New Roman"/>
          <w:sz w:val="28"/>
          <w:szCs w:val="28"/>
        </w:rPr>
        <w:t>обласної державної (військової) адміністрації</w:t>
      </w:r>
      <w:r w:rsidRPr="00307290">
        <w:rPr>
          <w:rFonts w:eastAsia="Times New Roman" w:cs="Times New Roman"/>
          <w:sz w:val="28"/>
          <w:szCs w:val="28"/>
        </w:rPr>
        <w:t xml:space="preserve"> пропозиції щодо розробки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адміністративних регламентів;</w:t>
      </w:r>
    </w:p>
    <w:p w14:paraId="79E63143" w14:textId="7EAFEE7D" w:rsidR="00222BC7" w:rsidRPr="00307290" w:rsidRDefault="00222BC7" w:rsidP="00F55DC8">
      <w:pPr>
        <w:tabs>
          <w:tab w:val="left" w:pos="0"/>
        </w:tabs>
        <w:ind w:firstLine="567"/>
        <w:jc w:val="both"/>
        <w:rPr>
          <w:rFonts w:eastAsia="Times New Roman" w:cs="Times New Roman"/>
          <w:sz w:val="28"/>
          <w:szCs w:val="28"/>
        </w:rPr>
      </w:pPr>
      <w:r w:rsidRPr="00307290">
        <w:rPr>
          <w:rFonts w:eastAsia="Times New Roman" w:cs="Times New Roman"/>
          <w:sz w:val="28"/>
          <w:szCs w:val="28"/>
        </w:rPr>
        <w:t>3)</w:t>
      </w:r>
      <w:r w:rsidR="00F55DC8">
        <w:rPr>
          <w:rFonts w:eastAsia="Times New Roman" w:cs="Times New Roman"/>
          <w:sz w:val="28"/>
          <w:szCs w:val="28"/>
        </w:rPr>
        <w:t> </w:t>
      </w:r>
      <w:r w:rsidRPr="00307290">
        <w:rPr>
          <w:rFonts w:eastAsia="Times New Roman" w:cs="Times New Roman"/>
          <w:sz w:val="28"/>
          <w:szCs w:val="28"/>
        </w:rPr>
        <w:t xml:space="preserve">запровадження нового або внесення змін до </w:t>
      </w:r>
      <w:r w:rsidRPr="00E85DB0">
        <w:rPr>
          <w:rFonts w:eastAsia="Times New Roman" w:cs="Times New Roman"/>
          <w:sz w:val="28"/>
          <w:szCs w:val="28"/>
        </w:rPr>
        <w:t>діючого</w:t>
      </w:r>
      <w:r w:rsidR="00E85DB0">
        <w:rPr>
          <w:rFonts w:eastAsia="Times New Roman" w:cs="Times New Roman"/>
          <w:sz w:val="28"/>
          <w:szCs w:val="28"/>
        </w:rPr>
        <w:t xml:space="preserve"> </w:t>
      </w:r>
      <w:r w:rsidRPr="00307290">
        <w:rPr>
          <w:rFonts w:eastAsia="Times New Roman" w:cs="Times New Roman"/>
          <w:sz w:val="28"/>
          <w:szCs w:val="28"/>
        </w:rPr>
        <w:t xml:space="preserve">прикладного програмного забезпечення, яке змінює порядок виконання функцій, процесів, операцій: </w:t>
      </w:r>
    </w:p>
    <w:p w14:paraId="0EFCE33C" w14:textId="49471FD9" w:rsidR="00222BC7" w:rsidRPr="00307290" w:rsidRDefault="00222BC7" w:rsidP="00F55DC8">
      <w:pPr>
        <w:tabs>
          <w:tab w:val="left" w:pos="0"/>
        </w:tabs>
        <w:ind w:firstLine="567"/>
        <w:jc w:val="both"/>
        <w:rPr>
          <w:rFonts w:eastAsia="Times New Roman" w:cs="Times New Roman"/>
          <w:sz w:val="28"/>
          <w:szCs w:val="28"/>
        </w:rPr>
      </w:pPr>
      <w:r w:rsidRPr="00307290">
        <w:rPr>
          <w:rFonts w:eastAsia="Times New Roman" w:cs="Times New Roman"/>
          <w:sz w:val="28"/>
          <w:szCs w:val="28"/>
        </w:rPr>
        <w:t xml:space="preserve">- суб’єкти внутрішнього контролю, які є розробниками такого прикладного програмного забезпечення, протягом 10 робочих днів з дня його введення у експлуатацію узгоджують з підрозділом внутрішнього аудиту </w:t>
      </w:r>
      <w:r w:rsidR="003D5E29" w:rsidRPr="00307290">
        <w:rPr>
          <w:rFonts w:eastAsia="Times New Roman" w:cs="Times New Roman"/>
          <w:sz w:val="28"/>
          <w:szCs w:val="28"/>
        </w:rPr>
        <w:t>обласної державної (військової) адміністрації</w:t>
      </w:r>
      <w:r w:rsidRPr="00307290">
        <w:rPr>
          <w:rFonts w:eastAsia="Times New Roman" w:cs="Times New Roman"/>
          <w:sz w:val="28"/>
          <w:szCs w:val="28"/>
        </w:rPr>
        <w:t xml:space="preserve"> пропозиції щодо розробки нових та/або внесення змін до </w:t>
      </w:r>
      <w:r w:rsidR="00895750" w:rsidRPr="00307290">
        <w:rPr>
          <w:rFonts w:eastAsia="Times New Roman" w:cs="Times New Roman"/>
          <w:sz w:val="28"/>
          <w:szCs w:val="28"/>
        </w:rPr>
        <w:t>чинних</w:t>
      </w:r>
      <w:r w:rsidRPr="00307290">
        <w:rPr>
          <w:rFonts w:eastAsia="Times New Roman" w:cs="Times New Roman"/>
          <w:sz w:val="28"/>
          <w:szCs w:val="28"/>
        </w:rPr>
        <w:t xml:space="preserve"> адміністративних регламентів.</w:t>
      </w:r>
    </w:p>
    <w:p w14:paraId="16A62D12" w14:textId="51C43955" w:rsidR="000F6C01" w:rsidRPr="00307290" w:rsidRDefault="004615C9" w:rsidP="00F55DC8">
      <w:pPr>
        <w:spacing w:before="240" w:after="240"/>
        <w:ind w:firstLine="567"/>
        <w:jc w:val="both"/>
        <w:rPr>
          <w:rFonts w:cs="Times New Roman"/>
          <w:sz w:val="28"/>
          <w:szCs w:val="28"/>
        </w:rPr>
      </w:pPr>
      <w:r w:rsidRPr="00307290">
        <w:rPr>
          <w:rFonts w:cs="Times New Roman"/>
          <w:bCs/>
          <w:sz w:val="28"/>
          <w:szCs w:val="28"/>
        </w:rPr>
        <w:t>3.</w:t>
      </w:r>
      <w:r w:rsidR="00222BC7" w:rsidRPr="00307290">
        <w:rPr>
          <w:rFonts w:cs="Times New Roman"/>
          <w:bCs/>
          <w:sz w:val="28"/>
          <w:szCs w:val="28"/>
        </w:rPr>
        <w:t>6</w:t>
      </w:r>
      <w:r w:rsidRPr="00307290">
        <w:rPr>
          <w:rFonts w:cs="Times New Roman"/>
          <w:bCs/>
          <w:sz w:val="28"/>
          <w:szCs w:val="28"/>
        </w:rPr>
        <w:t>.</w:t>
      </w:r>
      <w:r w:rsidR="00F55DC8">
        <w:rPr>
          <w:rFonts w:cs="Times New Roman"/>
          <w:sz w:val="28"/>
          <w:szCs w:val="28"/>
        </w:rPr>
        <w:t> </w:t>
      </w:r>
      <w:r w:rsidRPr="00307290">
        <w:rPr>
          <w:rFonts w:cs="Times New Roman"/>
          <w:sz w:val="28"/>
          <w:szCs w:val="28"/>
        </w:rPr>
        <w:t>Внутрішнє середовище передбачає розподіл повноважень та</w:t>
      </w:r>
      <w:r w:rsidR="000F6C01" w:rsidRPr="00307290">
        <w:rPr>
          <w:rFonts w:cs="Times New Roman"/>
          <w:sz w:val="28"/>
          <w:szCs w:val="28"/>
        </w:rPr>
        <w:t xml:space="preserve"> </w:t>
      </w:r>
      <w:r w:rsidRPr="00307290">
        <w:rPr>
          <w:rFonts w:cs="Times New Roman"/>
          <w:sz w:val="28"/>
          <w:szCs w:val="28"/>
        </w:rPr>
        <w:t>відповідальності між суб’єктами внутрішнього контролю:</w:t>
      </w:r>
    </w:p>
    <w:p w14:paraId="001BCED4" w14:textId="65E58B11" w:rsidR="00825CA4" w:rsidRPr="00307290" w:rsidRDefault="004615C9" w:rsidP="00F55DC8">
      <w:pPr>
        <w:spacing w:after="240"/>
        <w:ind w:firstLine="567"/>
        <w:jc w:val="both"/>
        <w:rPr>
          <w:rFonts w:cs="Times New Roman"/>
          <w:sz w:val="28"/>
          <w:szCs w:val="28"/>
        </w:rPr>
      </w:pPr>
      <w:r w:rsidRPr="00307290">
        <w:rPr>
          <w:rFonts w:cs="Times New Roman"/>
          <w:sz w:val="28"/>
          <w:szCs w:val="28"/>
        </w:rPr>
        <w:lastRenderedPageBreak/>
        <w:t xml:space="preserve">1) </w:t>
      </w:r>
      <w:r w:rsidR="009E2C9A" w:rsidRPr="00307290">
        <w:rPr>
          <w:rFonts w:cs="Times New Roman"/>
          <w:sz w:val="28"/>
          <w:szCs w:val="28"/>
        </w:rPr>
        <w:t>голова</w:t>
      </w:r>
      <w:r w:rsidR="00381CB3" w:rsidRPr="00307290">
        <w:rPr>
          <w:rFonts w:cs="Times New Roman"/>
          <w:sz w:val="28"/>
          <w:szCs w:val="28"/>
        </w:rPr>
        <w:t xml:space="preserve"> (начальник)</w:t>
      </w:r>
      <w:r w:rsidR="009E2C9A" w:rsidRPr="00307290">
        <w:rPr>
          <w:rFonts w:cs="Times New Roman"/>
          <w:sz w:val="28"/>
          <w:szCs w:val="28"/>
        </w:rPr>
        <w:t xml:space="preserve"> </w:t>
      </w:r>
      <w:r w:rsidR="00381CB3" w:rsidRPr="00307290">
        <w:rPr>
          <w:rFonts w:eastAsia="Times New Roman" w:cs="Times New Roman"/>
          <w:sz w:val="28"/>
          <w:szCs w:val="28"/>
        </w:rPr>
        <w:t>обласної державної (військової) адміністрації</w:t>
      </w:r>
      <w:r w:rsidRPr="00307290">
        <w:rPr>
          <w:rFonts w:cs="Times New Roman"/>
          <w:sz w:val="28"/>
          <w:szCs w:val="28"/>
        </w:rPr>
        <w:t xml:space="preserve"> –</w:t>
      </w:r>
      <w:r w:rsidR="00F41302" w:rsidRPr="00307290">
        <w:rPr>
          <w:rFonts w:cs="Times New Roman"/>
          <w:sz w:val="28"/>
          <w:szCs w:val="28"/>
        </w:rPr>
        <w:t xml:space="preserve"> </w:t>
      </w:r>
      <w:r w:rsidRPr="00307290">
        <w:rPr>
          <w:rFonts w:cs="Times New Roman"/>
          <w:sz w:val="28"/>
          <w:szCs w:val="28"/>
        </w:rPr>
        <w:t>здійснює загальну організацію та забезпечує умови для ефективного</w:t>
      </w:r>
      <w:r w:rsidR="00825CA4" w:rsidRPr="00307290">
        <w:rPr>
          <w:rFonts w:cs="Times New Roman"/>
          <w:sz w:val="28"/>
          <w:szCs w:val="28"/>
        </w:rPr>
        <w:t xml:space="preserve"> </w:t>
      </w:r>
      <w:r w:rsidRPr="00307290">
        <w:rPr>
          <w:rFonts w:cs="Times New Roman"/>
          <w:sz w:val="28"/>
          <w:szCs w:val="28"/>
        </w:rPr>
        <w:t xml:space="preserve">функціонування системи внутрішнього контролю в </w:t>
      </w:r>
      <w:r w:rsidR="00381CB3" w:rsidRPr="00307290">
        <w:rPr>
          <w:rFonts w:eastAsia="Times New Roman" w:cs="Times New Roman"/>
          <w:sz w:val="28"/>
          <w:szCs w:val="28"/>
        </w:rPr>
        <w:t>обласн</w:t>
      </w:r>
      <w:r w:rsidR="008E67E3" w:rsidRPr="00307290">
        <w:rPr>
          <w:rFonts w:eastAsia="Times New Roman" w:cs="Times New Roman"/>
          <w:sz w:val="28"/>
          <w:szCs w:val="28"/>
        </w:rPr>
        <w:t>ій</w:t>
      </w:r>
      <w:r w:rsidR="00381CB3" w:rsidRPr="00307290">
        <w:rPr>
          <w:rFonts w:eastAsia="Times New Roman" w:cs="Times New Roman"/>
          <w:sz w:val="28"/>
          <w:szCs w:val="28"/>
        </w:rPr>
        <w:t xml:space="preserve"> державн</w:t>
      </w:r>
      <w:r w:rsidR="008E67E3" w:rsidRPr="00307290">
        <w:rPr>
          <w:rFonts w:eastAsia="Times New Roman" w:cs="Times New Roman"/>
          <w:sz w:val="28"/>
          <w:szCs w:val="28"/>
        </w:rPr>
        <w:t xml:space="preserve">ій </w:t>
      </w:r>
      <w:r w:rsidR="00381CB3" w:rsidRPr="00307290">
        <w:rPr>
          <w:rFonts w:eastAsia="Times New Roman" w:cs="Times New Roman"/>
          <w:sz w:val="28"/>
          <w:szCs w:val="28"/>
        </w:rPr>
        <w:t>(військов</w:t>
      </w:r>
      <w:r w:rsidR="008E67E3" w:rsidRPr="00307290">
        <w:rPr>
          <w:rFonts w:eastAsia="Times New Roman" w:cs="Times New Roman"/>
          <w:sz w:val="28"/>
          <w:szCs w:val="28"/>
        </w:rPr>
        <w:t>ій</w:t>
      </w:r>
      <w:r w:rsidR="00381CB3" w:rsidRPr="00307290">
        <w:rPr>
          <w:rFonts w:eastAsia="Times New Roman" w:cs="Times New Roman"/>
          <w:sz w:val="28"/>
          <w:szCs w:val="28"/>
        </w:rPr>
        <w:t>) адміністрації</w:t>
      </w:r>
      <w:r w:rsidRPr="00307290">
        <w:rPr>
          <w:rFonts w:cs="Times New Roman"/>
          <w:sz w:val="28"/>
          <w:szCs w:val="28"/>
        </w:rPr>
        <w:t xml:space="preserve"> відповідно</w:t>
      </w:r>
      <w:r w:rsidR="00825CA4" w:rsidRPr="00307290">
        <w:rPr>
          <w:rFonts w:cs="Times New Roman"/>
          <w:sz w:val="28"/>
          <w:szCs w:val="28"/>
        </w:rPr>
        <w:t>;</w:t>
      </w:r>
    </w:p>
    <w:p w14:paraId="45DA52D6" w14:textId="77777777" w:rsidR="008631E8" w:rsidRPr="00307290" w:rsidRDefault="004615C9" w:rsidP="00F55DC8">
      <w:pPr>
        <w:spacing w:after="240"/>
        <w:ind w:firstLine="567"/>
        <w:jc w:val="both"/>
        <w:rPr>
          <w:rFonts w:cs="Times New Roman"/>
          <w:sz w:val="28"/>
          <w:szCs w:val="28"/>
        </w:rPr>
      </w:pPr>
      <w:r w:rsidRPr="00307290">
        <w:rPr>
          <w:rFonts w:cs="Times New Roman"/>
          <w:sz w:val="28"/>
          <w:szCs w:val="28"/>
        </w:rPr>
        <w:t xml:space="preserve">2) </w:t>
      </w:r>
      <w:r w:rsidR="008631E8" w:rsidRPr="00307290">
        <w:rPr>
          <w:rFonts w:cs="Times New Roman"/>
          <w:sz w:val="28"/>
          <w:szCs w:val="28"/>
        </w:rPr>
        <w:t xml:space="preserve">перший заступник голови та заступники голови </w:t>
      </w:r>
      <w:r w:rsidRPr="00307290">
        <w:rPr>
          <w:rFonts w:cs="Times New Roman"/>
          <w:sz w:val="28"/>
          <w:szCs w:val="28"/>
        </w:rPr>
        <w:t>організовують та забезпечують здійснення внутрішнього контролю</w:t>
      </w:r>
      <w:r w:rsidR="008631E8" w:rsidRPr="00307290">
        <w:rPr>
          <w:rFonts w:cs="Times New Roman"/>
          <w:sz w:val="28"/>
          <w:szCs w:val="28"/>
        </w:rPr>
        <w:t xml:space="preserve"> </w:t>
      </w:r>
      <w:r w:rsidRPr="00307290">
        <w:rPr>
          <w:rFonts w:cs="Times New Roman"/>
          <w:sz w:val="28"/>
          <w:szCs w:val="28"/>
        </w:rPr>
        <w:t>відповідно до розподілу повноважень (функціональних обов’язків);</w:t>
      </w:r>
    </w:p>
    <w:p w14:paraId="63A8C1F2" w14:textId="77777777" w:rsidR="008631E8" w:rsidRPr="00307290" w:rsidRDefault="004615C9" w:rsidP="00F55DC8">
      <w:pPr>
        <w:spacing w:after="240"/>
        <w:ind w:firstLine="567"/>
        <w:jc w:val="both"/>
        <w:rPr>
          <w:rFonts w:cs="Times New Roman"/>
          <w:sz w:val="28"/>
          <w:szCs w:val="28"/>
        </w:rPr>
      </w:pPr>
      <w:r w:rsidRPr="00307290">
        <w:rPr>
          <w:rFonts w:cs="Times New Roman"/>
          <w:sz w:val="28"/>
          <w:szCs w:val="28"/>
        </w:rPr>
        <w:t>3) керівники самостійних структурних підрозділів, інші посадові особи</w:t>
      </w:r>
      <w:r w:rsidR="008631E8" w:rsidRPr="00307290">
        <w:rPr>
          <w:rFonts w:cs="Times New Roman"/>
          <w:sz w:val="28"/>
          <w:szCs w:val="28"/>
        </w:rPr>
        <w:t xml:space="preserve"> </w:t>
      </w:r>
      <w:r w:rsidRPr="00307290">
        <w:rPr>
          <w:rFonts w:cs="Times New Roman"/>
          <w:sz w:val="28"/>
          <w:szCs w:val="28"/>
        </w:rPr>
        <w:t xml:space="preserve">апарату </w:t>
      </w:r>
      <w:r w:rsidR="001C455A" w:rsidRPr="00307290">
        <w:rPr>
          <w:rFonts w:eastAsia="Times New Roman" w:cs="Times New Roman"/>
          <w:sz w:val="28"/>
          <w:szCs w:val="28"/>
        </w:rPr>
        <w:t>обласної державної адміністрації</w:t>
      </w:r>
      <w:r w:rsidR="008631E8" w:rsidRPr="00307290">
        <w:rPr>
          <w:rFonts w:cs="Times New Roman"/>
          <w:sz w:val="28"/>
          <w:szCs w:val="28"/>
        </w:rPr>
        <w:t xml:space="preserve"> та його структурних підрозділів</w:t>
      </w:r>
      <w:r w:rsidRPr="00307290">
        <w:rPr>
          <w:rFonts w:cs="Times New Roman"/>
          <w:sz w:val="28"/>
          <w:szCs w:val="28"/>
        </w:rPr>
        <w:t>, керівники підприємств, установ та організацій, що</w:t>
      </w:r>
      <w:r w:rsidR="008631E8" w:rsidRPr="00307290">
        <w:rPr>
          <w:rFonts w:cs="Times New Roman"/>
          <w:sz w:val="28"/>
          <w:szCs w:val="28"/>
        </w:rPr>
        <w:t xml:space="preserve"> </w:t>
      </w:r>
      <w:r w:rsidRPr="00307290">
        <w:rPr>
          <w:rFonts w:cs="Times New Roman"/>
          <w:sz w:val="28"/>
          <w:szCs w:val="28"/>
        </w:rPr>
        <w:t xml:space="preserve">належать до сфери управління </w:t>
      </w:r>
      <w:r w:rsidR="001C455A" w:rsidRPr="00307290">
        <w:rPr>
          <w:rFonts w:eastAsia="Times New Roman" w:cs="Times New Roman"/>
          <w:sz w:val="28"/>
          <w:szCs w:val="28"/>
        </w:rPr>
        <w:t>обласної державної (військової) адміністрації</w:t>
      </w:r>
      <w:r w:rsidRPr="00307290">
        <w:rPr>
          <w:rFonts w:cs="Times New Roman"/>
          <w:sz w:val="28"/>
          <w:szCs w:val="28"/>
        </w:rPr>
        <w:t>, безпосередньо забезпечують</w:t>
      </w:r>
      <w:r w:rsidR="008631E8" w:rsidRPr="00307290">
        <w:rPr>
          <w:rFonts w:cs="Times New Roman"/>
          <w:sz w:val="28"/>
          <w:szCs w:val="28"/>
        </w:rPr>
        <w:t xml:space="preserve"> </w:t>
      </w:r>
      <w:r w:rsidRPr="00307290">
        <w:rPr>
          <w:rFonts w:cs="Times New Roman"/>
          <w:sz w:val="28"/>
          <w:szCs w:val="28"/>
        </w:rPr>
        <w:t>функціонування внутрішнього контролю в підпорядкованих підрозділах</w:t>
      </w:r>
      <w:r w:rsidR="008631E8" w:rsidRPr="00307290">
        <w:rPr>
          <w:rFonts w:cs="Times New Roman"/>
          <w:sz w:val="28"/>
          <w:szCs w:val="28"/>
        </w:rPr>
        <w:t xml:space="preserve"> </w:t>
      </w:r>
      <w:r w:rsidRPr="00307290">
        <w:rPr>
          <w:rFonts w:cs="Times New Roman"/>
          <w:sz w:val="28"/>
          <w:szCs w:val="28"/>
        </w:rPr>
        <w:t>(розподіл завдань між підпорядкованими підрозділами та працівниками,</w:t>
      </w:r>
      <w:r w:rsidR="008631E8" w:rsidRPr="00307290">
        <w:rPr>
          <w:rFonts w:cs="Times New Roman"/>
          <w:sz w:val="28"/>
          <w:szCs w:val="28"/>
        </w:rPr>
        <w:t xml:space="preserve"> </w:t>
      </w:r>
      <w:r w:rsidRPr="00307290">
        <w:rPr>
          <w:rFonts w:cs="Times New Roman"/>
          <w:sz w:val="28"/>
          <w:szCs w:val="28"/>
        </w:rPr>
        <w:t>контроль якості роботи, підзвітність перед вищим керівництвом за</w:t>
      </w:r>
      <w:r w:rsidR="008631E8" w:rsidRPr="00307290">
        <w:rPr>
          <w:rFonts w:cs="Times New Roman"/>
          <w:sz w:val="28"/>
          <w:szCs w:val="28"/>
        </w:rPr>
        <w:t xml:space="preserve"> </w:t>
      </w:r>
      <w:r w:rsidRPr="00307290">
        <w:rPr>
          <w:rFonts w:cs="Times New Roman"/>
          <w:sz w:val="28"/>
          <w:szCs w:val="28"/>
        </w:rPr>
        <w:t>ефективність та результативність діяльності їх підрозділів тощо);</w:t>
      </w:r>
    </w:p>
    <w:p w14:paraId="5C253FD9" w14:textId="6294253D" w:rsidR="00641380" w:rsidRPr="00307290" w:rsidRDefault="004615C9" w:rsidP="00F55DC8">
      <w:pPr>
        <w:spacing w:before="240"/>
        <w:ind w:firstLine="567"/>
        <w:jc w:val="both"/>
        <w:rPr>
          <w:rFonts w:cs="Times New Roman"/>
          <w:sz w:val="28"/>
          <w:szCs w:val="28"/>
        </w:rPr>
      </w:pPr>
      <w:r w:rsidRPr="00307290">
        <w:rPr>
          <w:rFonts w:cs="Times New Roman"/>
          <w:sz w:val="28"/>
          <w:szCs w:val="28"/>
        </w:rPr>
        <w:t xml:space="preserve">4) працівники </w:t>
      </w:r>
      <w:r w:rsidR="00641380" w:rsidRPr="00307290">
        <w:rPr>
          <w:rFonts w:cs="Times New Roman"/>
          <w:sz w:val="28"/>
          <w:szCs w:val="28"/>
        </w:rPr>
        <w:t xml:space="preserve">апарату </w:t>
      </w:r>
      <w:r w:rsidR="001C455A" w:rsidRPr="00307290">
        <w:rPr>
          <w:rFonts w:eastAsia="Times New Roman" w:cs="Times New Roman"/>
          <w:sz w:val="28"/>
          <w:szCs w:val="28"/>
        </w:rPr>
        <w:t>обласної державної адміністрації</w:t>
      </w:r>
      <w:r w:rsidR="00641380" w:rsidRPr="00307290">
        <w:rPr>
          <w:rFonts w:cs="Times New Roman"/>
          <w:sz w:val="28"/>
          <w:szCs w:val="28"/>
        </w:rPr>
        <w:t xml:space="preserve"> та його структурних підрозділів, самостійних структурних підрозділах </w:t>
      </w:r>
      <w:r w:rsidR="001C455A" w:rsidRPr="00307290">
        <w:rPr>
          <w:rFonts w:eastAsia="Times New Roman" w:cs="Times New Roman"/>
          <w:sz w:val="28"/>
          <w:szCs w:val="28"/>
        </w:rPr>
        <w:t>обласної державної (військової) адміністрації</w:t>
      </w:r>
      <w:r w:rsidR="00641380" w:rsidRPr="00307290">
        <w:rPr>
          <w:rFonts w:cs="Times New Roman"/>
          <w:sz w:val="28"/>
          <w:szCs w:val="28"/>
        </w:rPr>
        <w:t xml:space="preserve">, </w:t>
      </w:r>
      <w:r w:rsidR="001C455A" w:rsidRPr="00307290">
        <w:rPr>
          <w:rFonts w:eastAsia="Times New Roman" w:cs="Times New Roman"/>
          <w:sz w:val="28"/>
          <w:szCs w:val="28"/>
        </w:rPr>
        <w:t>районних державних (військових) адміністрацій</w:t>
      </w:r>
      <w:r w:rsidR="00641380" w:rsidRPr="00307290">
        <w:rPr>
          <w:rFonts w:cs="Times New Roman"/>
          <w:sz w:val="28"/>
          <w:szCs w:val="28"/>
        </w:rPr>
        <w:t xml:space="preserve"> та їх структурних підрозділах, а також підприємствах, установах та організаціях, що належать до сфери управління Волинської обласної держа</w:t>
      </w:r>
      <w:r w:rsidR="00D316A9">
        <w:rPr>
          <w:rFonts w:cs="Times New Roman"/>
          <w:sz w:val="28"/>
          <w:szCs w:val="28"/>
        </w:rPr>
        <w:t>в</w:t>
      </w:r>
      <w:r w:rsidR="00641380" w:rsidRPr="00307290">
        <w:rPr>
          <w:rFonts w:cs="Times New Roman"/>
          <w:sz w:val="28"/>
          <w:szCs w:val="28"/>
        </w:rPr>
        <w:t>ної</w:t>
      </w:r>
      <w:r w:rsidR="004127C3" w:rsidRPr="00307290">
        <w:rPr>
          <w:rFonts w:cs="Times New Roman"/>
          <w:sz w:val="28"/>
          <w:szCs w:val="28"/>
        </w:rPr>
        <w:t xml:space="preserve"> </w:t>
      </w:r>
      <w:r w:rsidR="006517B4" w:rsidRPr="00307290">
        <w:rPr>
          <w:rFonts w:cs="Times New Roman"/>
          <w:sz w:val="28"/>
          <w:szCs w:val="28"/>
        </w:rPr>
        <w:t>(військової)</w:t>
      </w:r>
      <w:r w:rsidR="00641380" w:rsidRPr="00307290">
        <w:rPr>
          <w:rFonts w:cs="Times New Roman"/>
          <w:sz w:val="28"/>
          <w:szCs w:val="28"/>
        </w:rPr>
        <w:t xml:space="preserve"> адміністрації</w:t>
      </w:r>
      <w:r w:rsidRPr="00307290">
        <w:rPr>
          <w:rFonts w:cs="Times New Roman"/>
          <w:sz w:val="28"/>
          <w:szCs w:val="28"/>
        </w:rPr>
        <w:t>, виконують завдання, функції, процеси та операції в межах</w:t>
      </w:r>
      <w:r w:rsidR="00641380" w:rsidRPr="00307290">
        <w:rPr>
          <w:rFonts w:cs="Times New Roman"/>
          <w:sz w:val="28"/>
          <w:szCs w:val="28"/>
        </w:rPr>
        <w:t xml:space="preserve"> </w:t>
      </w:r>
      <w:r w:rsidRPr="00307290">
        <w:rPr>
          <w:rFonts w:cs="Times New Roman"/>
          <w:sz w:val="28"/>
          <w:szCs w:val="28"/>
        </w:rPr>
        <w:t>повноважень і відповідальності, визначених внутрішніми документами,</w:t>
      </w:r>
      <w:r w:rsidR="00641380" w:rsidRPr="00307290">
        <w:rPr>
          <w:rFonts w:cs="Times New Roman"/>
          <w:sz w:val="28"/>
          <w:szCs w:val="28"/>
        </w:rPr>
        <w:t xml:space="preserve"> </w:t>
      </w:r>
      <w:r w:rsidRPr="00307290">
        <w:rPr>
          <w:rFonts w:cs="Times New Roman"/>
          <w:sz w:val="28"/>
          <w:szCs w:val="28"/>
        </w:rPr>
        <w:t>затвердженими в установленому законодавством порядку;</w:t>
      </w:r>
    </w:p>
    <w:p w14:paraId="1C0F46FE" w14:textId="77777777" w:rsidR="006517B4" w:rsidRPr="00307290" w:rsidRDefault="004615C9" w:rsidP="00F55DC8">
      <w:pPr>
        <w:spacing w:before="240" w:after="240"/>
        <w:ind w:firstLine="567"/>
        <w:jc w:val="both"/>
        <w:rPr>
          <w:rFonts w:cs="Times New Roman"/>
          <w:sz w:val="28"/>
          <w:szCs w:val="28"/>
        </w:rPr>
      </w:pPr>
      <w:r w:rsidRPr="00C70AE1">
        <w:rPr>
          <w:rFonts w:cs="Times New Roman"/>
          <w:sz w:val="28"/>
          <w:szCs w:val="28"/>
        </w:rPr>
        <w:t>5)</w:t>
      </w:r>
      <w:r w:rsidRPr="00307290">
        <w:rPr>
          <w:rFonts w:cs="Times New Roman"/>
          <w:sz w:val="28"/>
          <w:szCs w:val="28"/>
        </w:rPr>
        <w:t xml:space="preserve"> підрозділ внутрішнього </w:t>
      </w:r>
      <w:r w:rsidR="00641380" w:rsidRPr="00307290">
        <w:rPr>
          <w:rFonts w:cs="Times New Roman"/>
          <w:sz w:val="28"/>
          <w:szCs w:val="28"/>
        </w:rPr>
        <w:t>аудиту Волинської обласної державної</w:t>
      </w:r>
      <w:r w:rsidR="006517B4" w:rsidRPr="00307290">
        <w:rPr>
          <w:rFonts w:cs="Times New Roman"/>
          <w:sz w:val="28"/>
          <w:szCs w:val="28"/>
        </w:rPr>
        <w:t xml:space="preserve"> (військової)</w:t>
      </w:r>
      <w:r w:rsidR="00641380" w:rsidRPr="00307290">
        <w:rPr>
          <w:rFonts w:cs="Times New Roman"/>
          <w:sz w:val="28"/>
          <w:szCs w:val="28"/>
        </w:rPr>
        <w:t xml:space="preserve"> адміністрації</w:t>
      </w:r>
      <w:r w:rsidR="006517B4" w:rsidRPr="00307290">
        <w:rPr>
          <w:rFonts w:cs="Times New Roman"/>
          <w:sz w:val="28"/>
          <w:szCs w:val="28"/>
        </w:rPr>
        <w:t>:</w:t>
      </w:r>
    </w:p>
    <w:p w14:paraId="11234BFA" w14:textId="5F351090" w:rsidR="006517B4" w:rsidRPr="00307290" w:rsidRDefault="00C70AE1" w:rsidP="00F55DC8">
      <w:pPr>
        <w:spacing w:after="240"/>
        <w:ind w:firstLine="567"/>
        <w:jc w:val="both"/>
        <w:rPr>
          <w:rFonts w:cs="Times New Roman"/>
          <w:sz w:val="28"/>
          <w:szCs w:val="28"/>
        </w:rPr>
      </w:pPr>
      <w:r>
        <w:rPr>
          <w:rFonts w:cs="Times New Roman"/>
          <w:sz w:val="28"/>
          <w:szCs w:val="28"/>
        </w:rPr>
        <w:t xml:space="preserve">- </w:t>
      </w:r>
      <w:r w:rsidR="004615C9" w:rsidRPr="00307290">
        <w:rPr>
          <w:rFonts w:cs="Times New Roman"/>
          <w:sz w:val="28"/>
          <w:szCs w:val="28"/>
        </w:rPr>
        <w:t xml:space="preserve">готує </w:t>
      </w:r>
      <w:r w:rsidR="006517B4" w:rsidRPr="00307290">
        <w:rPr>
          <w:rFonts w:cs="Times New Roman"/>
          <w:sz w:val="28"/>
          <w:szCs w:val="28"/>
        </w:rPr>
        <w:t>З</w:t>
      </w:r>
      <w:r w:rsidR="004615C9" w:rsidRPr="00307290">
        <w:rPr>
          <w:rFonts w:cs="Times New Roman"/>
          <w:sz w:val="28"/>
          <w:szCs w:val="28"/>
        </w:rPr>
        <w:t>віт про стан організації та</w:t>
      </w:r>
      <w:r w:rsidR="00641380" w:rsidRPr="00307290">
        <w:rPr>
          <w:rFonts w:cs="Times New Roman"/>
          <w:sz w:val="28"/>
          <w:szCs w:val="28"/>
        </w:rPr>
        <w:t xml:space="preserve"> з</w:t>
      </w:r>
      <w:r w:rsidR="004615C9" w:rsidRPr="00307290">
        <w:rPr>
          <w:rFonts w:cs="Times New Roman"/>
          <w:sz w:val="28"/>
          <w:szCs w:val="28"/>
        </w:rPr>
        <w:t xml:space="preserve">дійснення внутрішнього контролю </w:t>
      </w:r>
      <w:r w:rsidR="006517B4" w:rsidRPr="00307290">
        <w:rPr>
          <w:rFonts w:cs="Times New Roman"/>
          <w:sz w:val="28"/>
          <w:szCs w:val="28"/>
        </w:rPr>
        <w:t>у Волинській</w:t>
      </w:r>
      <w:r w:rsidR="004615C9" w:rsidRPr="00307290">
        <w:rPr>
          <w:rFonts w:cs="Times New Roman"/>
          <w:sz w:val="28"/>
          <w:szCs w:val="28"/>
        </w:rPr>
        <w:t xml:space="preserve"> </w:t>
      </w:r>
      <w:r w:rsidR="006517B4" w:rsidRPr="00307290">
        <w:rPr>
          <w:rFonts w:eastAsia="Times New Roman" w:cs="Times New Roman"/>
          <w:sz w:val="28"/>
          <w:szCs w:val="28"/>
        </w:rPr>
        <w:t>обласній державній (військовій) адміністрації</w:t>
      </w:r>
      <w:r w:rsidR="004615C9" w:rsidRPr="00307290">
        <w:rPr>
          <w:rFonts w:cs="Times New Roman"/>
          <w:sz w:val="28"/>
          <w:szCs w:val="28"/>
        </w:rPr>
        <w:t>;</w:t>
      </w:r>
    </w:p>
    <w:p w14:paraId="12267729" w14:textId="7797735C" w:rsidR="006517B4" w:rsidRPr="00307290" w:rsidRDefault="00C70AE1" w:rsidP="00F55DC8">
      <w:pPr>
        <w:spacing w:after="240"/>
        <w:ind w:firstLine="567"/>
        <w:jc w:val="both"/>
        <w:rPr>
          <w:rFonts w:cs="Times New Roman"/>
          <w:sz w:val="28"/>
          <w:szCs w:val="28"/>
        </w:rPr>
      </w:pPr>
      <w:r>
        <w:rPr>
          <w:rFonts w:cs="Times New Roman"/>
          <w:sz w:val="28"/>
          <w:szCs w:val="28"/>
        </w:rPr>
        <w:t xml:space="preserve">- </w:t>
      </w:r>
      <w:r w:rsidR="003F34FA" w:rsidRPr="00307290">
        <w:rPr>
          <w:rFonts w:cs="Times New Roman"/>
          <w:sz w:val="28"/>
          <w:szCs w:val="28"/>
        </w:rPr>
        <w:t>формує</w:t>
      </w:r>
      <w:r w:rsidR="006517B4" w:rsidRPr="00307290">
        <w:rPr>
          <w:rFonts w:cs="Times New Roman"/>
          <w:sz w:val="28"/>
          <w:szCs w:val="28"/>
        </w:rPr>
        <w:t xml:space="preserve"> Зведений</w:t>
      </w:r>
      <w:r w:rsidR="003F34FA" w:rsidRPr="00307290">
        <w:rPr>
          <w:rFonts w:cs="Times New Roman"/>
          <w:sz w:val="28"/>
          <w:szCs w:val="28"/>
        </w:rPr>
        <w:t xml:space="preserve"> </w:t>
      </w:r>
      <w:r w:rsidR="004127C3" w:rsidRPr="00307290">
        <w:rPr>
          <w:rFonts w:cs="Times New Roman"/>
          <w:sz w:val="28"/>
          <w:szCs w:val="28"/>
        </w:rPr>
        <w:t>п</w:t>
      </w:r>
      <w:r w:rsidR="003F34FA" w:rsidRPr="00307290">
        <w:rPr>
          <w:rFonts w:cs="Times New Roman"/>
          <w:sz w:val="28"/>
          <w:szCs w:val="28"/>
        </w:rPr>
        <w:t>лан з реалізації заходів контролю та моніторингу та впровадження їх результатів</w:t>
      </w:r>
      <w:r w:rsidR="004127C3" w:rsidRPr="00307290">
        <w:rPr>
          <w:rFonts w:cs="Times New Roman"/>
          <w:sz w:val="28"/>
          <w:szCs w:val="28"/>
        </w:rPr>
        <w:t xml:space="preserve"> </w:t>
      </w:r>
      <w:r w:rsidR="003F34FA" w:rsidRPr="00307290">
        <w:rPr>
          <w:rFonts w:cs="Times New Roman"/>
          <w:sz w:val="28"/>
          <w:szCs w:val="28"/>
        </w:rPr>
        <w:t xml:space="preserve">за формою, встановленою додатком </w:t>
      </w:r>
      <w:r w:rsidR="003F34FA" w:rsidRPr="00DA4EB3">
        <w:rPr>
          <w:rFonts w:cs="Times New Roman"/>
          <w:sz w:val="28"/>
          <w:szCs w:val="28"/>
        </w:rPr>
        <w:t>2</w:t>
      </w:r>
      <w:r w:rsidR="00D3327A" w:rsidRPr="00DA4EB3">
        <w:rPr>
          <w:rFonts w:cs="Times New Roman"/>
          <w:sz w:val="28"/>
          <w:szCs w:val="28"/>
        </w:rPr>
        <w:t>.1.</w:t>
      </w:r>
      <w:r w:rsidR="003F34FA" w:rsidRPr="00DA4EB3">
        <w:rPr>
          <w:rFonts w:cs="Times New Roman"/>
          <w:sz w:val="28"/>
          <w:szCs w:val="28"/>
        </w:rPr>
        <w:t xml:space="preserve"> до Інструкції, та інформує голову</w:t>
      </w:r>
      <w:r w:rsidR="006517B4" w:rsidRPr="00DA4EB3">
        <w:rPr>
          <w:rFonts w:cs="Times New Roman"/>
          <w:sz w:val="28"/>
          <w:szCs w:val="28"/>
        </w:rPr>
        <w:t xml:space="preserve"> (начальника)</w:t>
      </w:r>
      <w:r w:rsidR="003F34FA" w:rsidRPr="00DA4EB3">
        <w:rPr>
          <w:rFonts w:cs="Times New Roman"/>
          <w:sz w:val="28"/>
          <w:szCs w:val="28"/>
        </w:rPr>
        <w:t xml:space="preserve"> </w:t>
      </w:r>
      <w:r w:rsidR="006517B4" w:rsidRPr="00DA4EB3">
        <w:rPr>
          <w:rFonts w:eastAsia="Times New Roman" w:cs="Times New Roman"/>
          <w:sz w:val="28"/>
          <w:szCs w:val="28"/>
        </w:rPr>
        <w:t>обласної державної (військової) адміністрації</w:t>
      </w:r>
      <w:r w:rsidR="003F34FA" w:rsidRPr="00DA4EB3">
        <w:rPr>
          <w:rFonts w:cs="Times New Roman"/>
          <w:sz w:val="28"/>
          <w:szCs w:val="28"/>
        </w:rPr>
        <w:t xml:space="preserve"> та заступників голови </w:t>
      </w:r>
      <w:r w:rsidR="006517B4" w:rsidRPr="00DA4EB3">
        <w:rPr>
          <w:rFonts w:eastAsia="Times New Roman" w:cs="Times New Roman"/>
          <w:sz w:val="28"/>
          <w:szCs w:val="28"/>
        </w:rPr>
        <w:t>обласної державної (військової) адміністрації</w:t>
      </w:r>
      <w:r w:rsidR="003F34FA" w:rsidRPr="00DA4EB3">
        <w:rPr>
          <w:rFonts w:cs="Times New Roman"/>
          <w:sz w:val="28"/>
          <w:szCs w:val="28"/>
        </w:rPr>
        <w:t>, згідно з розподілом функціональних повноважень про виконання Плану в порядку та терміни</w:t>
      </w:r>
      <w:r w:rsidR="000227B1" w:rsidRPr="00DA4EB3">
        <w:rPr>
          <w:rFonts w:cs="Times New Roman"/>
          <w:sz w:val="28"/>
          <w:szCs w:val="28"/>
        </w:rPr>
        <w:t>,</w:t>
      </w:r>
      <w:r w:rsidR="003F34FA" w:rsidRPr="00DA4EB3">
        <w:rPr>
          <w:rFonts w:cs="Times New Roman"/>
          <w:sz w:val="28"/>
          <w:szCs w:val="28"/>
        </w:rPr>
        <w:t xml:space="preserve"> визначені підпунктом </w:t>
      </w:r>
      <w:r w:rsidR="005A43C6" w:rsidRPr="00DA4EB3">
        <w:rPr>
          <w:rFonts w:cs="Times New Roman"/>
          <w:sz w:val="28"/>
          <w:szCs w:val="28"/>
        </w:rPr>
        <w:t>5.19</w:t>
      </w:r>
      <w:r w:rsidR="000D5E68" w:rsidRPr="00DA4EB3">
        <w:rPr>
          <w:rFonts w:cs="Times New Roman"/>
          <w:sz w:val="28"/>
          <w:szCs w:val="28"/>
        </w:rPr>
        <w:t>.</w:t>
      </w:r>
      <w:r w:rsidR="003F34FA" w:rsidRPr="00DA4EB3">
        <w:rPr>
          <w:rFonts w:cs="Times New Roman"/>
          <w:sz w:val="28"/>
          <w:szCs w:val="28"/>
        </w:rPr>
        <w:t xml:space="preserve"> Інструкції;</w:t>
      </w:r>
    </w:p>
    <w:p w14:paraId="68B6225B" w14:textId="594384F8" w:rsidR="006517B4" w:rsidRPr="00307290" w:rsidRDefault="00C70AE1" w:rsidP="00F55DC8">
      <w:pPr>
        <w:spacing w:after="240"/>
        <w:ind w:firstLine="567"/>
        <w:jc w:val="both"/>
        <w:rPr>
          <w:rFonts w:cs="Times New Roman"/>
          <w:sz w:val="28"/>
          <w:szCs w:val="28"/>
        </w:rPr>
      </w:pPr>
      <w:r>
        <w:rPr>
          <w:rFonts w:cs="Times New Roman"/>
          <w:sz w:val="28"/>
          <w:szCs w:val="28"/>
        </w:rPr>
        <w:t xml:space="preserve">- </w:t>
      </w:r>
      <w:r w:rsidR="004615C9" w:rsidRPr="00307290">
        <w:rPr>
          <w:rFonts w:cs="Times New Roman"/>
          <w:sz w:val="28"/>
          <w:szCs w:val="28"/>
        </w:rPr>
        <w:t>здійснює узагальнення та перегляд</w:t>
      </w:r>
      <w:r w:rsidR="00BD4CDB" w:rsidRPr="00307290">
        <w:rPr>
          <w:rFonts w:cs="Times New Roman"/>
          <w:sz w:val="28"/>
          <w:szCs w:val="28"/>
        </w:rPr>
        <w:t xml:space="preserve"> </w:t>
      </w:r>
      <w:r w:rsidR="004615C9" w:rsidRPr="00307290">
        <w:rPr>
          <w:rFonts w:cs="Times New Roman"/>
          <w:sz w:val="28"/>
          <w:szCs w:val="28"/>
        </w:rPr>
        <w:t>ризиків, а також заходів щодо їх усунення, готує відповідні документи</w:t>
      </w:r>
      <w:r w:rsidR="00CF55B0" w:rsidRPr="00307290">
        <w:rPr>
          <w:rFonts w:cs="Times New Roman"/>
          <w:sz w:val="28"/>
          <w:szCs w:val="28"/>
        </w:rPr>
        <w:t xml:space="preserve">, а у разі </w:t>
      </w:r>
      <w:r w:rsidR="000227B1" w:rsidRPr="00307290">
        <w:rPr>
          <w:rFonts w:cs="Times New Roman"/>
          <w:sz w:val="28"/>
          <w:szCs w:val="28"/>
        </w:rPr>
        <w:t xml:space="preserve">потреби </w:t>
      </w:r>
      <w:r w:rsidR="00CF55B0" w:rsidRPr="00307290">
        <w:rPr>
          <w:rFonts w:cs="Times New Roman"/>
          <w:sz w:val="28"/>
          <w:szCs w:val="28"/>
        </w:rPr>
        <w:t>нада</w:t>
      </w:r>
      <w:r w:rsidR="005A60D0" w:rsidRPr="00307290">
        <w:rPr>
          <w:rFonts w:cs="Times New Roman"/>
          <w:sz w:val="28"/>
          <w:szCs w:val="28"/>
        </w:rPr>
        <w:t>є</w:t>
      </w:r>
      <w:r w:rsidR="00CF55B0" w:rsidRPr="00307290">
        <w:rPr>
          <w:rFonts w:cs="Times New Roman"/>
          <w:sz w:val="28"/>
          <w:szCs w:val="28"/>
        </w:rPr>
        <w:t xml:space="preserve"> методологічну допомогу з питань</w:t>
      </w:r>
      <w:r w:rsidR="005A60D0" w:rsidRPr="00307290">
        <w:rPr>
          <w:rFonts w:cs="Times New Roman"/>
          <w:sz w:val="28"/>
          <w:szCs w:val="28"/>
        </w:rPr>
        <w:t xml:space="preserve"> організації внутрішнього контролю</w:t>
      </w:r>
      <w:r w:rsidR="004615C9" w:rsidRPr="00307290">
        <w:rPr>
          <w:rFonts w:cs="Times New Roman"/>
          <w:sz w:val="28"/>
          <w:szCs w:val="28"/>
        </w:rPr>
        <w:t>;</w:t>
      </w:r>
    </w:p>
    <w:p w14:paraId="2E50DB52" w14:textId="5FD1A48A" w:rsidR="00995683" w:rsidRPr="00307290" w:rsidRDefault="00C70AE1" w:rsidP="00F62396">
      <w:pPr>
        <w:spacing w:after="240"/>
        <w:ind w:firstLine="567"/>
        <w:jc w:val="both"/>
        <w:rPr>
          <w:rFonts w:cs="Times New Roman"/>
          <w:sz w:val="28"/>
          <w:szCs w:val="28"/>
        </w:rPr>
      </w:pPr>
      <w:r>
        <w:rPr>
          <w:rFonts w:cs="Times New Roman"/>
          <w:sz w:val="28"/>
          <w:szCs w:val="28"/>
        </w:rPr>
        <w:t xml:space="preserve">- </w:t>
      </w:r>
      <w:r w:rsidR="004615C9" w:rsidRPr="00307290">
        <w:rPr>
          <w:rFonts w:cs="Times New Roman"/>
          <w:sz w:val="28"/>
          <w:szCs w:val="28"/>
        </w:rPr>
        <w:t>здійснює оцінку ефективності</w:t>
      </w:r>
      <w:r w:rsidR="00BD4CDB" w:rsidRPr="00307290">
        <w:rPr>
          <w:rFonts w:cs="Times New Roman"/>
          <w:sz w:val="28"/>
          <w:szCs w:val="28"/>
        </w:rPr>
        <w:t xml:space="preserve"> </w:t>
      </w:r>
      <w:r w:rsidR="004615C9" w:rsidRPr="00307290">
        <w:rPr>
          <w:rFonts w:cs="Times New Roman"/>
          <w:sz w:val="28"/>
          <w:szCs w:val="28"/>
        </w:rPr>
        <w:t>функціонування системи внутрішнього контролю.</w:t>
      </w:r>
    </w:p>
    <w:p w14:paraId="6EFA9F98" w14:textId="51A7E901" w:rsidR="00222BC7" w:rsidRPr="00307290" w:rsidRDefault="004615C9" w:rsidP="00F62396">
      <w:pPr>
        <w:spacing w:after="240"/>
        <w:ind w:firstLine="567"/>
        <w:jc w:val="both"/>
        <w:rPr>
          <w:rFonts w:cs="Times New Roman"/>
          <w:bCs/>
          <w:sz w:val="28"/>
          <w:szCs w:val="28"/>
        </w:rPr>
      </w:pPr>
      <w:r w:rsidRPr="00307290">
        <w:rPr>
          <w:rFonts w:cs="Times New Roman"/>
          <w:bCs/>
          <w:sz w:val="28"/>
          <w:szCs w:val="28"/>
        </w:rPr>
        <w:lastRenderedPageBreak/>
        <w:t>3.</w:t>
      </w:r>
      <w:r w:rsidR="00222BC7" w:rsidRPr="00307290">
        <w:rPr>
          <w:rFonts w:cs="Times New Roman"/>
          <w:bCs/>
          <w:sz w:val="28"/>
          <w:szCs w:val="28"/>
        </w:rPr>
        <w:t>7</w:t>
      </w:r>
      <w:r w:rsidRPr="00307290">
        <w:rPr>
          <w:rFonts w:cs="Times New Roman"/>
          <w:bCs/>
          <w:sz w:val="28"/>
          <w:szCs w:val="28"/>
        </w:rPr>
        <w:t>.</w:t>
      </w:r>
      <w:r w:rsidR="00060DBC" w:rsidRPr="00307290">
        <w:rPr>
          <w:rFonts w:cs="Times New Roman"/>
          <w:bCs/>
          <w:sz w:val="28"/>
          <w:szCs w:val="28"/>
          <w:lang w:val="en-US"/>
        </w:rPr>
        <w:t> </w:t>
      </w:r>
      <w:r w:rsidRPr="00307290">
        <w:rPr>
          <w:rFonts w:cs="Times New Roman"/>
          <w:bCs/>
          <w:sz w:val="28"/>
          <w:szCs w:val="28"/>
        </w:rPr>
        <w:t>З метою документального відображення складових елементів, які</w:t>
      </w:r>
      <w:r w:rsidR="0017666B" w:rsidRPr="00307290">
        <w:rPr>
          <w:rFonts w:cs="Times New Roman"/>
          <w:bCs/>
          <w:sz w:val="28"/>
          <w:szCs w:val="28"/>
        </w:rPr>
        <w:t xml:space="preserve"> </w:t>
      </w:r>
      <w:r w:rsidRPr="00307290">
        <w:rPr>
          <w:rFonts w:cs="Times New Roman"/>
          <w:bCs/>
          <w:sz w:val="28"/>
          <w:szCs w:val="28"/>
        </w:rPr>
        <w:t>визначають внутрішнє середовище, суб’єктами внутрішнього контролю</w:t>
      </w:r>
      <w:r w:rsidR="0017666B" w:rsidRPr="00307290">
        <w:rPr>
          <w:rFonts w:cs="Times New Roman"/>
          <w:bCs/>
          <w:sz w:val="28"/>
          <w:szCs w:val="28"/>
        </w:rPr>
        <w:t xml:space="preserve"> </w:t>
      </w:r>
      <w:r w:rsidRPr="00307290">
        <w:rPr>
          <w:rFonts w:cs="Times New Roman"/>
          <w:bCs/>
          <w:sz w:val="28"/>
          <w:szCs w:val="28"/>
        </w:rPr>
        <w:t>здійснюється опис внутрішнього середовища.</w:t>
      </w:r>
    </w:p>
    <w:p w14:paraId="1FC97D03" w14:textId="77777777" w:rsidR="00BF4499" w:rsidRPr="00307290" w:rsidRDefault="004615C9" w:rsidP="00F62396">
      <w:pPr>
        <w:spacing w:after="240"/>
        <w:ind w:firstLine="567"/>
        <w:jc w:val="both"/>
        <w:rPr>
          <w:rFonts w:cs="Times New Roman"/>
          <w:bCs/>
          <w:sz w:val="28"/>
          <w:szCs w:val="28"/>
        </w:rPr>
      </w:pPr>
      <w:r w:rsidRPr="00307290">
        <w:rPr>
          <w:rFonts w:cs="Times New Roman"/>
          <w:bCs/>
          <w:sz w:val="28"/>
          <w:szCs w:val="28"/>
        </w:rPr>
        <w:t>Опис містить перелік функцій і</w:t>
      </w:r>
      <w:r w:rsidR="00BF4499" w:rsidRPr="00307290">
        <w:rPr>
          <w:rFonts w:cs="Times New Roman"/>
          <w:bCs/>
          <w:sz w:val="28"/>
          <w:szCs w:val="28"/>
        </w:rPr>
        <w:t xml:space="preserve"> </w:t>
      </w:r>
      <w:r w:rsidRPr="00307290">
        <w:rPr>
          <w:rFonts w:cs="Times New Roman"/>
          <w:bCs/>
          <w:sz w:val="28"/>
          <w:szCs w:val="28"/>
        </w:rPr>
        <w:t>завдань, їх відповідальних виконавців, актів законодавства, інших нормативно</w:t>
      </w:r>
      <w:r w:rsidR="00BF4499" w:rsidRPr="00307290">
        <w:rPr>
          <w:rFonts w:cs="Times New Roman"/>
          <w:bCs/>
          <w:sz w:val="28"/>
          <w:szCs w:val="28"/>
        </w:rPr>
        <w:t>-</w:t>
      </w:r>
      <w:r w:rsidRPr="00307290">
        <w:rPr>
          <w:rFonts w:cs="Times New Roman"/>
          <w:bCs/>
          <w:sz w:val="28"/>
          <w:szCs w:val="28"/>
        </w:rPr>
        <w:t>правових актів, що визначають порядок їх виконання, а також розподіл</w:t>
      </w:r>
      <w:r w:rsidR="00BF4499" w:rsidRPr="00307290">
        <w:rPr>
          <w:rFonts w:cs="Times New Roman"/>
          <w:bCs/>
          <w:sz w:val="28"/>
          <w:szCs w:val="28"/>
        </w:rPr>
        <w:t xml:space="preserve"> </w:t>
      </w:r>
      <w:r w:rsidRPr="00307290">
        <w:rPr>
          <w:rFonts w:cs="Times New Roman"/>
          <w:bCs/>
          <w:sz w:val="28"/>
          <w:szCs w:val="28"/>
        </w:rPr>
        <w:t>повноважень щодо виконання кожного завдання, функцій і процесів між</w:t>
      </w:r>
      <w:r w:rsidR="00BF4499" w:rsidRPr="00307290">
        <w:rPr>
          <w:rFonts w:cs="Times New Roman"/>
          <w:bCs/>
          <w:sz w:val="28"/>
          <w:szCs w:val="28"/>
        </w:rPr>
        <w:t xml:space="preserve"> </w:t>
      </w:r>
      <w:r w:rsidRPr="00307290">
        <w:rPr>
          <w:rFonts w:cs="Times New Roman"/>
          <w:bCs/>
          <w:sz w:val="28"/>
          <w:szCs w:val="28"/>
        </w:rPr>
        <w:t>структурними підрозділами та працівниками суб’єктів внутрішнього контролю.</w:t>
      </w:r>
    </w:p>
    <w:p w14:paraId="0FCD9A0F" w14:textId="77777777" w:rsidR="00946C73" w:rsidRPr="00307290" w:rsidRDefault="00222BC7" w:rsidP="00F62396">
      <w:pPr>
        <w:spacing w:after="240"/>
        <w:ind w:firstLine="567"/>
        <w:jc w:val="both"/>
        <w:rPr>
          <w:rFonts w:cs="Times New Roman"/>
          <w:bCs/>
          <w:sz w:val="28"/>
          <w:szCs w:val="28"/>
        </w:rPr>
      </w:pPr>
      <w:r w:rsidRPr="00307290">
        <w:rPr>
          <w:rFonts w:cs="Times New Roman"/>
          <w:bCs/>
          <w:sz w:val="28"/>
          <w:szCs w:val="28"/>
        </w:rPr>
        <w:t>3.8</w:t>
      </w:r>
      <w:r w:rsidR="004615C9" w:rsidRPr="00307290">
        <w:rPr>
          <w:rFonts w:cs="Times New Roman"/>
          <w:bCs/>
          <w:sz w:val="28"/>
          <w:szCs w:val="28"/>
        </w:rPr>
        <w:t>. Опис функцій і завдань, процесів та операцій здійснюється з метою</w:t>
      </w:r>
      <w:r w:rsidR="00BF4499" w:rsidRPr="00307290">
        <w:rPr>
          <w:rFonts w:cs="Times New Roman"/>
          <w:bCs/>
          <w:sz w:val="28"/>
          <w:szCs w:val="28"/>
        </w:rPr>
        <w:t xml:space="preserve"> </w:t>
      </w:r>
      <w:r w:rsidR="004615C9" w:rsidRPr="00307290">
        <w:rPr>
          <w:rFonts w:cs="Times New Roman"/>
          <w:bCs/>
          <w:sz w:val="28"/>
          <w:szCs w:val="28"/>
        </w:rPr>
        <w:t>уніфікації виконання однотипних процесів, уникнення дублювання виконання</w:t>
      </w:r>
      <w:r w:rsidR="00BF4499" w:rsidRPr="00307290">
        <w:rPr>
          <w:rFonts w:cs="Times New Roman"/>
          <w:bCs/>
          <w:sz w:val="28"/>
          <w:szCs w:val="28"/>
        </w:rPr>
        <w:t xml:space="preserve"> </w:t>
      </w:r>
      <w:r w:rsidR="004615C9" w:rsidRPr="00307290">
        <w:rPr>
          <w:rFonts w:cs="Times New Roman"/>
          <w:bCs/>
          <w:sz w:val="28"/>
          <w:szCs w:val="28"/>
        </w:rPr>
        <w:t>одних і тих самих процесів різними структурними підрозділами та/або</w:t>
      </w:r>
      <w:r w:rsidR="00BF4499" w:rsidRPr="00307290">
        <w:rPr>
          <w:rFonts w:cs="Times New Roman"/>
          <w:bCs/>
          <w:sz w:val="28"/>
          <w:szCs w:val="28"/>
        </w:rPr>
        <w:t xml:space="preserve"> </w:t>
      </w:r>
      <w:r w:rsidR="004615C9" w:rsidRPr="00307290">
        <w:rPr>
          <w:rFonts w:cs="Times New Roman"/>
          <w:bCs/>
          <w:sz w:val="28"/>
          <w:szCs w:val="28"/>
        </w:rPr>
        <w:t>працівниками, чіткого визначення обов’язків та відповідальності кожного</w:t>
      </w:r>
      <w:r w:rsidR="00BF4499" w:rsidRPr="00307290">
        <w:rPr>
          <w:rFonts w:cs="Times New Roman"/>
          <w:bCs/>
          <w:sz w:val="28"/>
          <w:szCs w:val="28"/>
        </w:rPr>
        <w:t xml:space="preserve"> </w:t>
      </w:r>
      <w:r w:rsidR="004615C9" w:rsidRPr="00307290">
        <w:rPr>
          <w:rFonts w:cs="Times New Roman"/>
          <w:bCs/>
          <w:sz w:val="28"/>
          <w:szCs w:val="28"/>
        </w:rPr>
        <w:t>виконавця у процесі діяльності.</w:t>
      </w:r>
    </w:p>
    <w:p w14:paraId="5D9BED3E" w14:textId="77777777" w:rsidR="00B144ED" w:rsidRPr="00307290" w:rsidRDefault="00222BC7" w:rsidP="00F62396">
      <w:pPr>
        <w:spacing w:after="240"/>
        <w:ind w:firstLine="567"/>
        <w:jc w:val="both"/>
        <w:rPr>
          <w:rFonts w:cs="Times New Roman"/>
          <w:bCs/>
          <w:sz w:val="28"/>
          <w:szCs w:val="28"/>
        </w:rPr>
      </w:pPr>
      <w:r w:rsidRPr="00307290">
        <w:rPr>
          <w:rFonts w:cs="Times New Roman"/>
          <w:bCs/>
          <w:sz w:val="28"/>
          <w:szCs w:val="28"/>
        </w:rPr>
        <w:t>3.9</w:t>
      </w:r>
      <w:r w:rsidR="004615C9" w:rsidRPr="00307290">
        <w:rPr>
          <w:rFonts w:cs="Times New Roman"/>
          <w:bCs/>
          <w:sz w:val="28"/>
          <w:szCs w:val="28"/>
        </w:rPr>
        <w:t>. Опис внутрішнього середовища здійснюється за напрямами діяльності</w:t>
      </w:r>
      <w:r w:rsidR="00946C73" w:rsidRPr="00307290">
        <w:rPr>
          <w:rFonts w:cs="Times New Roman"/>
          <w:bCs/>
          <w:sz w:val="28"/>
          <w:szCs w:val="28"/>
        </w:rPr>
        <w:t xml:space="preserve"> </w:t>
      </w:r>
      <w:r w:rsidR="004615C9" w:rsidRPr="00307290">
        <w:rPr>
          <w:rFonts w:cs="Times New Roman"/>
          <w:bCs/>
          <w:sz w:val="28"/>
          <w:szCs w:val="28"/>
        </w:rPr>
        <w:t>та функціями в текстовій і графічній формі, які забезпечують повноту, а також</w:t>
      </w:r>
      <w:r w:rsidR="00946C73" w:rsidRPr="00307290">
        <w:rPr>
          <w:rFonts w:cs="Times New Roman"/>
          <w:bCs/>
          <w:sz w:val="28"/>
          <w:szCs w:val="28"/>
        </w:rPr>
        <w:t xml:space="preserve"> </w:t>
      </w:r>
      <w:r w:rsidR="004615C9" w:rsidRPr="00307290">
        <w:rPr>
          <w:rFonts w:cs="Times New Roman"/>
          <w:bCs/>
          <w:sz w:val="28"/>
          <w:szCs w:val="28"/>
        </w:rPr>
        <w:t xml:space="preserve">наочність відображення діяльності </w:t>
      </w:r>
      <w:r w:rsidR="002111D2" w:rsidRPr="00307290">
        <w:rPr>
          <w:rFonts w:cs="Times New Roman"/>
          <w:bCs/>
          <w:sz w:val="28"/>
          <w:szCs w:val="28"/>
        </w:rPr>
        <w:t>Установи</w:t>
      </w:r>
      <w:r w:rsidR="004615C9" w:rsidRPr="00307290">
        <w:rPr>
          <w:rFonts w:cs="Times New Roman"/>
          <w:bCs/>
          <w:sz w:val="28"/>
          <w:szCs w:val="28"/>
        </w:rPr>
        <w:t>, згідно з додатком 1 до цієї Інструкції.</w:t>
      </w:r>
    </w:p>
    <w:p w14:paraId="41E93B6A" w14:textId="77777777" w:rsidR="00B144ED" w:rsidRPr="00307290" w:rsidRDefault="004615C9" w:rsidP="00F62396">
      <w:pPr>
        <w:spacing w:before="240"/>
        <w:ind w:firstLine="567"/>
        <w:jc w:val="both"/>
        <w:rPr>
          <w:rFonts w:cs="Times New Roman"/>
          <w:sz w:val="28"/>
          <w:szCs w:val="28"/>
        </w:rPr>
      </w:pPr>
      <w:r w:rsidRPr="00307290">
        <w:rPr>
          <w:rFonts w:cs="Times New Roman"/>
          <w:bCs/>
          <w:sz w:val="28"/>
          <w:szCs w:val="28"/>
        </w:rPr>
        <w:t>3.</w:t>
      </w:r>
      <w:r w:rsidR="00222BC7" w:rsidRPr="00307290">
        <w:rPr>
          <w:rFonts w:cs="Times New Roman"/>
          <w:bCs/>
          <w:sz w:val="28"/>
          <w:szCs w:val="28"/>
        </w:rPr>
        <w:t>10</w:t>
      </w:r>
      <w:r w:rsidRPr="00307290">
        <w:rPr>
          <w:rFonts w:cs="Times New Roman"/>
          <w:bCs/>
          <w:sz w:val="28"/>
          <w:szCs w:val="28"/>
        </w:rPr>
        <w:t>. Унесення змін до опису внутрішнього середовища здійснюється в разі</w:t>
      </w:r>
      <w:r w:rsidR="006517B4" w:rsidRPr="00307290">
        <w:rPr>
          <w:rFonts w:cs="Times New Roman"/>
          <w:bCs/>
          <w:sz w:val="28"/>
          <w:szCs w:val="28"/>
        </w:rPr>
        <w:t xml:space="preserve"> </w:t>
      </w:r>
      <w:r w:rsidRPr="00307290">
        <w:rPr>
          <w:rFonts w:cs="Times New Roman"/>
          <w:bCs/>
          <w:sz w:val="28"/>
          <w:szCs w:val="28"/>
        </w:rPr>
        <w:t>змін законодавства України, визначення нових цілей, завдань та функцій,</w:t>
      </w:r>
      <w:r w:rsidR="00B144ED" w:rsidRPr="00307290">
        <w:rPr>
          <w:rFonts w:cs="Times New Roman"/>
          <w:bCs/>
          <w:sz w:val="28"/>
          <w:szCs w:val="28"/>
        </w:rPr>
        <w:t xml:space="preserve"> </w:t>
      </w:r>
      <w:r w:rsidRPr="00307290">
        <w:rPr>
          <w:rFonts w:cs="Times New Roman"/>
          <w:bCs/>
          <w:sz w:val="28"/>
          <w:szCs w:val="28"/>
        </w:rPr>
        <w:t>реалізації нових завдань у рамках актуалізованих планів діяльності</w:t>
      </w:r>
      <w:r w:rsidR="006517B4" w:rsidRPr="00307290">
        <w:rPr>
          <w:rFonts w:cs="Times New Roman"/>
          <w:bCs/>
          <w:sz w:val="28"/>
          <w:szCs w:val="28"/>
        </w:rPr>
        <w:t xml:space="preserve"> тощо</w:t>
      </w:r>
      <w:r w:rsidR="00B144ED" w:rsidRPr="00307290">
        <w:rPr>
          <w:rFonts w:cs="Times New Roman"/>
          <w:sz w:val="28"/>
          <w:szCs w:val="28"/>
        </w:rPr>
        <w:t xml:space="preserve">. </w:t>
      </w:r>
    </w:p>
    <w:p w14:paraId="2B992DD2" w14:textId="77777777" w:rsidR="004615C9" w:rsidRPr="00307290" w:rsidRDefault="004615C9" w:rsidP="00F62396">
      <w:pPr>
        <w:spacing w:before="240" w:after="240"/>
        <w:ind w:firstLine="567"/>
        <w:jc w:val="center"/>
        <w:rPr>
          <w:rFonts w:cs="Times New Roman"/>
          <w:b/>
          <w:sz w:val="28"/>
          <w:szCs w:val="28"/>
        </w:rPr>
      </w:pPr>
      <w:r w:rsidRPr="00307290">
        <w:rPr>
          <w:rFonts w:cs="Times New Roman"/>
          <w:b/>
          <w:sz w:val="28"/>
          <w:szCs w:val="28"/>
        </w:rPr>
        <w:t>4. Управління ризиками</w:t>
      </w:r>
    </w:p>
    <w:p w14:paraId="2E7FA2BD" w14:textId="1ED8BDE5" w:rsidR="00943D83" w:rsidRPr="00307290" w:rsidRDefault="004615C9" w:rsidP="00F62396">
      <w:pPr>
        <w:spacing w:before="240" w:after="240"/>
        <w:ind w:firstLine="567"/>
        <w:jc w:val="both"/>
        <w:rPr>
          <w:rFonts w:cs="Times New Roman"/>
          <w:sz w:val="28"/>
          <w:szCs w:val="28"/>
        </w:rPr>
      </w:pPr>
      <w:r w:rsidRPr="00307290">
        <w:rPr>
          <w:rFonts w:cs="Times New Roman"/>
          <w:bCs/>
          <w:sz w:val="28"/>
          <w:szCs w:val="28"/>
        </w:rPr>
        <w:t>4.1.</w:t>
      </w:r>
      <w:r w:rsidR="00DA4EB3">
        <w:rPr>
          <w:rFonts w:cs="Times New Roman"/>
          <w:sz w:val="28"/>
          <w:szCs w:val="28"/>
        </w:rPr>
        <w:t> </w:t>
      </w:r>
      <w:r w:rsidRPr="00307290">
        <w:rPr>
          <w:rFonts w:cs="Times New Roman"/>
          <w:b/>
          <w:sz w:val="28"/>
          <w:szCs w:val="28"/>
        </w:rPr>
        <w:t>Управління ризиками</w:t>
      </w:r>
      <w:r w:rsidRPr="00307290">
        <w:rPr>
          <w:rFonts w:cs="Times New Roman"/>
          <w:sz w:val="28"/>
          <w:szCs w:val="28"/>
        </w:rPr>
        <w:t xml:space="preserve"> – </w:t>
      </w:r>
      <w:r w:rsidR="00DB549E" w:rsidRPr="00307290">
        <w:rPr>
          <w:rFonts w:cs="Times New Roman"/>
          <w:sz w:val="28"/>
          <w:szCs w:val="28"/>
        </w:rPr>
        <w:t xml:space="preserve">діяльність керівництва та працівників </w:t>
      </w:r>
      <w:r w:rsidR="004244C8" w:rsidRPr="00307290">
        <w:rPr>
          <w:rFonts w:cs="Times New Roman"/>
          <w:sz w:val="28"/>
          <w:szCs w:val="28"/>
        </w:rPr>
        <w:t>У</w:t>
      </w:r>
      <w:r w:rsidR="00DB549E" w:rsidRPr="00307290">
        <w:rPr>
          <w:rFonts w:cs="Times New Roman"/>
          <w:sz w:val="28"/>
          <w:szCs w:val="28"/>
        </w:rPr>
        <w:t>станови з ідентифікації ризиків, проведення їх оцінки, визначення способів реагування на ідентифіковані та оцінені ризики, здійснення перегляду ідентифікованих та оцінених ризиків для виявлення нових та таких, що зазнали змін</w:t>
      </w:r>
      <w:r w:rsidRPr="00307290">
        <w:rPr>
          <w:rFonts w:cs="Times New Roman"/>
          <w:sz w:val="28"/>
          <w:szCs w:val="28"/>
        </w:rPr>
        <w:t>.</w:t>
      </w:r>
      <w:r w:rsidR="00943D83" w:rsidRPr="00307290">
        <w:rPr>
          <w:rFonts w:cs="Times New Roman"/>
          <w:sz w:val="28"/>
          <w:szCs w:val="28"/>
        </w:rPr>
        <w:t xml:space="preserve"> </w:t>
      </w:r>
    </w:p>
    <w:p w14:paraId="7192F124" w14:textId="6695A379" w:rsidR="00DB549E" w:rsidRPr="00307290" w:rsidRDefault="00DB549E" w:rsidP="00F62396">
      <w:pPr>
        <w:spacing w:after="240"/>
        <w:ind w:firstLine="567"/>
        <w:jc w:val="both"/>
        <w:rPr>
          <w:rFonts w:cs="Times New Roman"/>
          <w:b/>
          <w:sz w:val="28"/>
          <w:szCs w:val="28"/>
        </w:rPr>
      </w:pPr>
      <w:r w:rsidRPr="00307290">
        <w:rPr>
          <w:rFonts w:cs="Times New Roman"/>
          <w:bCs/>
          <w:sz w:val="28"/>
          <w:szCs w:val="28"/>
        </w:rPr>
        <w:t>4.2.</w:t>
      </w:r>
      <w:r w:rsidRPr="00307290">
        <w:rPr>
          <w:rFonts w:cs="Times New Roman"/>
          <w:b/>
          <w:sz w:val="28"/>
          <w:szCs w:val="28"/>
        </w:rPr>
        <w:t xml:space="preserve"> </w:t>
      </w:r>
      <w:r w:rsidRPr="00307290">
        <w:rPr>
          <w:rFonts w:cs="Times New Roman"/>
          <w:sz w:val="28"/>
          <w:szCs w:val="28"/>
        </w:rPr>
        <w:t xml:space="preserve">Процес управління ризиками полягає </w:t>
      </w:r>
      <w:r w:rsidR="00060DBC" w:rsidRPr="00307290">
        <w:rPr>
          <w:rFonts w:cs="Times New Roman"/>
          <w:sz w:val="28"/>
          <w:szCs w:val="28"/>
        </w:rPr>
        <w:t>у</w:t>
      </w:r>
      <w:r w:rsidRPr="00307290">
        <w:rPr>
          <w:rFonts w:cs="Times New Roman"/>
          <w:sz w:val="28"/>
          <w:szCs w:val="28"/>
        </w:rPr>
        <w:t>:</w:t>
      </w:r>
    </w:p>
    <w:p w14:paraId="2D39F308" w14:textId="2B73B065" w:rsidR="00DB549E" w:rsidRPr="00307290" w:rsidRDefault="00DB549E" w:rsidP="00F62396">
      <w:pPr>
        <w:ind w:firstLine="567"/>
        <w:jc w:val="both"/>
        <w:rPr>
          <w:rFonts w:cs="Times New Roman"/>
          <w:sz w:val="28"/>
          <w:szCs w:val="28"/>
        </w:rPr>
      </w:pPr>
      <w:r w:rsidRPr="00307290">
        <w:rPr>
          <w:rFonts w:cs="Times New Roman"/>
          <w:sz w:val="28"/>
          <w:szCs w:val="28"/>
        </w:rPr>
        <w:t>визначенн</w:t>
      </w:r>
      <w:r w:rsidR="00060DBC" w:rsidRPr="00307290">
        <w:rPr>
          <w:rFonts w:cs="Times New Roman"/>
          <w:sz w:val="28"/>
          <w:szCs w:val="28"/>
        </w:rPr>
        <w:t>і</w:t>
      </w:r>
      <w:r w:rsidRPr="00307290">
        <w:rPr>
          <w:rFonts w:cs="Times New Roman"/>
          <w:sz w:val="28"/>
          <w:szCs w:val="28"/>
        </w:rPr>
        <w:t xml:space="preserve"> відповідальних посадових осіб за здійснення координації управління ризиками;</w:t>
      </w:r>
      <w:bookmarkStart w:id="24" w:name="n250"/>
      <w:bookmarkEnd w:id="24"/>
    </w:p>
    <w:p w14:paraId="232D449D" w14:textId="711FFE98" w:rsidR="00D8084C" w:rsidRPr="00307290" w:rsidRDefault="00DB549E" w:rsidP="00F62396">
      <w:pPr>
        <w:ind w:firstLine="567"/>
        <w:jc w:val="both"/>
        <w:rPr>
          <w:rFonts w:cs="Times New Roman"/>
          <w:sz w:val="28"/>
          <w:szCs w:val="28"/>
        </w:rPr>
      </w:pPr>
      <w:r w:rsidRPr="00307290">
        <w:rPr>
          <w:rFonts w:cs="Times New Roman"/>
          <w:sz w:val="28"/>
          <w:szCs w:val="28"/>
        </w:rPr>
        <w:t>здійсненн</w:t>
      </w:r>
      <w:r w:rsidR="00060DBC" w:rsidRPr="00307290">
        <w:rPr>
          <w:rFonts w:cs="Times New Roman"/>
          <w:sz w:val="28"/>
          <w:szCs w:val="28"/>
        </w:rPr>
        <w:t>і</w:t>
      </w:r>
      <w:r w:rsidRPr="00307290">
        <w:rPr>
          <w:rFonts w:cs="Times New Roman"/>
          <w:sz w:val="28"/>
          <w:szCs w:val="28"/>
        </w:rPr>
        <w:t xml:space="preserve"> ідентифікації ризиків</w:t>
      </w:r>
      <w:r w:rsidR="00060DBC" w:rsidRPr="00307290">
        <w:rPr>
          <w:rFonts w:cs="Times New Roman"/>
          <w:sz w:val="28"/>
          <w:szCs w:val="28"/>
        </w:rPr>
        <w:t xml:space="preserve"> – </w:t>
      </w:r>
      <w:r w:rsidRPr="00307290">
        <w:rPr>
          <w:rFonts w:cs="Times New Roman"/>
          <w:sz w:val="28"/>
          <w:szCs w:val="28"/>
        </w:rPr>
        <w:t>визначення ймовірних подій, настання яких може негативно вплинути на здатність виконувати завдання для досягнення мети та стратегічних цілей, державної політики, формування та/або реалізацію якої забезпечує Установа;</w:t>
      </w:r>
      <w:bookmarkStart w:id="25" w:name="n251"/>
      <w:bookmarkEnd w:id="25"/>
    </w:p>
    <w:p w14:paraId="1AADF22F" w14:textId="38988200" w:rsidR="00D8084C" w:rsidRPr="00307290" w:rsidRDefault="00DB549E" w:rsidP="00F62396">
      <w:pPr>
        <w:ind w:firstLine="567"/>
        <w:jc w:val="both"/>
        <w:rPr>
          <w:rFonts w:cs="Times New Roman"/>
          <w:sz w:val="28"/>
          <w:szCs w:val="28"/>
        </w:rPr>
      </w:pPr>
      <w:r w:rsidRPr="00307290">
        <w:rPr>
          <w:rFonts w:cs="Times New Roman"/>
          <w:sz w:val="28"/>
          <w:szCs w:val="28"/>
        </w:rPr>
        <w:t>оцінюванн</w:t>
      </w:r>
      <w:r w:rsidR="00060DBC" w:rsidRPr="00307290">
        <w:rPr>
          <w:rFonts w:cs="Times New Roman"/>
          <w:sz w:val="28"/>
          <w:szCs w:val="28"/>
        </w:rPr>
        <w:t>і</w:t>
      </w:r>
      <w:r w:rsidRPr="00307290">
        <w:rPr>
          <w:rFonts w:cs="Times New Roman"/>
          <w:sz w:val="28"/>
          <w:szCs w:val="28"/>
        </w:rPr>
        <w:t xml:space="preserve"> ідентифікованих ризиків за ймовірністю їх виникнення та суттєвістю впливу</w:t>
      </w:r>
      <w:r w:rsidR="00F52D13" w:rsidRPr="00307290">
        <w:rPr>
          <w:rFonts w:cs="Times New Roman"/>
          <w:sz w:val="28"/>
          <w:szCs w:val="28"/>
        </w:rPr>
        <w:t xml:space="preserve"> </w:t>
      </w:r>
      <w:r w:rsidR="00060DBC" w:rsidRPr="00307290">
        <w:rPr>
          <w:rFonts w:cs="Times New Roman"/>
          <w:sz w:val="28"/>
          <w:szCs w:val="28"/>
        </w:rPr>
        <w:t>–</w:t>
      </w:r>
      <w:r w:rsidR="00F52D13" w:rsidRPr="00307290">
        <w:rPr>
          <w:rFonts w:cs="Times New Roman"/>
          <w:sz w:val="28"/>
          <w:szCs w:val="28"/>
        </w:rPr>
        <w:t xml:space="preserve"> визначенн</w:t>
      </w:r>
      <w:r w:rsidR="00060DBC" w:rsidRPr="00307290">
        <w:rPr>
          <w:rFonts w:cs="Times New Roman"/>
          <w:sz w:val="28"/>
          <w:szCs w:val="28"/>
        </w:rPr>
        <w:t>і</w:t>
      </w:r>
      <w:r w:rsidR="00F52D13" w:rsidRPr="00307290">
        <w:rPr>
          <w:rFonts w:cs="Times New Roman"/>
          <w:sz w:val="28"/>
          <w:szCs w:val="28"/>
        </w:rPr>
        <w:t xml:space="preserve"> суб’єктом внутрішнього контролю ризиків (присвоєння ризикам відповідного балу) за критеріями ймовірності виникнення ризиків та їх можливого негативного впливу;</w:t>
      </w:r>
      <w:bookmarkStart w:id="26" w:name="n252"/>
      <w:bookmarkEnd w:id="26"/>
    </w:p>
    <w:p w14:paraId="1E30C2ED" w14:textId="5BCEBBE6" w:rsidR="00F52D13" w:rsidRPr="00307290" w:rsidRDefault="00DB549E" w:rsidP="00060DBC">
      <w:pPr>
        <w:ind w:firstLine="567"/>
        <w:jc w:val="both"/>
        <w:rPr>
          <w:rFonts w:cs="Times New Roman"/>
          <w:sz w:val="28"/>
          <w:szCs w:val="28"/>
        </w:rPr>
      </w:pPr>
      <w:r w:rsidRPr="00307290">
        <w:rPr>
          <w:rFonts w:cs="Times New Roman"/>
          <w:sz w:val="28"/>
          <w:szCs w:val="28"/>
        </w:rPr>
        <w:t>обранн</w:t>
      </w:r>
      <w:r w:rsidR="00060DBC" w:rsidRPr="00307290">
        <w:rPr>
          <w:rFonts w:cs="Times New Roman"/>
          <w:sz w:val="28"/>
          <w:szCs w:val="28"/>
        </w:rPr>
        <w:t>і</w:t>
      </w:r>
      <w:r w:rsidRPr="00307290">
        <w:rPr>
          <w:rFonts w:cs="Times New Roman"/>
          <w:sz w:val="28"/>
          <w:szCs w:val="28"/>
        </w:rPr>
        <w:t xml:space="preserve"> способів реагування на ідентифіковані та оцінені ризики (зменшення, прийняття, розділення чи уникнення)</w:t>
      </w:r>
      <w:r w:rsidR="00F52D13" w:rsidRPr="00307290">
        <w:rPr>
          <w:rFonts w:cs="Times New Roman"/>
          <w:sz w:val="28"/>
          <w:szCs w:val="28"/>
        </w:rPr>
        <w:t xml:space="preserve"> </w:t>
      </w:r>
      <w:r w:rsidR="00060DBC" w:rsidRPr="00307290">
        <w:rPr>
          <w:rFonts w:cs="Times New Roman"/>
          <w:sz w:val="28"/>
          <w:szCs w:val="28"/>
        </w:rPr>
        <w:t>–</w:t>
      </w:r>
      <w:r w:rsidR="00F52D13" w:rsidRPr="00307290">
        <w:rPr>
          <w:rFonts w:cs="Times New Roman"/>
          <w:sz w:val="28"/>
          <w:szCs w:val="28"/>
        </w:rPr>
        <w:t xml:space="preserve"> прийнятті рішення </w:t>
      </w:r>
      <w:r w:rsidR="00F52D13" w:rsidRPr="00307290">
        <w:rPr>
          <w:rFonts w:cs="Times New Roman"/>
          <w:sz w:val="28"/>
          <w:szCs w:val="28"/>
        </w:rPr>
        <w:lastRenderedPageBreak/>
        <w:t>керівниками щодо найбільш вдалого способу реагування на ризики: прийняття, зменшення, розділення чи уникнення ризику;</w:t>
      </w:r>
    </w:p>
    <w:p w14:paraId="4FB2CD5F" w14:textId="3CFFA55D" w:rsidR="00D8084C" w:rsidRPr="00307290" w:rsidRDefault="00DB549E" w:rsidP="00060DBC">
      <w:pPr>
        <w:ind w:firstLine="567"/>
        <w:jc w:val="both"/>
        <w:rPr>
          <w:rFonts w:cs="Times New Roman"/>
          <w:sz w:val="28"/>
          <w:szCs w:val="28"/>
        </w:rPr>
      </w:pPr>
      <w:bookmarkStart w:id="27" w:name="n253"/>
      <w:bookmarkEnd w:id="27"/>
      <w:r w:rsidRPr="00307290">
        <w:rPr>
          <w:rFonts w:cs="Times New Roman"/>
          <w:sz w:val="28"/>
          <w:szCs w:val="28"/>
        </w:rPr>
        <w:t>інформуванн</w:t>
      </w:r>
      <w:r w:rsidR="00060DBC" w:rsidRPr="00307290">
        <w:rPr>
          <w:rFonts w:cs="Times New Roman"/>
          <w:sz w:val="28"/>
          <w:szCs w:val="28"/>
        </w:rPr>
        <w:t>і</w:t>
      </w:r>
      <w:r w:rsidRPr="00307290">
        <w:rPr>
          <w:rFonts w:cs="Times New Roman"/>
          <w:sz w:val="28"/>
          <w:szCs w:val="28"/>
        </w:rPr>
        <w:t xml:space="preserve"> керівництва установи про проведену оцінку ризиків, ризикові сфери діяльності установи для прийняття рішення щодо вжиття заходів контролю;</w:t>
      </w:r>
      <w:bookmarkStart w:id="28" w:name="n254"/>
      <w:bookmarkEnd w:id="28"/>
    </w:p>
    <w:p w14:paraId="197D9619" w14:textId="2787BD18" w:rsidR="00DB549E" w:rsidRPr="00307290" w:rsidRDefault="00DB549E" w:rsidP="00060DBC">
      <w:pPr>
        <w:ind w:firstLine="567"/>
        <w:jc w:val="both"/>
        <w:rPr>
          <w:rFonts w:cs="Times New Roman"/>
          <w:sz w:val="28"/>
          <w:szCs w:val="28"/>
        </w:rPr>
      </w:pPr>
      <w:r w:rsidRPr="00307290">
        <w:rPr>
          <w:rFonts w:cs="Times New Roman"/>
          <w:sz w:val="28"/>
          <w:szCs w:val="28"/>
        </w:rPr>
        <w:t>здійсненн</w:t>
      </w:r>
      <w:r w:rsidR="00060DBC" w:rsidRPr="00307290">
        <w:rPr>
          <w:rFonts w:cs="Times New Roman"/>
          <w:sz w:val="28"/>
          <w:szCs w:val="28"/>
        </w:rPr>
        <w:t>і</w:t>
      </w:r>
      <w:r w:rsidRPr="00307290">
        <w:rPr>
          <w:rFonts w:cs="Times New Roman"/>
          <w:sz w:val="28"/>
          <w:szCs w:val="28"/>
        </w:rPr>
        <w:t xml:space="preserve"> перегляду ідентифікованих та оцінених ризиків для виявлення нових та таких, що зазнали змін</w:t>
      </w:r>
      <w:r w:rsidR="00F52D13" w:rsidRPr="00307290">
        <w:rPr>
          <w:rFonts w:cs="Times New Roman"/>
          <w:sz w:val="28"/>
          <w:szCs w:val="28"/>
        </w:rPr>
        <w:t xml:space="preserve"> </w:t>
      </w:r>
      <w:r w:rsidR="00060DBC" w:rsidRPr="00307290">
        <w:rPr>
          <w:rFonts w:cs="Times New Roman"/>
          <w:sz w:val="28"/>
          <w:szCs w:val="28"/>
        </w:rPr>
        <w:t>–</w:t>
      </w:r>
      <w:r w:rsidR="00F52D13" w:rsidRPr="00307290">
        <w:rPr>
          <w:rFonts w:cs="Times New Roman"/>
          <w:sz w:val="28"/>
          <w:szCs w:val="28"/>
        </w:rPr>
        <w:t>здійснення періодичного, але не рідше</w:t>
      </w:r>
      <w:r w:rsidR="006517B4" w:rsidRPr="00307290">
        <w:rPr>
          <w:rFonts w:cs="Times New Roman"/>
          <w:sz w:val="28"/>
          <w:szCs w:val="28"/>
        </w:rPr>
        <w:t>,</w:t>
      </w:r>
      <w:r w:rsidR="00F52D13" w:rsidRPr="00307290">
        <w:rPr>
          <w:rFonts w:cs="Times New Roman"/>
          <w:sz w:val="28"/>
          <w:szCs w:val="28"/>
        </w:rPr>
        <w:t xml:space="preserve"> ніж щороку суб’єктами внутрішнього контролю в межах повноважень ідентифікації та оцінки ризиків з урахуванням інформації минулих періодів, поточної інформації, а також прогнозів щодо можливості настання подій, що матимуть негативний вплив на діяльність Установи</w:t>
      </w:r>
      <w:r w:rsidRPr="00307290">
        <w:rPr>
          <w:rFonts w:cs="Times New Roman"/>
          <w:sz w:val="28"/>
          <w:szCs w:val="28"/>
        </w:rPr>
        <w:t>;</w:t>
      </w:r>
    </w:p>
    <w:p w14:paraId="01F3F5BB" w14:textId="6E9CE7F9" w:rsidR="00DB549E" w:rsidRPr="00307290" w:rsidRDefault="00DB549E" w:rsidP="00060DBC">
      <w:pPr>
        <w:spacing w:after="240"/>
        <w:ind w:firstLine="567"/>
        <w:jc w:val="both"/>
        <w:rPr>
          <w:rFonts w:cs="Times New Roman"/>
          <w:sz w:val="28"/>
          <w:szCs w:val="28"/>
        </w:rPr>
      </w:pPr>
      <w:bookmarkStart w:id="29" w:name="n255"/>
      <w:bookmarkEnd w:id="29"/>
      <w:r w:rsidRPr="00307290">
        <w:rPr>
          <w:rFonts w:cs="Times New Roman"/>
          <w:sz w:val="28"/>
          <w:szCs w:val="28"/>
        </w:rPr>
        <w:t>визначенн</w:t>
      </w:r>
      <w:r w:rsidR="00060DBC" w:rsidRPr="00307290">
        <w:rPr>
          <w:rFonts w:cs="Times New Roman"/>
          <w:sz w:val="28"/>
          <w:szCs w:val="28"/>
        </w:rPr>
        <w:t>і</w:t>
      </w:r>
      <w:r w:rsidRPr="00307290">
        <w:rPr>
          <w:rFonts w:cs="Times New Roman"/>
          <w:sz w:val="28"/>
          <w:szCs w:val="28"/>
        </w:rPr>
        <w:t xml:space="preserve"> підходів щодо документування управління ризиками</w:t>
      </w:r>
      <w:r w:rsidR="00060DBC" w:rsidRPr="00307290">
        <w:rPr>
          <w:rFonts w:cs="Times New Roman"/>
          <w:sz w:val="28"/>
          <w:szCs w:val="28"/>
        </w:rPr>
        <w:t>.</w:t>
      </w:r>
    </w:p>
    <w:p w14:paraId="0726C6B4" w14:textId="77777777" w:rsidR="00CB517F" w:rsidRPr="00307290" w:rsidRDefault="004615C9" w:rsidP="00060DBC">
      <w:pPr>
        <w:spacing w:before="240"/>
        <w:ind w:firstLine="567"/>
        <w:jc w:val="both"/>
        <w:rPr>
          <w:rFonts w:cs="Times New Roman"/>
          <w:sz w:val="28"/>
          <w:szCs w:val="28"/>
        </w:rPr>
      </w:pPr>
      <w:r w:rsidRPr="00307290">
        <w:rPr>
          <w:rFonts w:cs="Times New Roman"/>
          <w:bCs/>
          <w:sz w:val="28"/>
          <w:szCs w:val="28"/>
        </w:rPr>
        <w:t>4.3.</w:t>
      </w:r>
      <w:r w:rsidRPr="00307290">
        <w:rPr>
          <w:rFonts w:cs="Times New Roman"/>
          <w:sz w:val="28"/>
          <w:szCs w:val="28"/>
        </w:rPr>
        <w:t xml:space="preserve"> Ідентифікація, оцінка ризиків, розроблення заходів реагування на</w:t>
      </w:r>
      <w:r w:rsidR="00B96922" w:rsidRPr="00307290">
        <w:rPr>
          <w:rFonts w:cs="Times New Roman"/>
          <w:sz w:val="28"/>
          <w:szCs w:val="28"/>
        </w:rPr>
        <w:t xml:space="preserve"> </w:t>
      </w:r>
      <w:r w:rsidRPr="00307290">
        <w:rPr>
          <w:rFonts w:cs="Times New Roman"/>
          <w:sz w:val="28"/>
          <w:szCs w:val="28"/>
        </w:rPr>
        <w:t>ідентифіковані та оцінені ризики, а також їх упровадження, перегляд</w:t>
      </w:r>
      <w:r w:rsidR="00B96922" w:rsidRPr="00307290">
        <w:rPr>
          <w:rFonts w:cs="Times New Roman"/>
          <w:sz w:val="28"/>
          <w:szCs w:val="28"/>
        </w:rPr>
        <w:t xml:space="preserve"> </w:t>
      </w:r>
      <w:r w:rsidRPr="00307290">
        <w:rPr>
          <w:rFonts w:cs="Times New Roman"/>
          <w:sz w:val="28"/>
          <w:szCs w:val="28"/>
        </w:rPr>
        <w:t>ідентифікованих та оцінених ризиків здійснюються суб’єктами внутрішнього</w:t>
      </w:r>
      <w:r w:rsidR="00B96922" w:rsidRPr="00307290">
        <w:rPr>
          <w:rFonts w:cs="Times New Roman"/>
          <w:sz w:val="28"/>
          <w:szCs w:val="28"/>
        </w:rPr>
        <w:t xml:space="preserve"> </w:t>
      </w:r>
      <w:r w:rsidRPr="00307290">
        <w:rPr>
          <w:rFonts w:cs="Times New Roman"/>
          <w:sz w:val="28"/>
          <w:szCs w:val="28"/>
        </w:rPr>
        <w:t>контролю відповідно до критеріїв оцінки ризиків, що наведені в цій Інструкції.</w:t>
      </w:r>
    </w:p>
    <w:p w14:paraId="1497C4B3" w14:textId="77777777" w:rsidR="00252950" w:rsidRDefault="004615C9" w:rsidP="00252950">
      <w:pPr>
        <w:spacing w:before="240"/>
        <w:ind w:firstLine="567"/>
        <w:jc w:val="both"/>
        <w:rPr>
          <w:rFonts w:cs="Times New Roman"/>
          <w:sz w:val="28"/>
          <w:szCs w:val="28"/>
        </w:rPr>
      </w:pPr>
      <w:r w:rsidRPr="00307290">
        <w:rPr>
          <w:rFonts w:cs="Times New Roman"/>
          <w:bCs/>
          <w:sz w:val="28"/>
          <w:szCs w:val="28"/>
        </w:rPr>
        <w:t>4.4. Узагальнення</w:t>
      </w:r>
      <w:r w:rsidRPr="00307290">
        <w:rPr>
          <w:rFonts w:cs="Times New Roman"/>
          <w:sz w:val="28"/>
          <w:szCs w:val="28"/>
        </w:rPr>
        <w:t xml:space="preserve"> та перегляд ризиків, а також заходів щодо їх усунення</w:t>
      </w:r>
      <w:r w:rsidR="00060DBC" w:rsidRPr="00307290">
        <w:rPr>
          <w:rFonts w:cs="Times New Roman"/>
          <w:sz w:val="28"/>
          <w:szCs w:val="28"/>
        </w:rPr>
        <w:t xml:space="preserve"> </w:t>
      </w:r>
      <w:r w:rsidRPr="00307290">
        <w:rPr>
          <w:rFonts w:cs="Times New Roman"/>
          <w:sz w:val="28"/>
          <w:szCs w:val="28"/>
        </w:rPr>
        <w:t xml:space="preserve">здійснюється </w:t>
      </w:r>
      <w:r w:rsidR="00D8084C" w:rsidRPr="00307290">
        <w:rPr>
          <w:rFonts w:cs="Times New Roman"/>
          <w:sz w:val="28"/>
          <w:szCs w:val="28"/>
        </w:rPr>
        <w:t xml:space="preserve">підрозділом внутрішнього аудиту Волинської обласної державної </w:t>
      </w:r>
      <w:r w:rsidR="006517B4" w:rsidRPr="00307290">
        <w:rPr>
          <w:rFonts w:cs="Times New Roman"/>
          <w:sz w:val="28"/>
          <w:szCs w:val="28"/>
        </w:rPr>
        <w:t xml:space="preserve">(військової) </w:t>
      </w:r>
      <w:r w:rsidR="00D8084C" w:rsidRPr="00307290">
        <w:rPr>
          <w:rFonts w:cs="Times New Roman"/>
          <w:sz w:val="28"/>
          <w:szCs w:val="28"/>
        </w:rPr>
        <w:t>адміністрації</w:t>
      </w:r>
      <w:r w:rsidRPr="00307290">
        <w:rPr>
          <w:rFonts w:cs="Times New Roman"/>
          <w:sz w:val="28"/>
          <w:szCs w:val="28"/>
        </w:rPr>
        <w:t>.</w:t>
      </w:r>
    </w:p>
    <w:p w14:paraId="554990EC" w14:textId="50241DCB" w:rsidR="004615C9" w:rsidRPr="00307290" w:rsidRDefault="004615C9" w:rsidP="00252950">
      <w:pPr>
        <w:spacing w:before="240"/>
        <w:ind w:firstLine="567"/>
        <w:jc w:val="center"/>
        <w:rPr>
          <w:rFonts w:cs="Times New Roman"/>
          <w:b/>
          <w:sz w:val="28"/>
          <w:szCs w:val="28"/>
        </w:rPr>
      </w:pPr>
      <w:r w:rsidRPr="00307290">
        <w:rPr>
          <w:rFonts w:cs="Times New Roman"/>
          <w:b/>
          <w:sz w:val="28"/>
          <w:szCs w:val="28"/>
        </w:rPr>
        <w:t>5. Ідентифікація ризиків</w:t>
      </w:r>
    </w:p>
    <w:p w14:paraId="0249912B" w14:textId="6E55A9C0" w:rsidR="00CB517F" w:rsidRPr="00307290" w:rsidRDefault="004615C9" w:rsidP="00060DBC">
      <w:pPr>
        <w:spacing w:before="240"/>
        <w:ind w:firstLine="567"/>
        <w:jc w:val="both"/>
        <w:rPr>
          <w:rFonts w:cs="Times New Roman"/>
          <w:sz w:val="28"/>
          <w:szCs w:val="28"/>
        </w:rPr>
      </w:pPr>
      <w:r w:rsidRPr="00307290">
        <w:rPr>
          <w:rFonts w:cs="Times New Roman"/>
          <w:bCs/>
          <w:sz w:val="28"/>
          <w:szCs w:val="28"/>
        </w:rPr>
        <w:t>5.1.</w:t>
      </w:r>
      <w:r w:rsidR="003214D5">
        <w:rPr>
          <w:rFonts w:cs="Times New Roman"/>
          <w:bCs/>
          <w:sz w:val="28"/>
          <w:szCs w:val="28"/>
        </w:rPr>
        <w:t> </w:t>
      </w:r>
      <w:r w:rsidRPr="00307290">
        <w:rPr>
          <w:rFonts w:cs="Times New Roman"/>
          <w:bCs/>
          <w:sz w:val="28"/>
          <w:szCs w:val="28"/>
        </w:rPr>
        <w:t>Ідентифікація</w:t>
      </w:r>
      <w:r w:rsidRPr="00307290">
        <w:rPr>
          <w:rFonts w:cs="Times New Roman"/>
          <w:sz w:val="28"/>
          <w:szCs w:val="28"/>
        </w:rPr>
        <w:t xml:space="preserve"> ризиків здійснюється </w:t>
      </w:r>
      <w:r w:rsidR="00114154" w:rsidRPr="00307290">
        <w:rPr>
          <w:rFonts w:cs="Times New Roman"/>
          <w:sz w:val="28"/>
          <w:szCs w:val="28"/>
        </w:rPr>
        <w:t xml:space="preserve">щороку </w:t>
      </w:r>
      <w:r w:rsidRPr="00307290">
        <w:rPr>
          <w:rFonts w:cs="Times New Roman"/>
          <w:sz w:val="28"/>
          <w:szCs w:val="28"/>
        </w:rPr>
        <w:t>суб’єктами внутрішнього</w:t>
      </w:r>
      <w:r w:rsidR="00CB517F" w:rsidRPr="00307290">
        <w:rPr>
          <w:rFonts w:cs="Times New Roman"/>
          <w:sz w:val="28"/>
          <w:szCs w:val="28"/>
        </w:rPr>
        <w:t xml:space="preserve"> </w:t>
      </w:r>
      <w:r w:rsidRPr="00307290">
        <w:rPr>
          <w:rFonts w:cs="Times New Roman"/>
          <w:sz w:val="28"/>
          <w:szCs w:val="28"/>
        </w:rPr>
        <w:t>контролю та передбачає:</w:t>
      </w:r>
    </w:p>
    <w:p w14:paraId="5B52D385" w14:textId="77777777" w:rsidR="001F0811" w:rsidRPr="00307290" w:rsidRDefault="004615C9" w:rsidP="00060DBC">
      <w:pPr>
        <w:spacing w:before="240"/>
        <w:ind w:firstLine="567"/>
        <w:jc w:val="both"/>
        <w:rPr>
          <w:rFonts w:cs="Times New Roman"/>
          <w:sz w:val="28"/>
          <w:szCs w:val="28"/>
        </w:rPr>
      </w:pPr>
      <w:r w:rsidRPr="00307290">
        <w:rPr>
          <w:rFonts w:cs="Times New Roman"/>
          <w:sz w:val="28"/>
          <w:szCs w:val="28"/>
        </w:rPr>
        <w:t>1) ідентифікацію ймовірних подій, їх розподіл на ризики, складення</w:t>
      </w:r>
      <w:r w:rsidR="00CB517F" w:rsidRPr="00307290">
        <w:rPr>
          <w:rFonts w:cs="Times New Roman"/>
          <w:sz w:val="28"/>
          <w:szCs w:val="28"/>
        </w:rPr>
        <w:t xml:space="preserve"> </w:t>
      </w:r>
      <w:r w:rsidRPr="00307290">
        <w:rPr>
          <w:rFonts w:cs="Times New Roman"/>
          <w:sz w:val="28"/>
          <w:szCs w:val="28"/>
        </w:rPr>
        <w:t>переліку ризиків, які можуть вплинути на виконання закріплених завдань та</w:t>
      </w:r>
      <w:r w:rsidR="00CB517F" w:rsidRPr="00307290">
        <w:rPr>
          <w:rFonts w:cs="Times New Roman"/>
          <w:sz w:val="28"/>
          <w:szCs w:val="28"/>
        </w:rPr>
        <w:t xml:space="preserve"> </w:t>
      </w:r>
      <w:r w:rsidRPr="00307290">
        <w:rPr>
          <w:rFonts w:cs="Times New Roman"/>
          <w:sz w:val="28"/>
          <w:szCs w:val="28"/>
        </w:rPr>
        <w:t xml:space="preserve">функцій або загалом на діяльність </w:t>
      </w:r>
      <w:r w:rsidR="00046761" w:rsidRPr="00307290">
        <w:rPr>
          <w:rFonts w:cs="Times New Roman"/>
          <w:sz w:val="28"/>
          <w:szCs w:val="28"/>
        </w:rPr>
        <w:t>Установи</w:t>
      </w:r>
      <w:r w:rsidRPr="00307290">
        <w:rPr>
          <w:rFonts w:cs="Times New Roman"/>
          <w:sz w:val="28"/>
          <w:szCs w:val="28"/>
        </w:rPr>
        <w:t>;</w:t>
      </w:r>
    </w:p>
    <w:p w14:paraId="1389784D" w14:textId="77777777" w:rsidR="001F0811" w:rsidRPr="00307290" w:rsidRDefault="004615C9" w:rsidP="00060DBC">
      <w:pPr>
        <w:ind w:firstLine="567"/>
        <w:jc w:val="both"/>
        <w:rPr>
          <w:rFonts w:cs="Times New Roman"/>
          <w:sz w:val="28"/>
          <w:szCs w:val="28"/>
        </w:rPr>
      </w:pPr>
      <w:r w:rsidRPr="00307290">
        <w:rPr>
          <w:rFonts w:cs="Times New Roman"/>
          <w:sz w:val="28"/>
          <w:szCs w:val="28"/>
        </w:rPr>
        <w:t>2) класифікацію ризиків за категоріями та видами;</w:t>
      </w:r>
    </w:p>
    <w:p w14:paraId="1BD8EA6E" w14:textId="2FF6B536" w:rsidR="001F0811" w:rsidRPr="00307290" w:rsidRDefault="004615C9" w:rsidP="00060DBC">
      <w:pPr>
        <w:spacing w:after="240"/>
        <w:ind w:firstLine="567"/>
        <w:jc w:val="both"/>
        <w:rPr>
          <w:rFonts w:cs="Times New Roman"/>
          <w:sz w:val="28"/>
          <w:szCs w:val="28"/>
          <w:lang w:val="ru-RU"/>
        </w:rPr>
      </w:pPr>
      <w:r w:rsidRPr="00307290">
        <w:rPr>
          <w:rFonts w:cs="Times New Roman"/>
          <w:sz w:val="28"/>
          <w:szCs w:val="28"/>
        </w:rPr>
        <w:t xml:space="preserve">3) систематичний </w:t>
      </w:r>
      <w:r w:rsidR="006517B4" w:rsidRPr="00307290">
        <w:rPr>
          <w:rFonts w:cs="Times New Roman"/>
          <w:sz w:val="28"/>
          <w:szCs w:val="28"/>
        </w:rPr>
        <w:t>(</w:t>
      </w:r>
      <w:r w:rsidR="00114154" w:rsidRPr="00307290">
        <w:rPr>
          <w:rFonts w:cs="Times New Roman"/>
          <w:sz w:val="28"/>
          <w:szCs w:val="28"/>
        </w:rPr>
        <w:t xml:space="preserve">але не рідше одного разу </w:t>
      </w:r>
      <w:r w:rsidR="005560A7" w:rsidRPr="00307290">
        <w:rPr>
          <w:rFonts w:cs="Times New Roman"/>
          <w:sz w:val="28"/>
          <w:szCs w:val="28"/>
        </w:rPr>
        <w:t xml:space="preserve">на </w:t>
      </w:r>
      <w:r w:rsidR="00114154" w:rsidRPr="00307290">
        <w:rPr>
          <w:rFonts w:cs="Times New Roman"/>
          <w:sz w:val="28"/>
          <w:szCs w:val="28"/>
        </w:rPr>
        <w:t xml:space="preserve">рік) </w:t>
      </w:r>
      <w:r w:rsidRPr="00307290">
        <w:rPr>
          <w:rFonts w:cs="Times New Roman"/>
          <w:sz w:val="28"/>
          <w:szCs w:val="28"/>
        </w:rPr>
        <w:t>перегляд ідентифікованих ризиків з метою виявлення</w:t>
      </w:r>
      <w:r w:rsidR="001F0811" w:rsidRPr="00307290">
        <w:rPr>
          <w:rFonts w:cs="Times New Roman"/>
          <w:sz w:val="28"/>
          <w:szCs w:val="28"/>
          <w:lang w:val="ru-RU"/>
        </w:rPr>
        <w:t xml:space="preserve"> </w:t>
      </w:r>
      <w:r w:rsidRPr="00307290">
        <w:rPr>
          <w:rFonts w:cs="Times New Roman"/>
          <w:sz w:val="28"/>
          <w:szCs w:val="28"/>
        </w:rPr>
        <w:t>нових чи таких, що зазнали змін.</w:t>
      </w:r>
      <w:r w:rsidR="001F0811" w:rsidRPr="00307290">
        <w:rPr>
          <w:rFonts w:cs="Times New Roman"/>
          <w:sz w:val="28"/>
          <w:szCs w:val="28"/>
          <w:lang w:val="ru-RU"/>
        </w:rPr>
        <w:t xml:space="preserve"> </w:t>
      </w:r>
    </w:p>
    <w:p w14:paraId="6BA64A3C" w14:textId="77777777" w:rsidR="001F0811" w:rsidRPr="00307290" w:rsidRDefault="004615C9" w:rsidP="00060DBC">
      <w:pPr>
        <w:spacing w:after="240"/>
        <w:ind w:firstLine="567"/>
        <w:jc w:val="both"/>
        <w:rPr>
          <w:rFonts w:cs="Times New Roman"/>
          <w:sz w:val="28"/>
          <w:szCs w:val="28"/>
        </w:rPr>
      </w:pPr>
      <w:r w:rsidRPr="00307290">
        <w:rPr>
          <w:rFonts w:cs="Times New Roman"/>
          <w:bCs/>
          <w:sz w:val="28"/>
          <w:szCs w:val="28"/>
        </w:rPr>
        <w:t>5.2.</w:t>
      </w:r>
      <w:r w:rsidRPr="00307290">
        <w:rPr>
          <w:rFonts w:cs="Times New Roman"/>
          <w:sz w:val="28"/>
          <w:szCs w:val="28"/>
        </w:rPr>
        <w:t xml:space="preserve"> Об’єктом ідентифікації ймовірних ризиків є всі види діяльності,</w:t>
      </w:r>
      <w:r w:rsidR="001F0811" w:rsidRPr="00307290">
        <w:rPr>
          <w:rFonts w:cs="Times New Roman"/>
          <w:sz w:val="28"/>
          <w:szCs w:val="28"/>
          <w:lang w:val="ru-RU"/>
        </w:rPr>
        <w:t xml:space="preserve"> </w:t>
      </w:r>
      <w:r w:rsidRPr="00307290">
        <w:rPr>
          <w:rFonts w:cs="Times New Roman"/>
          <w:sz w:val="28"/>
          <w:szCs w:val="28"/>
        </w:rPr>
        <w:t>функції, процеси та операції, здійснення яких забезпечуються суб’єктами</w:t>
      </w:r>
      <w:r w:rsidR="001F0811" w:rsidRPr="00307290">
        <w:rPr>
          <w:rFonts w:cs="Times New Roman"/>
          <w:sz w:val="28"/>
          <w:szCs w:val="28"/>
          <w:lang w:val="ru-RU"/>
        </w:rPr>
        <w:t xml:space="preserve"> </w:t>
      </w:r>
      <w:r w:rsidRPr="00307290">
        <w:rPr>
          <w:rFonts w:cs="Times New Roman"/>
          <w:sz w:val="28"/>
          <w:szCs w:val="28"/>
        </w:rPr>
        <w:t>внутрішнього контролю в межах визначених повноважень і відповідальності,</w:t>
      </w:r>
      <w:r w:rsidR="001F0811" w:rsidRPr="00307290">
        <w:rPr>
          <w:rFonts w:cs="Times New Roman"/>
          <w:sz w:val="28"/>
          <w:szCs w:val="28"/>
          <w:lang w:val="ru-RU"/>
        </w:rPr>
        <w:t xml:space="preserve"> </w:t>
      </w:r>
      <w:r w:rsidRPr="00307290">
        <w:rPr>
          <w:rFonts w:cs="Times New Roman"/>
          <w:sz w:val="28"/>
          <w:szCs w:val="28"/>
        </w:rPr>
        <w:t>системи планування, обліку та звітності, що забезпечують підтримку</w:t>
      </w:r>
      <w:r w:rsidR="001F0811" w:rsidRPr="00307290">
        <w:rPr>
          <w:rFonts w:cs="Times New Roman"/>
          <w:sz w:val="28"/>
          <w:szCs w:val="28"/>
          <w:lang w:val="ru-RU"/>
        </w:rPr>
        <w:t xml:space="preserve"> </w:t>
      </w:r>
      <w:r w:rsidRPr="00307290">
        <w:rPr>
          <w:rFonts w:cs="Times New Roman"/>
          <w:sz w:val="28"/>
          <w:szCs w:val="28"/>
        </w:rPr>
        <w:t>керівництва в ефективному, результативному і законному використанні</w:t>
      </w:r>
      <w:r w:rsidR="001F0811" w:rsidRPr="00307290">
        <w:rPr>
          <w:rFonts w:cs="Times New Roman"/>
          <w:sz w:val="28"/>
          <w:szCs w:val="28"/>
          <w:lang w:val="ru-RU"/>
        </w:rPr>
        <w:t xml:space="preserve"> </w:t>
      </w:r>
      <w:r w:rsidRPr="00307290">
        <w:rPr>
          <w:rFonts w:cs="Times New Roman"/>
          <w:sz w:val="28"/>
          <w:szCs w:val="28"/>
        </w:rPr>
        <w:t>ресурсів та активів для досягнення визначених цілей.</w:t>
      </w:r>
    </w:p>
    <w:p w14:paraId="657ADC8D" w14:textId="77777777" w:rsidR="004615C9" w:rsidRPr="00307290" w:rsidRDefault="004615C9" w:rsidP="00060DBC">
      <w:pPr>
        <w:spacing w:before="240"/>
        <w:ind w:firstLine="567"/>
        <w:jc w:val="both"/>
        <w:rPr>
          <w:rFonts w:cs="Times New Roman"/>
          <w:sz w:val="28"/>
          <w:szCs w:val="28"/>
        </w:rPr>
      </w:pPr>
      <w:r w:rsidRPr="00307290">
        <w:rPr>
          <w:rFonts w:cs="Times New Roman"/>
          <w:bCs/>
          <w:sz w:val="28"/>
          <w:szCs w:val="28"/>
        </w:rPr>
        <w:t>5.3.</w:t>
      </w:r>
      <w:r w:rsidRPr="00307290">
        <w:rPr>
          <w:rFonts w:cs="Times New Roman"/>
          <w:sz w:val="28"/>
          <w:szCs w:val="28"/>
        </w:rPr>
        <w:t xml:space="preserve"> Ризики розподіляються на такі категорії:</w:t>
      </w:r>
    </w:p>
    <w:p w14:paraId="356BF7B2" w14:textId="77777777" w:rsidR="00DE02D0" w:rsidRPr="00307290" w:rsidRDefault="004615C9" w:rsidP="00F62396">
      <w:pPr>
        <w:spacing w:before="240"/>
        <w:ind w:firstLine="567"/>
        <w:jc w:val="both"/>
        <w:rPr>
          <w:rFonts w:cs="Times New Roman"/>
          <w:sz w:val="28"/>
          <w:szCs w:val="28"/>
        </w:rPr>
      </w:pPr>
      <w:r w:rsidRPr="00307290">
        <w:rPr>
          <w:rFonts w:cs="Times New Roman"/>
          <w:sz w:val="28"/>
          <w:szCs w:val="28"/>
        </w:rPr>
        <w:t>1)</w:t>
      </w:r>
      <w:r w:rsidRPr="00307290">
        <w:rPr>
          <w:rFonts w:cs="Times New Roman"/>
          <w:i/>
          <w:sz w:val="28"/>
          <w:szCs w:val="28"/>
        </w:rPr>
        <w:t xml:space="preserve"> зовнішні</w:t>
      </w:r>
      <w:r w:rsidRPr="00307290">
        <w:rPr>
          <w:rFonts w:cs="Times New Roman"/>
          <w:sz w:val="28"/>
          <w:szCs w:val="28"/>
        </w:rPr>
        <w:t xml:space="preserve"> – потенційні події, які є зовнішніми та ймовірність виникнення</w:t>
      </w:r>
      <w:r w:rsidR="00DE02D0" w:rsidRPr="00307290">
        <w:rPr>
          <w:rFonts w:cs="Times New Roman"/>
          <w:sz w:val="28"/>
          <w:szCs w:val="28"/>
        </w:rPr>
        <w:t xml:space="preserve"> </w:t>
      </w:r>
      <w:r w:rsidRPr="00307290">
        <w:rPr>
          <w:rFonts w:cs="Times New Roman"/>
          <w:sz w:val="28"/>
          <w:szCs w:val="28"/>
        </w:rPr>
        <w:t>яких не пов’язана з виконанням суб’єктами внутрішнього контролю</w:t>
      </w:r>
      <w:r w:rsidR="00DE02D0" w:rsidRPr="00307290">
        <w:rPr>
          <w:rFonts w:cs="Times New Roman"/>
          <w:sz w:val="28"/>
          <w:szCs w:val="28"/>
        </w:rPr>
        <w:t xml:space="preserve"> </w:t>
      </w:r>
      <w:r w:rsidRPr="00307290">
        <w:rPr>
          <w:rFonts w:cs="Times New Roman"/>
          <w:sz w:val="28"/>
          <w:szCs w:val="28"/>
        </w:rPr>
        <w:t>відповідних завдань. До зовнішніх ризиків можуть належати нормативно</w:t>
      </w:r>
      <w:r w:rsidR="00DE02D0" w:rsidRPr="00307290">
        <w:rPr>
          <w:rFonts w:cs="Times New Roman"/>
          <w:sz w:val="28"/>
          <w:szCs w:val="28"/>
        </w:rPr>
        <w:t>-</w:t>
      </w:r>
      <w:r w:rsidRPr="00307290">
        <w:rPr>
          <w:rFonts w:cs="Times New Roman"/>
          <w:sz w:val="28"/>
          <w:szCs w:val="28"/>
        </w:rPr>
        <w:t xml:space="preserve">правові, </w:t>
      </w:r>
      <w:r w:rsidRPr="00307290">
        <w:rPr>
          <w:rFonts w:cs="Times New Roman"/>
          <w:sz w:val="28"/>
          <w:szCs w:val="28"/>
        </w:rPr>
        <w:lastRenderedPageBreak/>
        <w:t>операційно-технологічні, програмно-технічні, корупційні, ризики</w:t>
      </w:r>
      <w:r w:rsidR="00DE02D0" w:rsidRPr="00307290">
        <w:rPr>
          <w:rFonts w:cs="Times New Roman"/>
          <w:sz w:val="28"/>
          <w:szCs w:val="28"/>
        </w:rPr>
        <w:t xml:space="preserve"> </w:t>
      </w:r>
      <w:r w:rsidRPr="00307290">
        <w:rPr>
          <w:rFonts w:cs="Times New Roman"/>
          <w:sz w:val="28"/>
          <w:szCs w:val="28"/>
        </w:rPr>
        <w:t>інформаційної безпеки, репутаційні, фінансові тощо;</w:t>
      </w:r>
    </w:p>
    <w:p w14:paraId="0A0A45C7" w14:textId="77777777" w:rsidR="004615C9" w:rsidRPr="00307290" w:rsidRDefault="004615C9" w:rsidP="00F62396">
      <w:pPr>
        <w:spacing w:after="240"/>
        <w:ind w:firstLine="567"/>
        <w:jc w:val="both"/>
        <w:rPr>
          <w:rFonts w:cs="Times New Roman"/>
          <w:sz w:val="28"/>
          <w:szCs w:val="28"/>
        </w:rPr>
      </w:pPr>
      <w:r w:rsidRPr="00307290">
        <w:rPr>
          <w:rFonts w:cs="Times New Roman"/>
          <w:sz w:val="28"/>
          <w:szCs w:val="28"/>
        </w:rPr>
        <w:t xml:space="preserve">2) </w:t>
      </w:r>
      <w:r w:rsidRPr="00307290">
        <w:rPr>
          <w:rFonts w:cs="Times New Roman"/>
          <w:i/>
          <w:sz w:val="28"/>
          <w:szCs w:val="28"/>
        </w:rPr>
        <w:t xml:space="preserve">внутрішні </w:t>
      </w:r>
      <w:r w:rsidRPr="00307290">
        <w:rPr>
          <w:rFonts w:cs="Times New Roman"/>
          <w:sz w:val="28"/>
          <w:szCs w:val="28"/>
        </w:rPr>
        <w:t>– потенційні події, ймовірність виникнення яких</w:t>
      </w:r>
      <w:r w:rsidR="00DE02D0" w:rsidRPr="00307290">
        <w:rPr>
          <w:rFonts w:cs="Times New Roman"/>
          <w:sz w:val="28"/>
          <w:szCs w:val="28"/>
        </w:rPr>
        <w:t xml:space="preserve"> </w:t>
      </w:r>
      <w:r w:rsidRPr="00307290">
        <w:rPr>
          <w:rFonts w:cs="Times New Roman"/>
          <w:sz w:val="28"/>
          <w:szCs w:val="28"/>
        </w:rPr>
        <w:t>безпосередньо пов’язана з виконанням суб’єктами внутрішнього контролю</w:t>
      </w:r>
      <w:r w:rsidR="00DE02D0" w:rsidRPr="00307290">
        <w:rPr>
          <w:rFonts w:cs="Times New Roman"/>
          <w:sz w:val="28"/>
          <w:szCs w:val="28"/>
        </w:rPr>
        <w:t xml:space="preserve"> </w:t>
      </w:r>
      <w:r w:rsidRPr="00307290">
        <w:rPr>
          <w:rFonts w:cs="Times New Roman"/>
          <w:sz w:val="28"/>
          <w:szCs w:val="28"/>
        </w:rPr>
        <w:t>відповідних завдань. До внутрішніх ризиків можуть належати нормативно</w:t>
      </w:r>
      <w:r w:rsidR="00DE02D0" w:rsidRPr="00307290">
        <w:rPr>
          <w:rFonts w:cs="Times New Roman"/>
          <w:sz w:val="28"/>
          <w:szCs w:val="28"/>
        </w:rPr>
        <w:t>-</w:t>
      </w:r>
      <w:r w:rsidRPr="00307290">
        <w:rPr>
          <w:rFonts w:cs="Times New Roman"/>
          <w:sz w:val="28"/>
          <w:szCs w:val="28"/>
        </w:rPr>
        <w:t>правові, операційно-технологічні, програмно-технічні, кадрові, фінансово</w:t>
      </w:r>
      <w:r w:rsidR="00DE02D0" w:rsidRPr="00307290">
        <w:rPr>
          <w:rFonts w:cs="Times New Roman"/>
          <w:sz w:val="28"/>
          <w:szCs w:val="28"/>
        </w:rPr>
        <w:t>-</w:t>
      </w:r>
      <w:r w:rsidRPr="00307290">
        <w:rPr>
          <w:rFonts w:cs="Times New Roman"/>
          <w:sz w:val="28"/>
          <w:szCs w:val="28"/>
        </w:rPr>
        <w:t>господарські, корупційні, ризики інформаційної безпеки тощо.</w:t>
      </w:r>
    </w:p>
    <w:p w14:paraId="47239C2A" w14:textId="77777777" w:rsidR="0072620D" w:rsidRPr="00307290" w:rsidRDefault="004615C9" w:rsidP="00F62396">
      <w:pPr>
        <w:spacing w:after="240"/>
        <w:ind w:firstLine="567"/>
        <w:jc w:val="both"/>
        <w:rPr>
          <w:rFonts w:cs="Times New Roman"/>
          <w:sz w:val="28"/>
          <w:szCs w:val="28"/>
        </w:rPr>
      </w:pPr>
      <w:r w:rsidRPr="00307290">
        <w:rPr>
          <w:rFonts w:cs="Times New Roman"/>
          <w:bCs/>
          <w:sz w:val="28"/>
          <w:szCs w:val="28"/>
        </w:rPr>
        <w:t>5.4.</w:t>
      </w:r>
      <w:r w:rsidRPr="00307290">
        <w:rPr>
          <w:rFonts w:cs="Times New Roman"/>
          <w:sz w:val="28"/>
          <w:szCs w:val="28"/>
        </w:rPr>
        <w:t xml:space="preserve"> Ризики розподіляють за такими видами:</w:t>
      </w:r>
    </w:p>
    <w:p w14:paraId="3C2ACBED" w14:textId="49B7B7ED" w:rsidR="0072620D" w:rsidRPr="00307290" w:rsidRDefault="004615C9" w:rsidP="00F62396">
      <w:pPr>
        <w:ind w:firstLine="567"/>
        <w:jc w:val="both"/>
        <w:rPr>
          <w:rFonts w:cs="Times New Roman"/>
          <w:sz w:val="28"/>
          <w:szCs w:val="28"/>
        </w:rPr>
      </w:pPr>
      <w:r w:rsidRPr="00307290">
        <w:rPr>
          <w:rFonts w:cs="Times New Roman"/>
          <w:sz w:val="28"/>
          <w:szCs w:val="28"/>
        </w:rPr>
        <w:t xml:space="preserve">1) </w:t>
      </w:r>
      <w:r w:rsidRPr="00307290">
        <w:rPr>
          <w:rFonts w:cs="Times New Roman"/>
          <w:i/>
          <w:sz w:val="28"/>
          <w:szCs w:val="28"/>
        </w:rPr>
        <w:t>нормативно-правові</w:t>
      </w:r>
      <w:r w:rsidRPr="00307290">
        <w:rPr>
          <w:rFonts w:cs="Times New Roman"/>
          <w:sz w:val="28"/>
          <w:szCs w:val="28"/>
        </w:rPr>
        <w:t xml:space="preserve"> – ризики, </w:t>
      </w:r>
      <w:r w:rsidR="005C5719" w:rsidRPr="00307290">
        <w:rPr>
          <w:rFonts w:cs="Times New Roman"/>
          <w:sz w:val="28"/>
          <w:szCs w:val="28"/>
        </w:rPr>
        <w:t>і</w:t>
      </w:r>
      <w:r w:rsidRPr="00307290">
        <w:rPr>
          <w:rFonts w:cs="Times New Roman"/>
          <w:sz w:val="28"/>
          <w:szCs w:val="28"/>
        </w:rPr>
        <w:t>мовірність виникнення яких пов’язана з</w:t>
      </w:r>
      <w:r w:rsidR="0072620D" w:rsidRPr="00307290">
        <w:rPr>
          <w:rFonts w:cs="Times New Roman"/>
          <w:sz w:val="28"/>
          <w:szCs w:val="28"/>
        </w:rPr>
        <w:t xml:space="preserve"> </w:t>
      </w:r>
      <w:r w:rsidRPr="00307290">
        <w:rPr>
          <w:rFonts w:cs="Times New Roman"/>
          <w:sz w:val="28"/>
          <w:szCs w:val="28"/>
        </w:rPr>
        <w:t>відсутністю, суперечністю або нечіткою регламентацією виконання функцій,</w:t>
      </w:r>
      <w:r w:rsidR="0072620D" w:rsidRPr="00307290">
        <w:rPr>
          <w:rFonts w:cs="Times New Roman"/>
          <w:sz w:val="28"/>
          <w:szCs w:val="28"/>
        </w:rPr>
        <w:t xml:space="preserve"> </w:t>
      </w:r>
      <w:r w:rsidRPr="00307290">
        <w:rPr>
          <w:rFonts w:cs="Times New Roman"/>
          <w:sz w:val="28"/>
          <w:szCs w:val="28"/>
        </w:rPr>
        <w:t>процесів чи операцій у відповідних нормативно-правових актах, законодавчими</w:t>
      </w:r>
      <w:r w:rsidR="0072620D" w:rsidRPr="00307290">
        <w:rPr>
          <w:rFonts w:cs="Times New Roman"/>
          <w:sz w:val="28"/>
          <w:szCs w:val="28"/>
        </w:rPr>
        <w:t xml:space="preserve"> </w:t>
      </w:r>
      <w:r w:rsidRPr="00307290">
        <w:rPr>
          <w:rFonts w:cs="Times New Roman"/>
          <w:sz w:val="28"/>
          <w:szCs w:val="28"/>
        </w:rPr>
        <w:t>змінами;</w:t>
      </w:r>
    </w:p>
    <w:p w14:paraId="50DE26AD" w14:textId="3440D400" w:rsidR="007879BD" w:rsidRPr="00307290" w:rsidRDefault="004615C9" w:rsidP="00F62396">
      <w:pPr>
        <w:ind w:firstLine="567"/>
        <w:jc w:val="both"/>
        <w:rPr>
          <w:rFonts w:cs="Times New Roman"/>
          <w:sz w:val="28"/>
          <w:szCs w:val="28"/>
        </w:rPr>
      </w:pPr>
      <w:r w:rsidRPr="00307290">
        <w:rPr>
          <w:rFonts w:cs="Times New Roman"/>
          <w:sz w:val="28"/>
          <w:szCs w:val="28"/>
        </w:rPr>
        <w:t xml:space="preserve">2) </w:t>
      </w:r>
      <w:r w:rsidRPr="00307290">
        <w:rPr>
          <w:rFonts w:cs="Times New Roman"/>
          <w:i/>
          <w:sz w:val="28"/>
          <w:szCs w:val="28"/>
        </w:rPr>
        <w:t>операційно-технологічні</w:t>
      </w:r>
      <w:r w:rsidRPr="00307290">
        <w:rPr>
          <w:rFonts w:cs="Times New Roman"/>
          <w:sz w:val="28"/>
          <w:szCs w:val="28"/>
        </w:rPr>
        <w:t xml:space="preserve"> – ризики, </w:t>
      </w:r>
      <w:r w:rsidR="005C5719" w:rsidRPr="00307290">
        <w:rPr>
          <w:rFonts w:cs="Times New Roman"/>
          <w:sz w:val="28"/>
          <w:szCs w:val="28"/>
        </w:rPr>
        <w:t>і</w:t>
      </w:r>
      <w:r w:rsidRPr="00307290">
        <w:rPr>
          <w:rFonts w:cs="Times New Roman"/>
          <w:sz w:val="28"/>
          <w:szCs w:val="28"/>
        </w:rPr>
        <w:t>мовірність виникнення яких</w:t>
      </w:r>
      <w:r w:rsidR="0072620D" w:rsidRPr="00307290">
        <w:rPr>
          <w:rFonts w:cs="Times New Roman"/>
          <w:sz w:val="28"/>
          <w:szCs w:val="28"/>
        </w:rPr>
        <w:t xml:space="preserve"> </w:t>
      </w:r>
      <w:r w:rsidRPr="00307290">
        <w:rPr>
          <w:rFonts w:cs="Times New Roman"/>
          <w:sz w:val="28"/>
          <w:szCs w:val="28"/>
        </w:rPr>
        <w:t>пов’язана з порушенням термінів, формату подання документів, розподілу</w:t>
      </w:r>
      <w:r w:rsidR="0072620D" w:rsidRPr="00307290">
        <w:rPr>
          <w:rFonts w:cs="Times New Roman"/>
          <w:sz w:val="28"/>
          <w:szCs w:val="28"/>
        </w:rPr>
        <w:t xml:space="preserve"> </w:t>
      </w:r>
      <w:r w:rsidRPr="00307290">
        <w:rPr>
          <w:rFonts w:cs="Times New Roman"/>
          <w:sz w:val="28"/>
          <w:szCs w:val="28"/>
        </w:rPr>
        <w:t>повноважень із виконання функцій, процесів чи операцій;</w:t>
      </w:r>
    </w:p>
    <w:p w14:paraId="757EA40B" w14:textId="65D19A47" w:rsidR="0069170C" w:rsidRPr="00307290" w:rsidRDefault="004615C9" w:rsidP="00F62396">
      <w:pPr>
        <w:ind w:firstLine="567"/>
        <w:jc w:val="both"/>
        <w:rPr>
          <w:rFonts w:cs="Times New Roman"/>
          <w:sz w:val="28"/>
          <w:szCs w:val="28"/>
        </w:rPr>
      </w:pPr>
      <w:r w:rsidRPr="00307290">
        <w:rPr>
          <w:rFonts w:cs="Times New Roman"/>
          <w:sz w:val="28"/>
          <w:szCs w:val="28"/>
        </w:rPr>
        <w:t xml:space="preserve">3) </w:t>
      </w:r>
      <w:r w:rsidRPr="00307290">
        <w:rPr>
          <w:rFonts w:cs="Times New Roman"/>
          <w:i/>
          <w:sz w:val="28"/>
          <w:szCs w:val="28"/>
        </w:rPr>
        <w:t>програмно-технічні</w:t>
      </w:r>
      <w:r w:rsidRPr="00307290">
        <w:rPr>
          <w:rFonts w:cs="Times New Roman"/>
          <w:sz w:val="28"/>
          <w:szCs w:val="28"/>
        </w:rPr>
        <w:t xml:space="preserve"> – ризики, </w:t>
      </w:r>
      <w:r w:rsidR="005C5719" w:rsidRPr="00307290">
        <w:rPr>
          <w:rFonts w:cs="Times New Roman"/>
          <w:sz w:val="28"/>
          <w:szCs w:val="28"/>
        </w:rPr>
        <w:t>і</w:t>
      </w:r>
      <w:r w:rsidRPr="00307290">
        <w:rPr>
          <w:rFonts w:cs="Times New Roman"/>
          <w:sz w:val="28"/>
          <w:szCs w:val="28"/>
        </w:rPr>
        <w:t>мовірність виникнення яких пов’язана з</w:t>
      </w:r>
      <w:r w:rsidR="007879BD" w:rsidRPr="00307290">
        <w:rPr>
          <w:rFonts w:cs="Times New Roman"/>
          <w:sz w:val="28"/>
          <w:szCs w:val="28"/>
        </w:rPr>
        <w:t xml:space="preserve"> </w:t>
      </w:r>
      <w:r w:rsidRPr="00307290">
        <w:rPr>
          <w:rFonts w:cs="Times New Roman"/>
          <w:sz w:val="28"/>
          <w:szCs w:val="28"/>
        </w:rPr>
        <w:t>відсутністю прикладного програмного забезпечення або змін до нього,</w:t>
      </w:r>
      <w:r w:rsidR="0069170C" w:rsidRPr="00307290">
        <w:rPr>
          <w:rFonts w:cs="Times New Roman"/>
          <w:sz w:val="28"/>
          <w:szCs w:val="28"/>
        </w:rPr>
        <w:t xml:space="preserve"> </w:t>
      </w:r>
      <w:r w:rsidRPr="00307290">
        <w:rPr>
          <w:rFonts w:cs="Times New Roman"/>
          <w:sz w:val="28"/>
          <w:szCs w:val="28"/>
        </w:rPr>
        <w:t>неналежною роботою або відсутністю необхідних технічних засобів тощо;</w:t>
      </w:r>
    </w:p>
    <w:p w14:paraId="16683B1A" w14:textId="06C15D0B" w:rsidR="0069170C" w:rsidRPr="00307290" w:rsidRDefault="004615C9" w:rsidP="00F62396">
      <w:pPr>
        <w:ind w:firstLine="567"/>
        <w:jc w:val="both"/>
        <w:rPr>
          <w:rFonts w:cs="Times New Roman"/>
          <w:sz w:val="28"/>
          <w:szCs w:val="28"/>
        </w:rPr>
      </w:pPr>
      <w:r w:rsidRPr="00307290">
        <w:rPr>
          <w:rFonts w:cs="Times New Roman"/>
          <w:sz w:val="28"/>
          <w:szCs w:val="28"/>
        </w:rPr>
        <w:t xml:space="preserve">4) </w:t>
      </w:r>
      <w:r w:rsidRPr="00307290">
        <w:rPr>
          <w:rFonts w:cs="Times New Roman"/>
          <w:i/>
          <w:sz w:val="28"/>
          <w:szCs w:val="28"/>
        </w:rPr>
        <w:t xml:space="preserve">кадрові </w:t>
      </w:r>
      <w:r w:rsidRPr="00307290">
        <w:rPr>
          <w:rFonts w:cs="Times New Roman"/>
          <w:sz w:val="28"/>
          <w:szCs w:val="28"/>
        </w:rPr>
        <w:t xml:space="preserve">– ризики, </w:t>
      </w:r>
      <w:r w:rsidR="005C5719" w:rsidRPr="00307290">
        <w:rPr>
          <w:rFonts w:cs="Times New Roman"/>
          <w:sz w:val="28"/>
          <w:szCs w:val="28"/>
        </w:rPr>
        <w:t>і</w:t>
      </w:r>
      <w:r w:rsidRPr="00307290">
        <w:rPr>
          <w:rFonts w:cs="Times New Roman"/>
          <w:sz w:val="28"/>
          <w:szCs w:val="28"/>
        </w:rPr>
        <w:t>мовірність виникнення яких пов’язана з неналежною</w:t>
      </w:r>
      <w:r w:rsidR="0069170C" w:rsidRPr="00307290">
        <w:rPr>
          <w:rFonts w:cs="Times New Roman"/>
          <w:sz w:val="28"/>
          <w:szCs w:val="28"/>
        </w:rPr>
        <w:t xml:space="preserve"> </w:t>
      </w:r>
      <w:r w:rsidRPr="00307290">
        <w:rPr>
          <w:rFonts w:cs="Times New Roman"/>
          <w:sz w:val="28"/>
          <w:szCs w:val="28"/>
        </w:rPr>
        <w:t>професійною підготовкою працівників суб’єктів внутрішнього контролю,</w:t>
      </w:r>
      <w:r w:rsidR="0069170C" w:rsidRPr="00307290">
        <w:rPr>
          <w:rFonts w:cs="Times New Roman"/>
          <w:sz w:val="28"/>
          <w:szCs w:val="28"/>
        </w:rPr>
        <w:t xml:space="preserve"> </w:t>
      </w:r>
      <w:r w:rsidRPr="00307290">
        <w:rPr>
          <w:rFonts w:cs="Times New Roman"/>
          <w:sz w:val="28"/>
          <w:szCs w:val="28"/>
        </w:rPr>
        <w:t>неналежним виконанням ними посадових інструкцій тощо;</w:t>
      </w:r>
      <w:r w:rsidR="0069170C" w:rsidRPr="00307290">
        <w:rPr>
          <w:rFonts w:cs="Times New Roman"/>
          <w:sz w:val="28"/>
          <w:szCs w:val="28"/>
        </w:rPr>
        <w:t xml:space="preserve"> </w:t>
      </w:r>
    </w:p>
    <w:p w14:paraId="37B006B9" w14:textId="02C7107A" w:rsidR="0069170C" w:rsidRPr="00307290" w:rsidRDefault="004615C9" w:rsidP="00F62396">
      <w:pPr>
        <w:ind w:firstLine="567"/>
        <w:jc w:val="both"/>
        <w:rPr>
          <w:rFonts w:cs="Times New Roman"/>
          <w:sz w:val="28"/>
          <w:szCs w:val="28"/>
        </w:rPr>
      </w:pPr>
      <w:r w:rsidRPr="00307290">
        <w:rPr>
          <w:rFonts w:cs="Times New Roman"/>
          <w:sz w:val="28"/>
          <w:szCs w:val="28"/>
        </w:rPr>
        <w:t xml:space="preserve">5) </w:t>
      </w:r>
      <w:r w:rsidRPr="00307290">
        <w:rPr>
          <w:rFonts w:cs="Times New Roman"/>
          <w:i/>
          <w:sz w:val="28"/>
          <w:szCs w:val="28"/>
        </w:rPr>
        <w:t>фінансово-господарські</w:t>
      </w:r>
      <w:r w:rsidRPr="00307290">
        <w:rPr>
          <w:rFonts w:cs="Times New Roman"/>
          <w:sz w:val="28"/>
          <w:szCs w:val="28"/>
        </w:rPr>
        <w:t xml:space="preserve"> – ризики, </w:t>
      </w:r>
      <w:r w:rsidR="005C5719" w:rsidRPr="00307290">
        <w:rPr>
          <w:rFonts w:cs="Times New Roman"/>
          <w:sz w:val="28"/>
          <w:szCs w:val="28"/>
        </w:rPr>
        <w:t>і</w:t>
      </w:r>
      <w:r w:rsidRPr="00307290">
        <w:rPr>
          <w:rFonts w:cs="Times New Roman"/>
          <w:sz w:val="28"/>
          <w:szCs w:val="28"/>
        </w:rPr>
        <w:t>мовірність виникнення яких</w:t>
      </w:r>
      <w:r w:rsidR="0069170C" w:rsidRPr="00307290">
        <w:rPr>
          <w:rFonts w:cs="Times New Roman"/>
          <w:sz w:val="28"/>
          <w:szCs w:val="28"/>
        </w:rPr>
        <w:t xml:space="preserve"> </w:t>
      </w:r>
      <w:r w:rsidRPr="00307290">
        <w:rPr>
          <w:rFonts w:cs="Times New Roman"/>
          <w:sz w:val="28"/>
          <w:szCs w:val="28"/>
        </w:rPr>
        <w:t xml:space="preserve">пов’язана із фінансово-господарським станом </w:t>
      </w:r>
      <w:r w:rsidR="000F6A66" w:rsidRPr="00307290">
        <w:rPr>
          <w:rFonts w:cs="Times New Roman"/>
          <w:sz w:val="28"/>
          <w:szCs w:val="28"/>
        </w:rPr>
        <w:t>Установи</w:t>
      </w:r>
      <w:r w:rsidRPr="00307290">
        <w:rPr>
          <w:rFonts w:cs="Times New Roman"/>
          <w:sz w:val="28"/>
          <w:szCs w:val="28"/>
        </w:rPr>
        <w:t>,</w:t>
      </w:r>
      <w:r w:rsidR="0069170C" w:rsidRPr="00307290">
        <w:rPr>
          <w:rFonts w:cs="Times New Roman"/>
          <w:sz w:val="28"/>
          <w:szCs w:val="28"/>
        </w:rPr>
        <w:t xml:space="preserve"> </w:t>
      </w:r>
      <w:r w:rsidRPr="00307290">
        <w:rPr>
          <w:rFonts w:cs="Times New Roman"/>
          <w:sz w:val="28"/>
          <w:szCs w:val="28"/>
        </w:rPr>
        <w:t>зокрема неналежним ресурсним, матеріальним забезпеченням;</w:t>
      </w:r>
    </w:p>
    <w:p w14:paraId="76FEBC79" w14:textId="77777777" w:rsidR="0069170C" w:rsidRPr="00307290" w:rsidRDefault="004615C9" w:rsidP="00F62396">
      <w:pPr>
        <w:ind w:firstLine="567"/>
        <w:jc w:val="both"/>
        <w:rPr>
          <w:rFonts w:cs="Times New Roman"/>
          <w:sz w:val="28"/>
          <w:szCs w:val="28"/>
        </w:rPr>
      </w:pPr>
      <w:r w:rsidRPr="00307290">
        <w:rPr>
          <w:rFonts w:cs="Times New Roman"/>
          <w:sz w:val="28"/>
          <w:szCs w:val="28"/>
        </w:rPr>
        <w:t xml:space="preserve">6) </w:t>
      </w:r>
      <w:r w:rsidRPr="00307290">
        <w:rPr>
          <w:rFonts w:cs="Times New Roman"/>
          <w:i/>
          <w:sz w:val="28"/>
          <w:szCs w:val="28"/>
        </w:rPr>
        <w:t xml:space="preserve">фінансові </w:t>
      </w:r>
      <w:r w:rsidRPr="00307290">
        <w:rPr>
          <w:rFonts w:cs="Times New Roman"/>
          <w:sz w:val="28"/>
          <w:szCs w:val="28"/>
        </w:rPr>
        <w:t>– ризики, пов’язані з імовірністю втрат фінансових ресурсів</w:t>
      </w:r>
      <w:r w:rsidR="0069170C" w:rsidRPr="00307290">
        <w:rPr>
          <w:rFonts w:cs="Times New Roman"/>
          <w:sz w:val="28"/>
          <w:szCs w:val="28"/>
        </w:rPr>
        <w:t xml:space="preserve"> </w:t>
      </w:r>
      <w:r w:rsidRPr="00307290">
        <w:rPr>
          <w:rFonts w:cs="Times New Roman"/>
          <w:sz w:val="28"/>
          <w:szCs w:val="28"/>
        </w:rPr>
        <w:t>(грошових коштів);</w:t>
      </w:r>
    </w:p>
    <w:p w14:paraId="259162EC" w14:textId="07F26991" w:rsidR="0069170C" w:rsidRPr="00307290" w:rsidRDefault="004615C9" w:rsidP="00F62396">
      <w:pPr>
        <w:ind w:firstLine="567"/>
        <w:jc w:val="both"/>
        <w:rPr>
          <w:rFonts w:cs="Times New Roman"/>
          <w:sz w:val="28"/>
          <w:szCs w:val="28"/>
        </w:rPr>
      </w:pPr>
      <w:r w:rsidRPr="00307290">
        <w:rPr>
          <w:rFonts w:cs="Times New Roman"/>
          <w:sz w:val="28"/>
          <w:szCs w:val="28"/>
        </w:rPr>
        <w:t xml:space="preserve">7) </w:t>
      </w:r>
      <w:r w:rsidRPr="00307290">
        <w:rPr>
          <w:rFonts w:cs="Times New Roman"/>
          <w:i/>
          <w:sz w:val="28"/>
          <w:szCs w:val="28"/>
        </w:rPr>
        <w:t>корупційні</w:t>
      </w:r>
      <w:r w:rsidRPr="00307290">
        <w:rPr>
          <w:rFonts w:cs="Times New Roman"/>
          <w:sz w:val="28"/>
          <w:szCs w:val="28"/>
        </w:rPr>
        <w:t xml:space="preserve"> – ризики, </w:t>
      </w:r>
      <w:r w:rsidR="005C5719" w:rsidRPr="00307290">
        <w:rPr>
          <w:rFonts w:cs="Times New Roman"/>
          <w:sz w:val="28"/>
          <w:szCs w:val="28"/>
        </w:rPr>
        <w:t>і</w:t>
      </w:r>
      <w:r w:rsidRPr="00307290">
        <w:rPr>
          <w:rFonts w:cs="Times New Roman"/>
          <w:sz w:val="28"/>
          <w:szCs w:val="28"/>
        </w:rPr>
        <w:t>мовірність виникнення яких пов’язана із</w:t>
      </w:r>
      <w:r w:rsidR="0069170C" w:rsidRPr="00307290">
        <w:rPr>
          <w:rFonts w:cs="Times New Roman"/>
          <w:sz w:val="28"/>
          <w:szCs w:val="28"/>
        </w:rPr>
        <w:t xml:space="preserve"> </w:t>
      </w:r>
      <w:r w:rsidRPr="00307290">
        <w:rPr>
          <w:rFonts w:cs="Times New Roman"/>
          <w:sz w:val="28"/>
          <w:szCs w:val="28"/>
        </w:rPr>
        <w:t xml:space="preserve">правовими, організаційними та іншими факторами, </w:t>
      </w:r>
      <w:r w:rsidR="005C5719" w:rsidRPr="00307290">
        <w:rPr>
          <w:rFonts w:cs="Times New Roman"/>
          <w:sz w:val="28"/>
          <w:szCs w:val="28"/>
        </w:rPr>
        <w:t>зокрема</w:t>
      </w:r>
      <w:r w:rsidRPr="00307290">
        <w:rPr>
          <w:rFonts w:cs="Times New Roman"/>
          <w:sz w:val="28"/>
          <w:szCs w:val="28"/>
        </w:rPr>
        <w:t xml:space="preserve"> заходами</w:t>
      </w:r>
      <w:r w:rsidR="0069170C" w:rsidRPr="00307290">
        <w:rPr>
          <w:rFonts w:cs="Times New Roman"/>
          <w:sz w:val="28"/>
          <w:szCs w:val="28"/>
        </w:rPr>
        <w:t xml:space="preserve"> </w:t>
      </w:r>
      <w:r w:rsidRPr="00307290">
        <w:rPr>
          <w:rFonts w:cs="Times New Roman"/>
          <w:sz w:val="28"/>
          <w:szCs w:val="28"/>
        </w:rPr>
        <w:t>контролю і причинами або із сукупністю таких факторів і причин, які</w:t>
      </w:r>
      <w:r w:rsidR="0069170C" w:rsidRPr="00307290">
        <w:rPr>
          <w:rFonts w:cs="Times New Roman"/>
          <w:sz w:val="28"/>
          <w:szCs w:val="28"/>
        </w:rPr>
        <w:t xml:space="preserve"> </w:t>
      </w:r>
      <w:r w:rsidRPr="00307290">
        <w:rPr>
          <w:rFonts w:cs="Times New Roman"/>
          <w:sz w:val="28"/>
          <w:szCs w:val="28"/>
        </w:rPr>
        <w:t>створюють умови для суб’єктів внутрішнього контролю до скоєння</w:t>
      </w:r>
      <w:r w:rsidR="0069170C" w:rsidRPr="00307290">
        <w:rPr>
          <w:rFonts w:cs="Times New Roman"/>
          <w:sz w:val="28"/>
          <w:szCs w:val="28"/>
        </w:rPr>
        <w:t xml:space="preserve"> </w:t>
      </w:r>
      <w:r w:rsidRPr="00307290">
        <w:rPr>
          <w:rFonts w:cs="Times New Roman"/>
          <w:sz w:val="28"/>
          <w:szCs w:val="28"/>
        </w:rPr>
        <w:t>корупційних правопорушень під час виконання ними своїх повноважень;</w:t>
      </w:r>
    </w:p>
    <w:p w14:paraId="558CC00A" w14:textId="77777777" w:rsidR="0069170C" w:rsidRPr="00307290" w:rsidRDefault="004615C9" w:rsidP="00F62396">
      <w:pPr>
        <w:ind w:firstLine="567"/>
        <w:jc w:val="both"/>
        <w:rPr>
          <w:rFonts w:cs="Times New Roman"/>
          <w:sz w:val="28"/>
          <w:szCs w:val="28"/>
        </w:rPr>
      </w:pPr>
      <w:r w:rsidRPr="00307290">
        <w:rPr>
          <w:rFonts w:cs="Times New Roman"/>
          <w:sz w:val="28"/>
          <w:szCs w:val="28"/>
        </w:rPr>
        <w:t xml:space="preserve">8) </w:t>
      </w:r>
      <w:r w:rsidRPr="00307290">
        <w:rPr>
          <w:rFonts w:cs="Times New Roman"/>
          <w:i/>
          <w:sz w:val="28"/>
          <w:szCs w:val="28"/>
        </w:rPr>
        <w:t>репутаційні</w:t>
      </w:r>
      <w:r w:rsidRPr="00307290">
        <w:rPr>
          <w:rFonts w:cs="Times New Roman"/>
          <w:sz w:val="28"/>
          <w:szCs w:val="28"/>
        </w:rPr>
        <w:t xml:space="preserve"> – дії або події, які можуть негативно вплинути на репутацію</w:t>
      </w:r>
      <w:r w:rsidR="0069170C" w:rsidRPr="00307290">
        <w:rPr>
          <w:rFonts w:cs="Times New Roman"/>
          <w:sz w:val="28"/>
          <w:szCs w:val="28"/>
        </w:rPr>
        <w:t xml:space="preserve"> </w:t>
      </w:r>
      <w:r w:rsidR="000F6A66" w:rsidRPr="00307290">
        <w:rPr>
          <w:rFonts w:cs="Times New Roman"/>
          <w:sz w:val="28"/>
          <w:szCs w:val="28"/>
        </w:rPr>
        <w:t>Установи</w:t>
      </w:r>
      <w:r w:rsidRPr="00307290">
        <w:rPr>
          <w:rFonts w:cs="Times New Roman"/>
          <w:sz w:val="28"/>
          <w:szCs w:val="28"/>
        </w:rPr>
        <w:t>;</w:t>
      </w:r>
    </w:p>
    <w:p w14:paraId="13B02457" w14:textId="77777777" w:rsidR="0069170C" w:rsidRPr="00307290" w:rsidRDefault="004615C9" w:rsidP="00F62396">
      <w:pPr>
        <w:ind w:firstLine="567"/>
        <w:jc w:val="both"/>
        <w:rPr>
          <w:rFonts w:cs="Times New Roman"/>
          <w:sz w:val="28"/>
          <w:szCs w:val="28"/>
        </w:rPr>
      </w:pPr>
      <w:r w:rsidRPr="00307290">
        <w:rPr>
          <w:rFonts w:cs="Times New Roman"/>
          <w:sz w:val="28"/>
          <w:szCs w:val="28"/>
        </w:rPr>
        <w:t xml:space="preserve">9) </w:t>
      </w:r>
      <w:r w:rsidRPr="00307290">
        <w:rPr>
          <w:rFonts w:cs="Times New Roman"/>
          <w:i/>
          <w:sz w:val="28"/>
          <w:szCs w:val="28"/>
        </w:rPr>
        <w:t>ризики інформаційної безпеки</w:t>
      </w:r>
      <w:r w:rsidRPr="00307290">
        <w:rPr>
          <w:rFonts w:cs="Times New Roman"/>
          <w:sz w:val="28"/>
          <w:szCs w:val="28"/>
        </w:rPr>
        <w:t xml:space="preserve"> – ризики, пов’язані з впливом на</w:t>
      </w:r>
      <w:r w:rsidR="0069170C" w:rsidRPr="00307290">
        <w:rPr>
          <w:rFonts w:cs="Times New Roman"/>
          <w:sz w:val="28"/>
          <w:szCs w:val="28"/>
        </w:rPr>
        <w:t xml:space="preserve"> </w:t>
      </w:r>
      <w:r w:rsidRPr="00307290">
        <w:rPr>
          <w:rFonts w:cs="Times New Roman"/>
          <w:sz w:val="28"/>
          <w:szCs w:val="28"/>
        </w:rPr>
        <w:t xml:space="preserve">інформаційні системи, що використовуються </w:t>
      </w:r>
      <w:r w:rsidR="000F6A66" w:rsidRPr="00307290">
        <w:rPr>
          <w:rFonts w:cs="Times New Roman"/>
          <w:sz w:val="28"/>
          <w:szCs w:val="28"/>
        </w:rPr>
        <w:t>Установою</w:t>
      </w:r>
      <w:r w:rsidRPr="00307290">
        <w:rPr>
          <w:rFonts w:cs="Times New Roman"/>
          <w:sz w:val="28"/>
          <w:szCs w:val="28"/>
        </w:rPr>
        <w:t>,</w:t>
      </w:r>
      <w:r w:rsidR="0069170C" w:rsidRPr="00307290">
        <w:rPr>
          <w:rFonts w:cs="Times New Roman"/>
          <w:sz w:val="28"/>
          <w:szCs w:val="28"/>
        </w:rPr>
        <w:t xml:space="preserve"> </w:t>
      </w:r>
      <w:r w:rsidRPr="00307290">
        <w:rPr>
          <w:rFonts w:cs="Times New Roman"/>
          <w:sz w:val="28"/>
          <w:szCs w:val="28"/>
        </w:rPr>
        <w:t>наслідком яких є порушення конфіденційності, цілісності, автентичності,</w:t>
      </w:r>
      <w:r w:rsidR="0069170C" w:rsidRPr="00307290">
        <w:rPr>
          <w:rFonts w:cs="Times New Roman"/>
          <w:sz w:val="28"/>
          <w:szCs w:val="28"/>
        </w:rPr>
        <w:t xml:space="preserve"> </w:t>
      </w:r>
      <w:r w:rsidRPr="00307290">
        <w:rPr>
          <w:rFonts w:cs="Times New Roman"/>
          <w:sz w:val="28"/>
          <w:szCs w:val="28"/>
        </w:rPr>
        <w:t>авторських прав або доступності інформаційних ресурсів;</w:t>
      </w:r>
    </w:p>
    <w:p w14:paraId="676ED5E0" w14:textId="77777777" w:rsidR="004615C9" w:rsidRPr="00307290" w:rsidRDefault="004615C9" w:rsidP="00F62396">
      <w:pPr>
        <w:spacing w:after="240"/>
        <w:ind w:firstLine="567"/>
        <w:jc w:val="both"/>
        <w:rPr>
          <w:rFonts w:cs="Times New Roman"/>
          <w:sz w:val="28"/>
          <w:szCs w:val="28"/>
        </w:rPr>
      </w:pPr>
      <w:r w:rsidRPr="00307290">
        <w:rPr>
          <w:rFonts w:cs="Times New Roman"/>
          <w:sz w:val="28"/>
          <w:szCs w:val="28"/>
        </w:rPr>
        <w:t xml:space="preserve">10) </w:t>
      </w:r>
      <w:r w:rsidRPr="00307290">
        <w:rPr>
          <w:rFonts w:cs="Times New Roman"/>
          <w:i/>
          <w:sz w:val="28"/>
          <w:szCs w:val="28"/>
        </w:rPr>
        <w:t>інші ризики</w:t>
      </w:r>
      <w:r w:rsidRPr="00307290">
        <w:rPr>
          <w:rFonts w:cs="Times New Roman"/>
          <w:sz w:val="28"/>
          <w:szCs w:val="28"/>
        </w:rPr>
        <w:t>.</w:t>
      </w:r>
    </w:p>
    <w:p w14:paraId="220FDC07" w14:textId="3E990901" w:rsidR="0074704E" w:rsidRPr="00307290" w:rsidRDefault="0074704E" w:rsidP="00F62396">
      <w:pPr>
        <w:spacing w:after="240"/>
        <w:ind w:firstLine="567"/>
        <w:jc w:val="both"/>
        <w:rPr>
          <w:rFonts w:cs="Times New Roman"/>
          <w:sz w:val="28"/>
          <w:szCs w:val="28"/>
        </w:rPr>
      </w:pPr>
      <w:r w:rsidRPr="00307290">
        <w:rPr>
          <w:rFonts w:cs="Times New Roman"/>
          <w:bCs/>
          <w:sz w:val="28"/>
          <w:szCs w:val="28"/>
        </w:rPr>
        <w:t>5.5.</w:t>
      </w:r>
      <w:r w:rsidRPr="00307290">
        <w:rPr>
          <w:rFonts w:cs="Times New Roman"/>
          <w:sz w:val="28"/>
          <w:szCs w:val="28"/>
        </w:rPr>
        <w:t xml:space="preserve"> Ідентифікація ризиків може здійснюватися із застосуванням методів визначення ризиків на рівні Установи (метод «згори донизу») та на рівні конкретних операцій</w:t>
      </w:r>
      <w:r w:rsidR="00022E3B" w:rsidRPr="00307290">
        <w:rPr>
          <w:rFonts w:cs="Times New Roman"/>
          <w:sz w:val="28"/>
          <w:szCs w:val="28"/>
        </w:rPr>
        <w:t xml:space="preserve"> </w:t>
      </w:r>
      <w:r w:rsidRPr="00307290">
        <w:rPr>
          <w:rFonts w:cs="Times New Roman"/>
          <w:sz w:val="28"/>
          <w:szCs w:val="28"/>
        </w:rPr>
        <w:t>/</w:t>
      </w:r>
      <w:r w:rsidR="00022E3B" w:rsidRPr="00307290">
        <w:rPr>
          <w:rFonts w:cs="Times New Roman"/>
          <w:sz w:val="28"/>
          <w:szCs w:val="28"/>
        </w:rPr>
        <w:t xml:space="preserve"> </w:t>
      </w:r>
      <w:r w:rsidRPr="00307290">
        <w:rPr>
          <w:rFonts w:cs="Times New Roman"/>
          <w:sz w:val="28"/>
          <w:szCs w:val="28"/>
        </w:rPr>
        <w:t xml:space="preserve">ділянки роботи (метод «знизу догори»). Визначення ризиків методом «згори донизу» здійснюється з метою визначення вразливих до ризиків сфер діяльності, окремих функцій та завдань. Визначення ризиків на </w:t>
      </w:r>
      <w:r w:rsidRPr="00307290">
        <w:rPr>
          <w:rFonts w:cs="Times New Roman"/>
          <w:sz w:val="28"/>
          <w:szCs w:val="28"/>
        </w:rPr>
        <w:lastRenderedPageBreak/>
        <w:t>рівні конкретних операцій</w:t>
      </w:r>
      <w:r w:rsidR="00E43342">
        <w:rPr>
          <w:rFonts w:cs="Times New Roman"/>
          <w:sz w:val="28"/>
          <w:szCs w:val="28"/>
        </w:rPr>
        <w:t> </w:t>
      </w:r>
      <w:r w:rsidRPr="00307290">
        <w:rPr>
          <w:rFonts w:cs="Times New Roman"/>
          <w:sz w:val="28"/>
          <w:szCs w:val="28"/>
        </w:rPr>
        <w:t>/</w:t>
      </w:r>
      <w:r w:rsidR="00E43342">
        <w:rPr>
          <w:rFonts w:cs="Times New Roman"/>
          <w:sz w:val="28"/>
          <w:szCs w:val="28"/>
        </w:rPr>
        <w:t> </w:t>
      </w:r>
      <w:r w:rsidRPr="00307290">
        <w:rPr>
          <w:rFonts w:cs="Times New Roman"/>
          <w:sz w:val="28"/>
          <w:szCs w:val="28"/>
        </w:rPr>
        <w:t>ділянки роботи методом «знизу догори» здійснюється у кожному структурному підрозділі обласної державної (військової) адміністрації. Для кращої результативності можливе одночасне використання обох зазначених методів.</w:t>
      </w:r>
    </w:p>
    <w:p w14:paraId="5578B05D" w14:textId="77777777" w:rsidR="00FA6E0F" w:rsidRPr="00307290" w:rsidRDefault="004615C9" w:rsidP="00F62396">
      <w:pPr>
        <w:spacing w:before="240"/>
        <w:ind w:firstLine="567"/>
        <w:jc w:val="both"/>
        <w:rPr>
          <w:rFonts w:cs="Times New Roman"/>
          <w:bCs/>
          <w:sz w:val="28"/>
          <w:szCs w:val="28"/>
        </w:rPr>
      </w:pPr>
      <w:r w:rsidRPr="00307290">
        <w:rPr>
          <w:rFonts w:cs="Times New Roman"/>
          <w:bCs/>
          <w:sz w:val="28"/>
          <w:szCs w:val="28"/>
        </w:rPr>
        <w:t xml:space="preserve">5.6. </w:t>
      </w:r>
      <w:r w:rsidR="001313B5" w:rsidRPr="00307290">
        <w:rPr>
          <w:rFonts w:cs="Times New Roman"/>
          <w:bCs/>
          <w:sz w:val="28"/>
          <w:szCs w:val="28"/>
        </w:rPr>
        <w:t>Оцінка ризиків здійснюється відповідно до Матриці оцінки ризиків (</w:t>
      </w:r>
      <w:hyperlink r:id="rId7" w:history="1">
        <w:r w:rsidR="001313B5" w:rsidRPr="00307290">
          <w:rPr>
            <w:bCs/>
            <w:sz w:val="28"/>
            <w:szCs w:val="28"/>
          </w:rPr>
          <w:t xml:space="preserve">додаток </w:t>
        </w:r>
      </w:hyperlink>
      <w:r w:rsidR="00F37CE8" w:rsidRPr="00307290">
        <w:rPr>
          <w:bCs/>
          <w:sz w:val="28"/>
          <w:szCs w:val="28"/>
        </w:rPr>
        <w:t>3</w:t>
      </w:r>
      <w:r w:rsidR="001313B5" w:rsidRPr="00307290">
        <w:rPr>
          <w:rFonts w:cs="Times New Roman"/>
          <w:bCs/>
          <w:sz w:val="28"/>
          <w:szCs w:val="28"/>
        </w:rPr>
        <w:t xml:space="preserve">). </w:t>
      </w:r>
    </w:p>
    <w:p w14:paraId="1212C5FE" w14:textId="77777777" w:rsidR="00FA6E0F" w:rsidRPr="00307290" w:rsidRDefault="00FA6E0F" w:rsidP="00F62396">
      <w:pPr>
        <w:spacing w:before="240" w:after="240"/>
        <w:ind w:firstLine="567"/>
        <w:jc w:val="both"/>
        <w:rPr>
          <w:rFonts w:cs="Times New Roman"/>
          <w:sz w:val="28"/>
          <w:szCs w:val="28"/>
        </w:rPr>
      </w:pPr>
      <w:r w:rsidRPr="00307290">
        <w:rPr>
          <w:rFonts w:cs="Times New Roman"/>
          <w:bCs/>
          <w:sz w:val="28"/>
          <w:szCs w:val="28"/>
        </w:rPr>
        <w:t>5.7</w:t>
      </w:r>
      <w:r w:rsidR="001313B5" w:rsidRPr="00307290">
        <w:rPr>
          <w:rFonts w:cs="Times New Roman"/>
          <w:bCs/>
          <w:sz w:val="28"/>
          <w:szCs w:val="28"/>
        </w:rPr>
        <w:t>.</w:t>
      </w:r>
      <w:r w:rsidRPr="00307290">
        <w:rPr>
          <w:rFonts w:cs="Times New Roman"/>
          <w:bCs/>
          <w:sz w:val="28"/>
          <w:szCs w:val="28"/>
        </w:rPr>
        <w:t xml:space="preserve"> </w:t>
      </w:r>
      <w:r w:rsidR="001313B5" w:rsidRPr="00307290">
        <w:rPr>
          <w:rFonts w:cs="Times New Roman"/>
          <w:bCs/>
          <w:sz w:val="28"/>
          <w:szCs w:val="28"/>
        </w:rPr>
        <w:t>Ступінь</w:t>
      </w:r>
      <w:r w:rsidR="001313B5" w:rsidRPr="00307290">
        <w:rPr>
          <w:rFonts w:cs="Times New Roman"/>
          <w:sz w:val="28"/>
          <w:szCs w:val="28"/>
        </w:rPr>
        <w:t xml:space="preserve"> ризиків визначається за такими критеріями: </w:t>
      </w:r>
    </w:p>
    <w:p w14:paraId="75424B75" w14:textId="51370D2D" w:rsidR="00FA6E0F" w:rsidRPr="00307290" w:rsidRDefault="00FA6E0F" w:rsidP="00F62396">
      <w:pPr>
        <w:ind w:firstLine="567"/>
        <w:jc w:val="both"/>
        <w:rPr>
          <w:rFonts w:cs="Times New Roman"/>
          <w:sz w:val="28"/>
          <w:szCs w:val="28"/>
        </w:rPr>
      </w:pPr>
      <w:r w:rsidRPr="00307290">
        <w:rPr>
          <w:rFonts w:cs="Times New Roman"/>
          <w:sz w:val="28"/>
          <w:szCs w:val="28"/>
        </w:rPr>
        <w:t xml:space="preserve">1) </w:t>
      </w:r>
      <w:r w:rsidR="00C70AE1">
        <w:rPr>
          <w:rFonts w:cs="Times New Roman"/>
          <w:sz w:val="28"/>
          <w:szCs w:val="28"/>
        </w:rPr>
        <w:t>і</w:t>
      </w:r>
      <w:r w:rsidR="001313B5" w:rsidRPr="00307290">
        <w:rPr>
          <w:rFonts w:cs="Times New Roman"/>
          <w:sz w:val="28"/>
          <w:szCs w:val="28"/>
        </w:rPr>
        <w:t xml:space="preserve">мовірність ризику – виникнення події у певний проміжок часу, що може негативно вплинути на діяльність </w:t>
      </w:r>
      <w:r w:rsidRPr="00307290">
        <w:rPr>
          <w:rFonts w:cs="Times New Roman"/>
          <w:sz w:val="28"/>
          <w:szCs w:val="28"/>
        </w:rPr>
        <w:t>Установи</w:t>
      </w:r>
      <w:r w:rsidR="001313B5" w:rsidRPr="00307290">
        <w:rPr>
          <w:rFonts w:cs="Times New Roman"/>
          <w:sz w:val="28"/>
          <w:szCs w:val="28"/>
        </w:rPr>
        <w:t>;</w:t>
      </w:r>
    </w:p>
    <w:p w14:paraId="0B55AB76" w14:textId="1E92EDD6" w:rsidR="00FA6E0F" w:rsidRPr="00307290" w:rsidRDefault="00FA6E0F" w:rsidP="00F62396">
      <w:pPr>
        <w:ind w:firstLine="567"/>
        <w:jc w:val="both"/>
        <w:rPr>
          <w:rFonts w:cs="Times New Roman"/>
          <w:sz w:val="28"/>
          <w:szCs w:val="28"/>
        </w:rPr>
      </w:pPr>
      <w:r w:rsidRPr="00307290">
        <w:rPr>
          <w:rFonts w:cs="Times New Roman"/>
          <w:sz w:val="28"/>
          <w:szCs w:val="28"/>
        </w:rPr>
        <w:t xml:space="preserve">2) </w:t>
      </w:r>
      <w:r w:rsidR="001313B5" w:rsidRPr="00307290">
        <w:rPr>
          <w:rFonts w:cs="Times New Roman"/>
          <w:sz w:val="28"/>
          <w:szCs w:val="28"/>
        </w:rPr>
        <w:t xml:space="preserve">вплив ризику – вплив такої події у разі її виникнення на виконання закріплених за самостійними структурними підрозділами </w:t>
      </w:r>
      <w:r w:rsidRPr="00307290">
        <w:rPr>
          <w:rFonts w:cs="Times New Roman"/>
          <w:sz w:val="28"/>
          <w:szCs w:val="28"/>
        </w:rPr>
        <w:t>Волинської обласної державної адміністрації</w:t>
      </w:r>
      <w:r w:rsidR="001313B5" w:rsidRPr="00307290">
        <w:rPr>
          <w:rFonts w:cs="Times New Roman"/>
          <w:sz w:val="28"/>
          <w:szCs w:val="28"/>
        </w:rPr>
        <w:t xml:space="preserve"> та функцій або діяльність </w:t>
      </w:r>
      <w:r w:rsidRPr="00307290">
        <w:rPr>
          <w:rFonts w:cs="Times New Roman"/>
          <w:sz w:val="28"/>
          <w:szCs w:val="28"/>
        </w:rPr>
        <w:t>Установи</w:t>
      </w:r>
      <w:r w:rsidR="001313B5" w:rsidRPr="00307290">
        <w:rPr>
          <w:rFonts w:cs="Times New Roman"/>
          <w:sz w:val="28"/>
          <w:szCs w:val="28"/>
        </w:rPr>
        <w:t xml:space="preserve"> </w:t>
      </w:r>
      <w:r w:rsidR="00022E3B" w:rsidRPr="00307290">
        <w:rPr>
          <w:rFonts w:cs="Times New Roman"/>
          <w:sz w:val="28"/>
          <w:szCs w:val="28"/>
        </w:rPr>
        <w:t>загалом</w:t>
      </w:r>
      <w:r w:rsidR="001313B5" w:rsidRPr="00307290">
        <w:rPr>
          <w:rFonts w:cs="Times New Roman"/>
          <w:sz w:val="28"/>
          <w:szCs w:val="28"/>
        </w:rPr>
        <w:t xml:space="preserve">. </w:t>
      </w:r>
    </w:p>
    <w:p w14:paraId="709F8D54" w14:textId="764C67D4" w:rsidR="00FA6E0F" w:rsidRPr="00307290" w:rsidRDefault="00FA6E0F" w:rsidP="00F62396">
      <w:pPr>
        <w:spacing w:before="240" w:after="240"/>
        <w:ind w:firstLine="567"/>
        <w:jc w:val="both"/>
        <w:rPr>
          <w:rFonts w:cs="Times New Roman"/>
          <w:bCs/>
          <w:sz w:val="28"/>
          <w:szCs w:val="28"/>
        </w:rPr>
      </w:pPr>
      <w:r w:rsidRPr="00307290">
        <w:rPr>
          <w:rFonts w:cs="Times New Roman"/>
          <w:bCs/>
          <w:sz w:val="28"/>
          <w:szCs w:val="28"/>
        </w:rPr>
        <w:t xml:space="preserve">5.8. </w:t>
      </w:r>
      <w:r w:rsidR="001313B5" w:rsidRPr="00307290">
        <w:rPr>
          <w:rFonts w:cs="Times New Roman"/>
          <w:bCs/>
          <w:sz w:val="28"/>
          <w:szCs w:val="28"/>
        </w:rPr>
        <w:t xml:space="preserve">Ступінь </w:t>
      </w:r>
      <w:r w:rsidR="00C70AE1">
        <w:rPr>
          <w:rFonts w:cs="Times New Roman"/>
          <w:bCs/>
          <w:sz w:val="28"/>
          <w:szCs w:val="28"/>
        </w:rPr>
        <w:t>і</w:t>
      </w:r>
      <w:r w:rsidR="001313B5" w:rsidRPr="00307290">
        <w:rPr>
          <w:rFonts w:cs="Times New Roman"/>
          <w:bCs/>
          <w:sz w:val="28"/>
          <w:szCs w:val="28"/>
        </w:rPr>
        <w:t>мовірності ризику визначається за такими видами:</w:t>
      </w:r>
    </w:p>
    <w:p w14:paraId="33FDC9F3" w14:textId="77777777" w:rsidR="00FA6E0F" w:rsidRPr="00307290" w:rsidRDefault="001313B5" w:rsidP="00F62396">
      <w:pPr>
        <w:ind w:firstLine="567"/>
        <w:jc w:val="both"/>
        <w:rPr>
          <w:rFonts w:cs="Times New Roman"/>
          <w:bCs/>
          <w:sz w:val="28"/>
          <w:szCs w:val="28"/>
        </w:rPr>
      </w:pPr>
      <w:r w:rsidRPr="00307290">
        <w:rPr>
          <w:rFonts w:cs="Times New Roman"/>
          <w:bCs/>
          <w:sz w:val="28"/>
          <w:szCs w:val="28"/>
        </w:rPr>
        <w:t>1)</w:t>
      </w:r>
      <w:r w:rsidR="00FA6E0F" w:rsidRPr="00307290">
        <w:rPr>
          <w:rFonts w:cs="Times New Roman"/>
          <w:bCs/>
          <w:sz w:val="28"/>
          <w:szCs w:val="28"/>
        </w:rPr>
        <w:t xml:space="preserve"> </w:t>
      </w:r>
      <w:r w:rsidRPr="00307290">
        <w:rPr>
          <w:rFonts w:cs="Times New Roman"/>
          <w:bCs/>
          <w:sz w:val="28"/>
          <w:szCs w:val="28"/>
        </w:rPr>
        <w:t xml:space="preserve">низька ймовірність – така подія не виникала ніколи і ймовірність її виникнення практично нульова; </w:t>
      </w:r>
    </w:p>
    <w:p w14:paraId="2A3941A0" w14:textId="33958F93" w:rsidR="00FA6E0F" w:rsidRPr="00307290" w:rsidRDefault="001313B5" w:rsidP="00F62396">
      <w:pPr>
        <w:ind w:firstLine="567"/>
        <w:jc w:val="both"/>
        <w:rPr>
          <w:rFonts w:cs="Times New Roman"/>
          <w:bCs/>
          <w:sz w:val="28"/>
          <w:szCs w:val="28"/>
        </w:rPr>
      </w:pPr>
      <w:r w:rsidRPr="00307290">
        <w:rPr>
          <w:rFonts w:cs="Times New Roman"/>
          <w:bCs/>
          <w:sz w:val="28"/>
          <w:szCs w:val="28"/>
        </w:rPr>
        <w:t>2)</w:t>
      </w:r>
      <w:r w:rsidR="00FA6E0F" w:rsidRPr="00307290">
        <w:rPr>
          <w:rFonts w:cs="Times New Roman"/>
          <w:bCs/>
          <w:sz w:val="28"/>
          <w:szCs w:val="28"/>
        </w:rPr>
        <w:t xml:space="preserve"> </w:t>
      </w:r>
      <w:r w:rsidRPr="00307290">
        <w:rPr>
          <w:rFonts w:cs="Times New Roman"/>
          <w:bCs/>
          <w:sz w:val="28"/>
          <w:szCs w:val="28"/>
        </w:rPr>
        <w:t>середня ймовірність – випадки виникнення вже були, але не частіше ніж один</w:t>
      </w:r>
      <w:r w:rsidR="00022E3B" w:rsidRPr="00307290">
        <w:rPr>
          <w:rFonts w:cs="Times New Roman"/>
          <w:bCs/>
          <w:sz w:val="28"/>
          <w:szCs w:val="28"/>
        </w:rPr>
        <w:t>-</w:t>
      </w:r>
      <w:r w:rsidRPr="00307290">
        <w:rPr>
          <w:rFonts w:cs="Times New Roman"/>
          <w:bCs/>
          <w:sz w:val="28"/>
          <w:szCs w:val="28"/>
        </w:rPr>
        <w:t>два рази за останні два</w:t>
      </w:r>
      <w:r w:rsidR="00022E3B" w:rsidRPr="00307290">
        <w:rPr>
          <w:rFonts w:cs="Times New Roman"/>
          <w:bCs/>
          <w:sz w:val="28"/>
          <w:szCs w:val="28"/>
        </w:rPr>
        <w:t>-</w:t>
      </w:r>
      <w:r w:rsidRPr="00307290">
        <w:rPr>
          <w:rFonts w:cs="Times New Roman"/>
          <w:bCs/>
          <w:sz w:val="28"/>
          <w:szCs w:val="28"/>
        </w:rPr>
        <w:t xml:space="preserve">три роки; </w:t>
      </w:r>
    </w:p>
    <w:p w14:paraId="71976280" w14:textId="77777777" w:rsidR="00FA6E0F" w:rsidRPr="00307290" w:rsidRDefault="001313B5" w:rsidP="00F62396">
      <w:pPr>
        <w:ind w:firstLine="567"/>
        <w:jc w:val="both"/>
        <w:rPr>
          <w:rFonts w:cs="Times New Roman"/>
          <w:bCs/>
          <w:sz w:val="28"/>
          <w:szCs w:val="28"/>
        </w:rPr>
      </w:pPr>
      <w:r w:rsidRPr="00307290">
        <w:rPr>
          <w:rFonts w:cs="Times New Roman"/>
          <w:bCs/>
          <w:sz w:val="28"/>
          <w:szCs w:val="28"/>
        </w:rPr>
        <w:t>3)</w:t>
      </w:r>
      <w:r w:rsidR="00FA6E0F" w:rsidRPr="00307290">
        <w:rPr>
          <w:rFonts w:cs="Times New Roman"/>
          <w:bCs/>
          <w:sz w:val="28"/>
          <w:szCs w:val="28"/>
        </w:rPr>
        <w:t xml:space="preserve"> </w:t>
      </w:r>
      <w:r w:rsidRPr="00307290">
        <w:rPr>
          <w:rFonts w:cs="Times New Roman"/>
          <w:bCs/>
          <w:sz w:val="28"/>
          <w:szCs w:val="28"/>
        </w:rPr>
        <w:t xml:space="preserve">висока ймовірність – подія може виникнути у короткостроковій перспективі (до одного року) та може бути повторена. </w:t>
      </w:r>
    </w:p>
    <w:p w14:paraId="57AABE5C" w14:textId="3D763F3C" w:rsidR="00FA6E0F" w:rsidRPr="00307290" w:rsidRDefault="00FA6E0F" w:rsidP="00F62396">
      <w:pPr>
        <w:spacing w:before="240" w:after="240"/>
        <w:ind w:firstLine="567"/>
        <w:jc w:val="both"/>
        <w:rPr>
          <w:rFonts w:cs="Times New Roman"/>
          <w:bCs/>
          <w:sz w:val="28"/>
          <w:szCs w:val="28"/>
        </w:rPr>
      </w:pPr>
      <w:r w:rsidRPr="00307290">
        <w:rPr>
          <w:rFonts w:cs="Times New Roman"/>
          <w:bCs/>
          <w:sz w:val="28"/>
          <w:szCs w:val="28"/>
        </w:rPr>
        <w:t>5.9.</w:t>
      </w:r>
      <w:r w:rsidR="00022E3B" w:rsidRPr="00307290">
        <w:rPr>
          <w:rFonts w:cs="Times New Roman"/>
          <w:bCs/>
          <w:sz w:val="28"/>
          <w:szCs w:val="28"/>
        </w:rPr>
        <w:t> </w:t>
      </w:r>
      <w:r w:rsidR="001313B5" w:rsidRPr="00307290">
        <w:rPr>
          <w:rFonts w:cs="Times New Roman"/>
          <w:bCs/>
          <w:sz w:val="28"/>
          <w:szCs w:val="28"/>
        </w:rPr>
        <w:t xml:space="preserve">За рівнем впливу на здатність суб’єктів внутрішнього контролю виконувати завдання та функції виділяють ризики: </w:t>
      </w:r>
    </w:p>
    <w:p w14:paraId="4C55C4FC" w14:textId="77777777" w:rsidR="00FA6E0F" w:rsidRPr="00307290" w:rsidRDefault="001313B5" w:rsidP="00F62396">
      <w:pPr>
        <w:ind w:firstLine="567"/>
        <w:jc w:val="both"/>
        <w:rPr>
          <w:rFonts w:cs="Times New Roman"/>
          <w:bCs/>
          <w:sz w:val="28"/>
          <w:szCs w:val="28"/>
        </w:rPr>
      </w:pPr>
      <w:r w:rsidRPr="00307290">
        <w:rPr>
          <w:rFonts w:cs="Times New Roman"/>
          <w:bCs/>
          <w:sz w:val="28"/>
          <w:szCs w:val="28"/>
        </w:rPr>
        <w:t>1)</w:t>
      </w:r>
      <w:r w:rsidR="00FA6E0F" w:rsidRPr="00307290">
        <w:rPr>
          <w:rFonts w:cs="Times New Roman"/>
          <w:bCs/>
          <w:sz w:val="28"/>
          <w:szCs w:val="28"/>
        </w:rPr>
        <w:t xml:space="preserve"> </w:t>
      </w:r>
      <w:r w:rsidRPr="00307290">
        <w:rPr>
          <w:rFonts w:cs="Times New Roman"/>
          <w:bCs/>
          <w:sz w:val="28"/>
          <w:szCs w:val="28"/>
        </w:rPr>
        <w:t xml:space="preserve">низького рівня впливу – вплив події є мінімальним та/або невеликої тяжкості; </w:t>
      </w:r>
    </w:p>
    <w:p w14:paraId="1172D12A" w14:textId="77777777" w:rsidR="00FA6E0F" w:rsidRPr="00307290" w:rsidRDefault="001313B5" w:rsidP="00F62396">
      <w:pPr>
        <w:ind w:firstLine="567"/>
        <w:jc w:val="both"/>
        <w:rPr>
          <w:rFonts w:cs="Times New Roman"/>
          <w:bCs/>
          <w:sz w:val="28"/>
          <w:szCs w:val="28"/>
        </w:rPr>
      </w:pPr>
      <w:r w:rsidRPr="00307290">
        <w:rPr>
          <w:rFonts w:cs="Times New Roman"/>
          <w:bCs/>
          <w:sz w:val="28"/>
          <w:szCs w:val="28"/>
        </w:rPr>
        <w:t>2)</w:t>
      </w:r>
      <w:r w:rsidR="00FA6E0F" w:rsidRPr="00307290">
        <w:rPr>
          <w:rFonts w:cs="Times New Roman"/>
          <w:bCs/>
          <w:sz w:val="28"/>
          <w:szCs w:val="28"/>
        </w:rPr>
        <w:t xml:space="preserve"> </w:t>
      </w:r>
      <w:r w:rsidRPr="00307290">
        <w:rPr>
          <w:rFonts w:cs="Times New Roman"/>
          <w:bCs/>
          <w:sz w:val="28"/>
          <w:szCs w:val="28"/>
        </w:rPr>
        <w:t xml:space="preserve">середнього рівня впливу – вплив середнього ступеня тяжкості на виконання закріплених за структурними підрозділами завдань та функцій; </w:t>
      </w:r>
    </w:p>
    <w:p w14:paraId="7CCEF505" w14:textId="77777777" w:rsidR="00FA6E0F" w:rsidRPr="00307290" w:rsidRDefault="001313B5" w:rsidP="00F62396">
      <w:pPr>
        <w:ind w:firstLine="567"/>
        <w:jc w:val="both"/>
        <w:rPr>
          <w:rFonts w:cs="Times New Roman"/>
          <w:bCs/>
          <w:sz w:val="28"/>
          <w:szCs w:val="28"/>
        </w:rPr>
      </w:pPr>
      <w:r w:rsidRPr="00307290">
        <w:rPr>
          <w:rFonts w:cs="Times New Roman"/>
          <w:bCs/>
          <w:sz w:val="28"/>
          <w:szCs w:val="28"/>
        </w:rPr>
        <w:t>3)</w:t>
      </w:r>
      <w:r w:rsidR="00FA6E0F" w:rsidRPr="00307290">
        <w:rPr>
          <w:rFonts w:cs="Times New Roman"/>
          <w:bCs/>
          <w:sz w:val="28"/>
          <w:szCs w:val="28"/>
        </w:rPr>
        <w:t xml:space="preserve"> </w:t>
      </w:r>
      <w:r w:rsidRPr="00307290">
        <w:rPr>
          <w:rFonts w:cs="Times New Roman"/>
          <w:bCs/>
          <w:sz w:val="28"/>
          <w:szCs w:val="28"/>
        </w:rPr>
        <w:t>високого рівня впливу – вплив є тяжким та/або особливо тяжким.</w:t>
      </w:r>
    </w:p>
    <w:p w14:paraId="2A9ACCEF" w14:textId="77777777" w:rsidR="00FA6E0F" w:rsidRPr="00307290" w:rsidRDefault="001313B5" w:rsidP="00F62396">
      <w:pPr>
        <w:spacing w:before="240" w:after="240"/>
        <w:ind w:firstLine="567"/>
        <w:jc w:val="both"/>
        <w:rPr>
          <w:rFonts w:cs="Times New Roman"/>
          <w:sz w:val="28"/>
          <w:szCs w:val="28"/>
        </w:rPr>
      </w:pPr>
      <w:r w:rsidRPr="00307290">
        <w:rPr>
          <w:rFonts w:cs="Times New Roman"/>
          <w:bCs/>
          <w:sz w:val="28"/>
          <w:szCs w:val="28"/>
        </w:rPr>
        <w:t>5.1</w:t>
      </w:r>
      <w:r w:rsidR="00FA6E0F" w:rsidRPr="00307290">
        <w:rPr>
          <w:rFonts w:cs="Times New Roman"/>
          <w:bCs/>
          <w:sz w:val="28"/>
          <w:szCs w:val="28"/>
        </w:rPr>
        <w:t>0</w:t>
      </w:r>
      <w:r w:rsidRPr="00307290">
        <w:rPr>
          <w:rFonts w:cs="Times New Roman"/>
          <w:bCs/>
          <w:sz w:val="28"/>
          <w:szCs w:val="28"/>
        </w:rPr>
        <w:t>.</w:t>
      </w:r>
      <w:r w:rsidR="00FA6E0F" w:rsidRPr="00307290">
        <w:rPr>
          <w:rFonts w:cs="Times New Roman"/>
          <w:bCs/>
          <w:sz w:val="28"/>
          <w:szCs w:val="28"/>
        </w:rPr>
        <w:t xml:space="preserve"> </w:t>
      </w:r>
      <w:r w:rsidRPr="00307290">
        <w:rPr>
          <w:rFonts w:cs="Times New Roman"/>
          <w:bCs/>
          <w:sz w:val="28"/>
          <w:szCs w:val="28"/>
        </w:rPr>
        <w:t>Кожний</w:t>
      </w:r>
      <w:r w:rsidRPr="00307290">
        <w:rPr>
          <w:rFonts w:cs="Times New Roman"/>
          <w:sz w:val="28"/>
          <w:szCs w:val="28"/>
        </w:rPr>
        <w:t xml:space="preserve"> ризик оцінюється як: </w:t>
      </w:r>
    </w:p>
    <w:p w14:paraId="0FB4BA14" w14:textId="77777777" w:rsidR="00FA6E0F" w:rsidRPr="00307290" w:rsidRDefault="001313B5" w:rsidP="00F62396">
      <w:pPr>
        <w:ind w:firstLine="567"/>
        <w:jc w:val="both"/>
        <w:rPr>
          <w:rFonts w:cs="Times New Roman"/>
          <w:sz w:val="28"/>
          <w:szCs w:val="28"/>
        </w:rPr>
      </w:pPr>
      <w:r w:rsidRPr="00307290">
        <w:rPr>
          <w:rFonts w:cs="Times New Roman"/>
          <w:sz w:val="28"/>
          <w:szCs w:val="28"/>
        </w:rPr>
        <w:t>1)</w:t>
      </w:r>
      <w:r w:rsidR="00FA6E0F" w:rsidRPr="00307290">
        <w:rPr>
          <w:rFonts w:cs="Times New Roman"/>
          <w:sz w:val="28"/>
          <w:szCs w:val="28"/>
        </w:rPr>
        <w:t xml:space="preserve"> </w:t>
      </w:r>
      <w:r w:rsidRPr="00307290">
        <w:rPr>
          <w:rFonts w:cs="Times New Roman"/>
          <w:sz w:val="28"/>
          <w:szCs w:val="28"/>
        </w:rPr>
        <w:t>низький (числові значення 1 і 2) – «зелена зона» – вважається прийнятним</w:t>
      </w:r>
      <w:r w:rsidR="006C4083" w:rsidRPr="00307290">
        <w:rPr>
          <w:sz w:val="28"/>
          <w:szCs w:val="28"/>
        </w:rPr>
        <w:t xml:space="preserve"> та/або потребує вжиття заходів контролю на рівні керівників структурних підрозділів апарату </w:t>
      </w:r>
      <w:r w:rsidR="0078337A" w:rsidRPr="00307290">
        <w:rPr>
          <w:sz w:val="28"/>
          <w:szCs w:val="28"/>
        </w:rPr>
        <w:t>обласної державної (військової) адміністрації</w:t>
      </w:r>
      <w:r w:rsidR="006C4083" w:rsidRPr="00307290">
        <w:rPr>
          <w:sz w:val="28"/>
          <w:szCs w:val="28"/>
        </w:rPr>
        <w:t xml:space="preserve">, департаментів, управлінь, відділів, інших структурних підрозділів </w:t>
      </w:r>
      <w:r w:rsidR="0078337A" w:rsidRPr="00307290">
        <w:rPr>
          <w:sz w:val="28"/>
          <w:szCs w:val="28"/>
        </w:rPr>
        <w:t>обласної державної (військової) адміністрації</w:t>
      </w:r>
      <w:r w:rsidR="006C4083" w:rsidRPr="00307290">
        <w:rPr>
          <w:sz w:val="28"/>
          <w:szCs w:val="28"/>
        </w:rPr>
        <w:t xml:space="preserve"> та рай</w:t>
      </w:r>
      <w:r w:rsidR="0078337A" w:rsidRPr="00307290">
        <w:rPr>
          <w:sz w:val="28"/>
          <w:szCs w:val="28"/>
        </w:rPr>
        <w:t xml:space="preserve">онних державних (військових) адміністрацій та </w:t>
      </w:r>
      <w:r w:rsidR="0078337A" w:rsidRPr="00307290">
        <w:rPr>
          <w:rFonts w:cs="Times New Roman"/>
          <w:sz w:val="28"/>
          <w:szCs w:val="28"/>
        </w:rPr>
        <w:t>їх структурних підрозділах</w:t>
      </w:r>
      <w:r w:rsidRPr="00307290">
        <w:rPr>
          <w:rFonts w:cs="Times New Roman"/>
          <w:sz w:val="28"/>
          <w:szCs w:val="28"/>
        </w:rPr>
        <w:t xml:space="preserve">; </w:t>
      </w:r>
    </w:p>
    <w:p w14:paraId="23534F29" w14:textId="659935E2" w:rsidR="00675D7D" w:rsidRPr="00307290" w:rsidRDefault="00675D7D" w:rsidP="00F62396">
      <w:pPr>
        <w:ind w:firstLine="567"/>
        <w:jc w:val="both"/>
        <w:rPr>
          <w:rFonts w:cs="Times New Roman"/>
          <w:sz w:val="28"/>
          <w:szCs w:val="28"/>
        </w:rPr>
      </w:pPr>
      <w:r w:rsidRPr="00307290">
        <w:rPr>
          <w:rFonts w:cs="Times New Roman"/>
          <w:sz w:val="28"/>
          <w:szCs w:val="28"/>
        </w:rPr>
        <w:t xml:space="preserve">2) </w:t>
      </w:r>
      <w:r w:rsidR="001313B5" w:rsidRPr="00307290">
        <w:rPr>
          <w:rFonts w:cs="Times New Roman"/>
          <w:sz w:val="28"/>
          <w:szCs w:val="28"/>
        </w:rPr>
        <w:t xml:space="preserve">середній (числові значення 3 і 4) – «жовта зона» – потребує прийняття рішень та вжиття заходів контролю на рівні керівників </w:t>
      </w:r>
      <w:r w:rsidR="006C4083" w:rsidRPr="00307290">
        <w:rPr>
          <w:rFonts w:cs="Times New Roman"/>
          <w:sz w:val="28"/>
          <w:szCs w:val="28"/>
        </w:rPr>
        <w:t xml:space="preserve">департаментів, управлінь, відділів, інших структурних підрозділів </w:t>
      </w:r>
      <w:r w:rsidR="0078337A" w:rsidRPr="00307290">
        <w:rPr>
          <w:sz w:val="28"/>
          <w:szCs w:val="28"/>
        </w:rPr>
        <w:t>обласної державної (військової) адміністрації</w:t>
      </w:r>
      <w:r w:rsidR="006C4083" w:rsidRPr="00307290">
        <w:rPr>
          <w:rFonts w:cs="Times New Roman"/>
          <w:sz w:val="28"/>
          <w:szCs w:val="28"/>
        </w:rPr>
        <w:t xml:space="preserve"> та керівника апарату </w:t>
      </w:r>
      <w:r w:rsidR="0078337A" w:rsidRPr="00307290">
        <w:rPr>
          <w:sz w:val="28"/>
          <w:szCs w:val="28"/>
        </w:rPr>
        <w:t>обласної державної (військової) адміністрації</w:t>
      </w:r>
      <w:r w:rsidR="001313B5" w:rsidRPr="00307290">
        <w:rPr>
          <w:rFonts w:cs="Times New Roman"/>
          <w:sz w:val="28"/>
          <w:szCs w:val="28"/>
        </w:rPr>
        <w:t xml:space="preserve"> в межах їх повноважень та компетенції або у разі потреби інформування </w:t>
      </w:r>
      <w:r w:rsidR="001313B5" w:rsidRPr="00307290">
        <w:rPr>
          <w:rFonts w:cs="Times New Roman"/>
          <w:sz w:val="28"/>
          <w:szCs w:val="28"/>
        </w:rPr>
        <w:lastRenderedPageBreak/>
        <w:t xml:space="preserve">керівника підрозділу внутрішнього </w:t>
      </w:r>
      <w:r w:rsidRPr="00307290">
        <w:rPr>
          <w:rFonts w:cs="Times New Roman"/>
          <w:sz w:val="28"/>
          <w:szCs w:val="28"/>
        </w:rPr>
        <w:t>аудиту</w:t>
      </w:r>
      <w:r w:rsidR="001313B5" w:rsidRPr="00307290">
        <w:rPr>
          <w:rFonts w:cs="Times New Roman"/>
          <w:sz w:val="28"/>
          <w:szCs w:val="28"/>
        </w:rPr>
        <w:t xml:space="preserve"> для прийняття рішень щодо вжиття заходів контролю; </w:t>
      </w:r>
    </w:p>
    <w:p w14:paraId="4E108CB8" w14:textId="77777777" w:rsidR="001313B5" w:rsidRPr="00307290" w:rsidRDefault="00675D7D" w:rsidP="00F62396">
      <w:pPr>
        <w:spacing w:after="240"/>
        <w:ind w:firstLine="567"/>
        <w:jc w:val="both"/>
        <w:rPr>
          <w:rFonts w:cs="Times New Roman"/>
          <w:sz w:val="28"/>
          <w:szCs w:val="28"/>
        </w:rPr>
      </w:pPr>
      <w:r w:rsidRPr="00307290">
        <w:rPr>
          <w:rFonts w:cs="Times New Roman"/>
          <w:sz w:val="28"/>
          <w:szCs w:val="28"/>
        </w:rPr>
        <w:t xml:space="preserve">3) </w:t>
      </w:r>
      <w:r w:rsidR="001313B5" w:rsidRPr="00307290">
        <w:rPr>
          <w:rFonts w:cs="Times New Roman"/>
          <w:sz w:val="28"/>
          <w:szCs w:val="28"/>
        </w:rPr>
        <w:t xml:space="preserve">високий (числові значення 6 і 9) – «червона зона» – потребує прийняття рішень та вжиття заходів контролю на рівні заступників </w:t>
      </w:r>
      <w:r w:rsidRPr="00307290">
        <w:rPr>
          <w:rFonts w:cs="Times New Roman"/>
          <w:sz w:val="28"/>
          <w:szCs w:val="28"/>
        </w:rPr>
        <w:t>г</w:t>
      </w:r>
      <w:r w:rsidR="001313B5" w:rsidRPr="00307290">
        <w:rPr>
          <w:rFonts w:cs="Times New Roman"/>
          <w:sz w:val="28"/>
          <w:szCs w:val="28"/>
        </w:rPr>
        <w:t>олови</w:t>
      </w:r>
      <w:r w:rsidRPr="00307290">
        <w:rPr>
          <w:rFonts w:cs="Times New Roman"/>
          <w:sz w:val="28"/>
          <w:szCs w:val="28"/>
        </w:rPr>
        <w:t xml:space="preserve"> Волинської обласної державної адміністрації</w:t>
      </w:r>
      <w:r w:rsidR="001313B5" w:rsidRPr="00307290">
        <w:rPr>
          <w:rFonts w:cs="Times New Roman"/>
          <w:sz w:val="28"/>
          <w:szCs w:val="28"/>
        </w:rPr>
        <w:t xml:space="preserve">, керівника апарату, керівника підрозділу внутрішнього </w:t>
      </w:r>
      <w:r w:rsidRPr="00307290">
        <w:rPr>
          <w:rFonts w:cs="Times New Roman"/>
          <w:sz w:val="28"/>
          <w:szCs w:val="28"/>
        </w:rPr>
        <w:t>аудиту чи г</w:t>
      </w:r>
      <w:r w:rsidR="001313B5" w:rsidRPr="00307290">
        <w:rPr>
          <w:rFonts w:cs="Times New Roman"/>
          <w:sz w:val="28"/>
          <w:szCs w:val="28"/>
        </w:rPr>
        <w:t xml:space="preserve">олови </w:t>
      </w:r>
      <w:r w:rsidR="0078337A" w:rsidRPr="00307290">
        <w:rPr>
          <w:rFonts w:cs="Times New Roman"/>
          <w:sz w:val="28"/>
          <w:szCs w:val="28"/>
        </w:rPr>
        <w:t xml:space="preserve">(начальника) </w:t>
      </w:r>
      <w:r w:rsidRPr="00307290">
        <w:rPr>
          <w:rFonts w:cs="Times New Roman"/>
          <w:sz w:val="28"/>
          <w:szCs w:val="28"/>
        </w:rPr>
        <w:t xml:space="preserve">Волинської обласної державної </w:t>
      </w:r>
      <w:r w:rsidR="0078337A" w:rsidRPr="00307290">
        <w:rPr>
          <w:rFonts w:cs="Times New Roman"/>
          <w:sz w:val="28"/>
          <w:szCs w:val="28"/>
        </w:rPr>
        <w:t xml:space="preserve">(військової) </w:t>
      </w:r>
      <w:r w:rsidRPr="00307290">
        <w:rPr>
          <w:rFonts w:cs="Times New Roman"/>
          <w:sz w:val="28"/>
          <w:szCs w:val="28"/>
        </w:rPr>
        <w:t>адміністрації.</w:t>
      </w:r>
    </w:p>
    <w:p w14:paraId="6BF34ADA" w14:textId="77777777" w:rsidR="005C1AD8" w:rsidRPr="00307290" w:rsidRDefault="005C1AD8" w:rsidP="00F62396">
      <w:pPr>
        <w:spacing w:after="240"/>
        <w:ind w:firstLine="567"/>
        <w:jc w:val="both"/>
        <w:rPr>
          <w:rFonts w:cs="Times New Roman"/>
          <w:bCs/>
          <w:sz w:val="28"/>
          <w:szCs w:val="28"/>
        </w:rPr>
      </w:pPr>
      <w:r w:rsidRPr="00307290">
        <w:rPr>
          <w:rFonts w:cs="Times New Roman"/>
          <w:bCs/>
          <w:sz w:val="28"/>
          <w:szCs w:val="28"/>
        </w:rPr>
        <w:t>5.11. Рішення щодо способів реагування та вжиття заходів контролю стосовно ризиків з меншими значеннями можуть прийматися керівниками структурних підрозділів обласної державної (військової) адміністрації в межах їх повноважень та компетенції. Керівництво обласної державної (військової) адміністрації у разі потреби інформується про прийняті рішення.</w:t>
      </w:r>
    </w:p>
    <w:p w14:paraId="6F8B8F7E" w14:textId="77777777" w:rsidR="00032419" w:rsidRPr="00307290" w:rsidRDefault="00BB1E51" w:rsidP="00F62396">
      <w:pPr>
        <w:spacing w:after="240"/>
        <w:ind w:firstLine="567"/>
        <w:jc w:val="both"/>
        <w:rPr>
          <w:rFonts w:cs="Times New Roman"/>
          <w:bCs/>
          <w:sz w:val="28"/>
          <w:szCs w:val="28"/>
        </w:rPr>
      </w:pPr>
      <w:r w:rsidRPr="00307290">
        <w:rPr>
          <w:rFonts w:cs="Times New Roman"/>
          <w:bCs/>
          <w:sz w:val="28"/>
          <w:szCs w:val="28"/>
        </w:rPr>
        <w:t>5.1</w:t>
      </w:r>
      <w:r w:rsidR="005C1AD8" w:rsidRPr="00307290">
        <w:rPr>
          <w:rFonts w:cs="Times New Roman"/>
          <w:bCs/>
          <w:sz w:val="28"/>
          <w:szCs w:val="28"/>
        </w:rPr>
        <w:t>2</w:t>
      </w:r>
      <w:r w:rsidR="004615C9" w:rsidRPr="00307290">
        <w:rPr>
          <w:rFonts w:cs="Times New Roman"/>
          <w:bCs/>
          <w:sz w:val="28"/>
          <w:szCs w:val="28"/>
        </w:rPr>
        <w:t>.</w:t>
      </w:r>
      <w:r w:rsidRPr="00307290">
        <w:rPr>
          <w:rFonts w:cs="Times New Roman"/>
          <w:bCs/>
          <w:sz w:val="28"/>
          <w:szCs w:val="28"/>
        </w:rPr>
        <w:t xml:space="preserve"> </w:t>
      </w:r>
      <w:r w:rsidR="004615C9" w:rsidRPr="00307290">
        <w:rPr>
          <w:rFonts w:cs="Times New Roman"/>
          <w:bCs/>
          <w:sz w:val="28"/>
          <w:szCs w:val="28"/>
        </w:rPr>
        <w:t>Оцінивши ризики, керівництво</w:t>
      </w:r>
      <w:r w:rsidR="00032419" w:rsidRPr="00307290">
        <w:rPr>
          <w:rFonts w:cs="Times New Roman"/>
          <w:bCs/>
          <w:sz w:val="28"/>
          <w:szCs w:val="28"/>
        </w:rPr>
        <w:t xml:space="preserve"> Установи</w:t>
      </w:r>
      <w:r w:rsidR="004615C9" w:rsidRPr="00307290">
        <w:rPr>
          <w:rFonts w:cs="Times New Roman"/>
          <w:bCs/>
          <w:sz w:val="28"/>
          <w:szCs w:val="28"/>
        </w:rPr>
        <w:t xml:space="preserve"> обирає для кожного із цих ризиків</w:t>
      </w:r>
      <w:r w:rsidR="00032419" w:rsidRPr="00307290">
        <w:rPr>
          <w:rFonts w:cs="Times New Roman"/>
          <w:bCs/>
          <w:sz w:val="28"/>
          <w:szCs w:val="28"/>
        </w:rPr>
        <w:t xml:space="preserve"> </w:t>
      </w:r>
      <w:r w:rsidR="004615C9" w:rsidRPr="00307290">
        <w:rPr>
          <w:rFonts w:cs="Times New Roman"/>
          <w:bCs/>
          <w:sz w:val="28"/>
          <w:szCs w:val="28"/>
        </w:rPr>
        <w:t>один із чотирьох основних способів реагування на нього: прийняття,</w:t>
      </w:r>
      <w:r w:rsidR="00032419" w:rsidRPr="00307290">
        <w:rPr>
          <w:rFonts w:cs="Times New Roman"/>
          <w:bCs/>
          <w:sz w:val="28"/>
          <w:szCs w:val="28"/>
        </w:rPr>
        <w:t xml:space="preserve"> </w:t>
      </w:r>
      <w:r w:rsidR="004615C9" w:rsidRPr="00307290">
        <w:rPr>
          <w:rFonts w:cs="Times New Roman"/>
          <w:bCs/>
          <w:sz w:val="28"/>
          <w:szCs w:val="28"/>
        </w:rPr>
        <w:t>зменшення,</w:t>
      </w:r>
      <w:r w:rsidR="00032419" w:rsidRPr="00307290">
        <w:rPr>
          <w:rFonts w:cs="Times New Roman"/>
          <w:bCs/>
          <w:sz w:val="28"/>
          <w:szCs w:val="28"/>
        </w:rPr>
        <w:t xml:space="preserve"> розділення чи уникнення ризику.</w:t>
      </w:r>
    </w:p>
    <w:p w14:paraId="580CD02E" w14:textId="77777777" w:rsidR="00032419" w:rsidRPr="00307290" w:rsidRDefault="00032419" w:rsidP="00F62396">
      <w:pPr>
        <w:spacing w:after="240"/>
        <w:ind w:firstLine="567"/>
        <w:jc w:val="both"/>
        <w:rPr>
          <w:rFonts w:cs="Times New Roman"/>
          <w:bCs/>
          <w:sz w:val="28"/>
          <w:szCs w:val="28"/>
        </w:rPr>
      </w:pPr>
      <w:r w:rsidRPr="00307290">
        <w:rPr>
          <w:rFonts w:cs="Times New Roman"/>
          <w:bCs/>
          <w:sz w:val="28"/>
          <w:szCs w:val="28"/>
        </w:rPr>
        <w:t>5</w:t>
      </w:r>
      <w:r w:rsidR="004615C9" w:rsidRPr="00307290">
        <w:rPr>
          <w:rFonts w:cs="Times New Roman"/>
          <w:bCs/>
          <w:sz w:val="28"/>
          <w:szCs w:val="28"/>
        </w:rPr>
        <w:t>.</w:t>
      </w:r>
      <w:r w:rsidRPr="00307290">
        <w:rPr>
          <w:rFonts w:cs="Times New Roman"/>
          <w:bCs/>
          <w:sz w:val="28"/>
          <w:szCs w:val="28"/>
        </w:rPr>
        <w:t>1</w:t>
      </w:r>
      <w:r w:rsidR="005C1AD8" w:rsidRPr="00307290">
        <w:rPr>
          <w:rFonts w:cs="Times New Roman"/>
          <w:bCs/>
          <w:sz w:val="28"/>
          <w:szCs w:val="28"/>
        </w:rPr>
        <w:t>3</w:t>
      </w:r>
      <w:r w:rsidR="004615C9" w:rsidRPr="00307290">
        <w:rPr>
          <w:rFonts w:cs="Times New Roman"/>
          <w:bCs/>
          <w:sz w:val="28"/>
          <w:szCs w:val="28"/>
        </w:rPr>
        <w:t xml:space="preserve">. </w:t>
      </w:r>
      <w:r w:rsidR="004615C9" w:rsidRPr="00307290">
        <w:rPr>
          <w:rFonts w:cs="Times New Roman"/>
          <w:bCs/>
          <w:i/>
          <w:sz w:val="28"/>
          <w:szCs w:val="28"/>
        </w:rPr>
        <w:t>Прийняття ризику</w:t>
      </w:r>
      <w:r w:rsidR="004615C9" w:rsidRPr="00307290">
        <w:rPr>
          <w:rFonts w:cs="Times New Roman"/>
          <w:bCs/>
          <w:sz w:val="28"/>
          <w:szCs w:val="28"/>
        </w:rPr>
        <w:t xml:space="preserve"> означає, що заходи контролю до нього не будуть</w:t>
      </w:r>
      <w:r w:rsidRPr="00307290">
        <w:rPr>
          <w:rFonts w:cs="Times New Roman"/>
          <w:bCs/>
          <w:sz w:val="28"/>
          <w:szCs w:val="28"/>
        </w:rPr>
        <w:t xml:space="preserve"> </w:t>
      </w:r>
      <w:r w:rsidR="004615C9" w:rsidRPr="00307290">
        <w:rPr>
          <w:rFonts w:cs="Times New Roman"/>
          <w:bCs/>
          <w:sz w:val="28"/>
          <w:szCs w:val="28"/>
        </w:rPr>
        <w:t>застосовуватися. Такі рішення приймаються, якщо результати оцінки ризику</w:t>
      </w:r>
      <w:r w:rsidRPr="00307290">
        <w:rPr>
          <w:rFonts w:cs="Times New Roman"/>
          <w:bCs/>
          <w:sz w:val="28"/>
          <w:szCs w:val="28"/>
        </w:rPr>
        <w:t xml:space="preserve"> </w:t>
      </w:r>
      <w:r w:rsidR="004615C9" w:rsidRPr="00307290">
        <w:rPr>
          <w:rFonts w:cs="Times New Roman"/>
          <w:bCs/>
          <w:sz w:val="28"/>
          <w:szCs w:val="28"/>
        </w:rPr>
        <w:t>свідчать, що виникнення ризику є малоймовірним, його вплив на діяльність</w:t>
      </w:r>
      <w:r w:rsidRPr="00307290">
        <w:rPr>
          <w:rFonts w:cs="Times New Roman"/>
          <w:bCs/>
          <w:sz w:val="28"/>
          <w:szCs w:val="28"/>
        </w:rPr>
        <w:t xml:space="preserve"> Установи </w:t>
      </w:r>
      <w:r w:rsidR="004615C9" w:rsidRPr="00307290">
        <w:rPr>
          <w:rFonts w:cs="Times New Roman"/>
          <w:bCs/>
          <w:sz w:val="28"/>
          <w:szCs w:val="28"/>
        </w:rPr>
        <w:t>буде мінімальним (ризик оцінено як низький); витрати на заходи контролю</w:t>
      </w:r>
      <w:r w:rsidRPr="00307290">
        <w:rPr>
          <w:rFonts w:cs="Times New Roman"/>
          <w:bCs/>
          <w:sz w:val="28"/>
          <w:szCs w:val="28"/>
        </w:rPr>
        <w:t xml:space="preserve"> </w:t>
      </w:r>
      <w:r w:rsidR="004615C9" w:rsidRPr="00307290">
        <w:rPr>
          <w:rFonts w:cs="Times New Roman"/>
          <w:bCs/>
          <w:sz w:val="28"/>
          <w:szCs w:val="28"/>
        </w:rPr>
        <w:t>будуть надто високими порівняно з вигодами від зменшення ризику; немає</w:t>
      </w:r>
      <w:r w:rsidRPr="00307290">
        <w:rPr>
          <w:rFonts w:cs="Times New Roman"/>
          <w:bCs/>
          <w:sz w:val="28"/>
          <w:szCs w:val="28"/>
        </w:rPr>
        <w:t xml:space="preserve"> </w:t>
      </w:r>
      <w:r w:rsidR="004615C9" w:rsidRPr="00307290">
        <w:rPr>
          <w:rFonts w:cs="Times New Roman"/>
          <w:bCs/>
          <w:sz w:val="28"/>
          <w:szCs w:val="28"/>
        </w:rPr>
        <w:t>заходів контролю, які можуть запобігти настанню негативних подій.</w:t>
      </w:r>
    </w:p>
    <w:p w14:paraId="7E9B54D7" w14:textId="0A0F2FE1" w:rsidR="005B4167" w:rsidRPr="00307290" w:rsidRDefault="00032419" w:rsidP="00F62396">
      <w:pPr>
        <w:spacing w:after="240"/>
        <w:ind w:firstLine="567"/>
        <w:jc w:val="both"/>
        <w:rPr>
          <w:rFonts w:cs="Times New Roman"/>
          <w:bCs/>
          <w:sz w:val="28"/>
          <w:szCs w:val="28"/>
        </w:rPr>
      </w:pPr>
      <w:r w:rsidRPr="00307290">
        <w:rPr>
          <w:rFonts w:cs="Times New Roman"/>
          <w:bCs/>
          <w:sz w:val="28"/>
          <w:szCs w:val="28"/>
        </w:rPr>
        <w:t>5.1</w:t>
      </w:r>
      <w:r w:rsidR="005C1AD8" w:rsidRPr="00307290">
        <w:rPr>
          <w:rFonts w:cs="Times New Roman"/>
          <w:bCs/>
          <w:sz w:val="28"/>
          <w:szCs w:val="28"/>
        </w:rPr>
        <w:t>4</w:t>
      </w:r>
      <w:r w:rsidRPr="00307290">
        <w:rPr>
          <w:rFonts w:cs="Times New Roman"/>
          <w:bCs/>
          <w:sz w:val="28"/>
          <w:szCs w:val="28"/>
        </w:rPr>
        <w:t xml:space="preserve">. </w:t>
      </w:r>
      <w:r w:rsidR="004615C9" w:rsidRPr="00307290">
        <w:rPr>
          <w:rFonts w:cs="Times New Roman"/>
          <w:bCs/>
          <w:i/>
          <w:sz w:val="28"/>
          <w:szCs w:val="28"/>
        </w:rPr>
        <w:t xml:space="preserve">Зменшення ризику </w:t>
      </w:r>
      <w:r w:rsidR="004615C9" w:rsidRPr="00307290">
        <w:rPr>
          <w:rFonts w:cs="Times New Roman"/>
          <w:bCs/>
          <w:sz w:val="28"/>
          <w:szCs w:val="28"/>
        </w:rPr>
        <w:t>означає вжиття заходів, які сприяють зменшенню</w:t>
      </w:r>
      <w:r w:rsidRPr="00307290">
        <w:rPr>
          <w:rFonts w:cs="Times New Roman"/>
          <w:bCs/>
          <w:sz w:val="28"/>
          <w:szCs w:val="28"/>
        </w:rPr>
        <w:t xml:space="preserve"> </w:t>
      </w:r>
      <w:r w:rsidR="004615C9" w:rsidRPr="00307290">
        <w:rPr>
          <w:rFonts w:cs="Times New Roman"/>
          <w:bCs/>
          <w:sz w:val="28"/>
          <w:szCs w:val="28"/>
        </w:rPr>
        <w:t>або повному усуненню ймовірності виникнення ризиків та/або їх впливу, та</w:t>
      </w:r>
      <w:r w:rsidRPr="00307290">
        <w:rPr>
          <w:rFonts w:cs="Times New Roman"/>
          <w:bCs/>
          <w:sz w:val="28"/>
          <w:szCs w:val="28"/>
        </w:rPr>
        <w:t xml:space="preserve"> </w:t>
      </w:r>
      <w:r w:rsidR="004615C9" w:rsidRPr="00307290">
        <w:rPr>
          <w:rFonts w:cs="Times New Roman"/>
          <w:bCs/>
          <w:sz w:val="28"/>
          <w:szCs w:val="28"/>
        </w:rPr>
        <w:t xml:space="preserve">містить низку операційних рішень, що здійснюються щоденно, </w:t>
      </w:r>
      <w:r w:rsidR="007C0BE1" w:rsidRPr="00307290">
        <w:rPr>
          <w:rFonts w:cs="Times New Roman"/>
          <w:bCs/>
          <w:sz w:val="28"/>
          <w:szCs w:val="28"/>
        </w:rPr>
        <w:t>зокрема і</w:t>
      </w:r>
      <w:r w:rsidRPr="00307290">
        <w:rPr>
          <w:rFonts w:cs="Times New Roman"/>
          <w:bCs/>
          <w:sz w:val="28"/>
          <w:szCs w:val="28"/>
        </w:rPr>
        <w:t xml:space="preserve"> </w:t>
      </w:r>
      <w:r w:rsidR="004615C9" w:rsidRPr="00307290">
        <w:rPr>
          <w:rFonts w:cs="Times New Roman"/>
          <w:bCs/>
          <w:sz w:val="28"/>
          <w:szCs w:val="28"/>
        </w:rPr>
        <w:t>заходи контролю.</w:t>
      </w:r>
    </w:p>
    <w:p w14:paraId="2812BE08" w14:textId="0E66D3A5" w:rsidR="005B4167" w:rsidRPr="00307290" w:rsidRDefault="005B4167" w:rsidP="00F62396">
      <w:pPr>
        <w:spacing w:after="240"/>
        <w:ind w:firstLine="567"/>
        <w:jc w:val="both"/>
        <w:rPr>
          <w:rFonts w:cs="Times New Roman"/>
          <w:sz w:val="28"/>
          <w:szCs w:val="28"/>
        </w:rPr>
      </w:pPr>
      <w:r w:rsidRPr="00307290">
        <w:rPr>
          <w:rFonts w:cs="Times New Roman"/>
          <w:bCs/>
          <w:sz w:val="28"/>
          <w:szCs w:val="28"/>
        </w:rPr>
        <w:t>5</w:t>
      </w:r>
      <w:r w:rsidR="004615C9" w:rsidRPr="00307290">
        <w:rPr>
          <w:rFonts w:cs="Times New Roman"/>
          <w:bCs/>
          <w:sz w:val="28"/>
          <w:szCs w:val="28"/>
        </w:rPr>
        <w:t>.</w:t>
      </w:r>
      <w:r w:rsidRPr="00307290">
        <w:rPr>
          <w:rFonts w:cs="Times New Roman"/>
          <w:bCs/>
          <w:sz w:val="28"/>
          <w:szCs w:val="28"/>
        </w:rPr>
        <w:t>1</w:t>
      </w:r>
      <w:r w:rsidR="005C1AD8" w:rsidRPr="00307290">
        <w:rPr>
          <w:rFonts w:cs="Times New Roman"/>
          <w:bCs/>
          <w:sz w:val="28"/>
          <w:szCs w:val="28"/>
        </w:rPr>
        <w:t>5</w:t>
      </w:r>
      <w:r w:rsidR="004615C9" w:rsidRPr="00307290">
        <w:rPr>
          <w:rFonts w:cs="Times New Roman"/>
          <w:bCs/>
          <w:sz w:val="28"/>
          <w:szCs w:val="28"/>
        </w:rPr>
        <w:t xml:space="preserve">. </w:t>
      </w:r>
      <w:r w:rsidR="004615C9" w:rsidRPr="00307290">
        <w:rPr>
          <w:rFonts w:cs="Times New Roman"/>
          <w:bCs/>
          <w:i/>
          <w:sz w:val="28"/>
          <w:szCs w:val="28"/>
        </w:rPr>
        <w:t>Розділення</w:t>
      </w:r>
      <w:r w:rsidR="004615C9" w:rsidRPr="00307290">
        <w:rPr>
          <w:rFonts w:cs="Times New Roman"/>
          <w:i/>
          <w:sz w:val="28"/>
          <w:szCs w:val="28"/>
        </w:rPr>
        <w:t xml:space="preserve"> (передача) ризику</w:t>
      </w:r>
      <w:r w:rsidR="004615C9" w:rsidRPr="00307290">
        <w:rPr>
          <w:rFonts w:cs="Times New Roman"/>
          <w:sz w:val="28"/>
          <w:szCs w:val="28"/>
        </w:rPr>
        <w:t xml:space="preserve"> означає зменшення </w:t>
      </w:r>
      <w:r w:rsidR="007C0BE1" w:rsidRPr="00307290">
        <w:rPr>
          <w:rFonts w:cs="Times New Roman"/>
          <w:sz w:val="28"/>
          <w:szCs w:val="28"/>
        </w:rPr>
        <w:t>і</w:t>
      </w:r>
      <w:r w:rsidR="004615C9" w:rsidRPr="00307290">
        <w:rPr>
          <w:rFonts w:cs="Times New Roman"/>
          <w:sz w:val="28"/>
          <w:szCs w:val="28"/>
        </w:rPr>
        <w:t>мовірності або</w:t>
      </w:r>
      <w:r w:rsidRPr="00307290">
        <w:rPr>
          <w:rFonts w:cs="Times New Roman"/>
          <w:sz w:val="28"/>
          <w:szCs w:val="28"/>
        </w:rPr>
        <w:t xml:space="preserve"> </w:t>
      </w:r>
      <w:r w:rsidR="004615C9" w:rsidRPr="00307290">
        <w:rPr>
          <w:rFonts w:cs="Times New Roman"/>
          <w:sz w:val="28"/>
          <w:szCs w:val="28"/>
        </w:rPr>
        <w:t>впливу ризику певного структурного підрозділу шляхом розподілу цього</w:t>
      </w:r>
      <w:r w:rsidRPr="00307290">
        <w:rPr>
          <w:rFonts w:cs="Times New Roman"/>
          <w:sz w:val="28"/>
          <w:szCs w:val="28"/>
        </w:rPr>
        <w:t xml:space="preserve"> </w:t>
      </w:r>
      <w:r w:rsidR="004615C9" w:rsidRPr="00307290">
        <w:rPr>
          <w:rFonts w:cs="Times New Roman"/>
          <w:sz w:val="28"/>
          <w:szCs w:val="28"/>
        </w:rPr>
        <w:t>ризику між різними структурними підрозділами.</w:t>
      </w:r>
    </w:p>
    <w:p w14:paraId="7211118B" w14:textId="29E21001" w:rsidR="005C5D17" w:rsidRPr="00307290" w:rsidRDefault="005B4167" w:rsidP="00F62396">
      <w:pPr>
        <w:spacing w:after="240"/>
        <w:ind w:firstLine="567"/>
        <w:jc w:val="both"/>
        <w:rPr>
          <w:rFonts w:cs="Times New Roman"/>
          <w:bCs/>
          <w:sz w:val="28"/>
          <w:szCs w:val="28"/>
        </w:rPr>
      </w:pPr>
      <w:r w:rsidRPr="00307290">
        <w:rPr>
          <w:rFonts w:cs="Times New Roman"/>
          <w:bCs/>
          <w:sz w:val="28"/>
          <w:szCs w:val="28"/>
        </w:rPr>
        <w:t>5</w:t>
      </w:r>
      <w:r w:rsidR="004615C9" w:rsidRPr="00307290">
        <w:rPr>
          <w:rFonts w:cs="Times New Roman"/>
          <w:bCs/>
          <w:sz w:val="28"/>
          <w:szCs w:val="28"/>
        </w:rPr>
        <w:t>.</w:t>
      </w:r>
      <w:r w:rsidRPr="00307290">
        <w:rPr>
          <w:rFonts w:cs="Times New Roman"/>
          <w:bCs/>
          <w:sz w:val="28"/>
          <w:szCs w:val="28"/>
        </w:rPr>
        <w:t>1</w:t>
      </w:r>
      <w:r w:rsidR="005C1AD8" w:rsidRPr="00307290">
        <w:rPr>
          <w:rFonts w:cs="Times New Roman"/>
          <w:bCs/>
          <w:sz w:val="28"/>
          <w:szCs w:val="28"/>
        </w:rPr>
        <w:t>6</w:t>
      </w:r>
      <w:r w:rsidR="004615C9" w:rsidRPr="00307290">
        <w:rPr>
          <w:rFonts w:cs="Times New Roman"/>
          <w:bCs/>
          <w:sz w:val="28"/>
          <w:szCs w:val="28"/>
        </w:rPr>
        <w:t xml:space="preserve">. </w:t>
      </w:r>
      <w:r w:rsidR="004615C9" w:rsidRPr="00307290">
        <w:rPr>
          <w:rFonts w:cs="Times New Roman"/>
          <w:bCs/>
          <w:i/>
          <w:sz w:val="28"/>
          <w:szCs w:val="28"/>
        </w:rPr>
        <w:t>Уникнення ризику</w:t>
      </w:r>
      <w:r w:rsidR="004615C9" w:rsidRPr="00307290">
        <w:rPr>
          <w:rFonts w:cs="Times New Roman"/>
          <w:bCs/>
          <w:sz w:val="28"/>
          <w:szCs w:val="28"/>
        </w:rPr>
        <w:t xml:space="preserve"> означає призупинення (припинення) діяльності</w:t>
      </w:r>
      <w:r w:rsidRPr="00307290">
        <w:rPr>
          <w:rFonts w:cs="Times New Roman"/>
          <w:bCs/>
          <w:sz w:val="28"/>
          <w:szCs w:val="28"/>
        </w:rPr>
        <w:t xml:space="preserve"> </w:t>
      </w:r>
      <w:r w:rsidR="004615C9" w:rsidRPr="00307290">
        <w:rPr>
          <w:rFonts w:cs="Times New Roman"/>
          <w:bCs/>
          <w:sz w:val="28"/>
          <w:szCs w:val="28"/>
        </w:rPr>
        <w:t>(завдання, функції, процесу, операції), яка призводить до підвищення ризику</w:t>
      </w:r>
      <w:r w:rsidRPr="00307290">
        <w:rPr>
          <w:rFonts w:cs="Times New Roman"/>
          <w:bCs/>
          <w:sz w:val="28"/>
          <w:szCs w:val="28"/>
        </w:rPr>
        <w:t xml:space="preserve"> </w:t>
      </w:r>
      <w:r w:rsidR="004615C9" w:rsidRPr="00307290">
        <w:rPr>
          <w:rFonts w:cs="Times New Roman"/>
          <w:bCs/>
          <w:sz w:val="28"/>
          <w:szCs w:val="28"/>
        </w:rPr>
        <w:t>(вирішення питання доцільності проведення певного заходу або продовження</w:t>
      </w:r>
      <w:r w:rsidRPr="00307290">
        <w:rPr>
          <w:rFonts w:cs="Times New Roman"/>
          <w:bCs/>
          <w:sz w:val="28"/>
          <w:szCs w:val="28"/>
        </w:rPr>
        <w:t xml:space="preserve"> </w:t>
      </w:r>
      <w:r w:rsidR="004615C9" w:rsidRPr="00307290">
        <w:rPr>
          <w:rFonts w:cs="Times New Roman"/>
          <w:bCs/>
          <w:sz w:val="28"/>
          <w:szCs w:val="28"/>
        </w:rPr>
        <w:t>про</w:t>
      </w:r>
      <w:r w:rsidR="007C0BE1" w:rsidRPr="00307290">
        <w:rPr>
          <w:rFonts w:cs="Times New Roman"/>
          <w:bCs/>
          <w:sz w:val="28"/>
          <w:szCs w:val="28"/>
        </w:rPr>
        <w:t>є</w:t>
      </w:r>
      <w:r w:rsidR="004615C9" w:rsidRPr="00307290">
        <w:rPr>
          <w:rFonts w:cs="Times New Roman"/>
          <w:bCs/>
          <w:sz w:val="28"/>
          <w:szCs w:val="28"/>
        </w:rPr>
        <w:t>кту тощо).</w:t>
      </w:r>
    </w:p>
    <w:p w14:paraId="13DAFD21" w14:textId="77777777" w:rsidR="005C5D17" w:rsidRPr="00307290" w:rsidRDefault="005C5D17" w:rsidP="00F62396">
      <w:pPr>
        <w:spacing w:after="240"/>
        <w:ind w:firstLine="567"/>
        <w:jc w:val="both"/>
        <w:rPr>
          <w:rFonts w:cs="Times New Roman"/>
          <w:bCs/>
          <w:sz w:val="28"/>
          <w:szCs w:val="28"/>
        </w:rPr>
      </w:pPr>
      <w:r w:rsidRPr="00307290">
        <w:rPr>
          <w:rFonts w:cs="Times New Roman"/>
          <w:bCs/>
          <w:sz w:val="28"/>
          <w:szCs w:val="28"/>
        </w:rPr>
        <w:t>5</w:t>
      </w:r>
      <w:r w:rsidR="004615C9" w:rsidRPr="00307290">
        <w:rPr>
          <w:rFonts w:cs="Times New Roman"/>
          <w:bCs/>
          <w:sz w:val="28"/>
          <w:szCs w:val="28"/>
        </w:rPr>
        <w:t>.</w:t>
      </w:r>
      <w:r w:rsidRPr="00307290">
        <w:rPr>
          <w:rFonts w:cs="Times New Roman"/>
          <w:bCs/>
          <w:sz w:val="28"/>
          <w:szCs w:val="28"/>
        </w:rPr>
        <w:t>1</w:t>
      </w:r>
      <w:r w:rsidR="005C1AD8" w:rsidRPr="00307290">
        <w:rPr>
          <w:rFonts w:cs="Times New Roman"/>
          <w:bCs/>
          <w:sz w:val="28"/>
          <w:szCs w:val="28"/>
        </w:rPr>
        <w:t>7</w:t>
      </w:r>
      <w:r w:rsidR="004615C9" w:rsidRPr="00307290">
        <w:rPr>
          <w:rFonts w:cs="Times New Roman"/>
          <w:bCs/>
          <w:sz w:val="28"/>
          <w:szCs w:val="28"/>
        </w:rPr>
        <w:t>. Під час прийняття рішення щодо способів реагування на ризик</w:t>
      </w:r>
      <w:r w:rsidRPr="00307290">
        <w:rPr>
          <w:rFonts w:cs="Times New Roman"/>
          <w:bCs/>
          <w:sz w:val="28"/>
          <w:szCs w:val="28"/>
        </w:rPr>
        <w:t xml:space="preserve"> </w:t>
      </w:r>
      <w:r w:rsidR="004615C9" w:rsidRPr="00307290">
        <w:rPr>
          <w:rFonts w:cs="Times New Roman"/>
          <w:bCs/>
          <w:sz w:val="28"/>
          <w:szCs w:val="28"/>
        </w:rPr>
        <w:t>ураховується:</w:t>
      </w:r>
    </w:p>
    <w:p w14:paraId="532DA9BD" w14:textId="77777777" w:rsidR="005C5D17" w:rsidRPr="00307290" w:rsidRDefault="004615C9" w:rsidP="00F62396">
      <w:pPr>
        <w:ind w:firstLine="567"/>
        <w:jc w:val="both"/>
        <w:rPr>
          <w:rFonts w:cs="Times New Roman"/>
          <w:bCs/>
          <w:sz w:val="28"/>
          <w:szCs w:val="28"/>
        </w:rPr>
      </w:pPr>
      <w:r w:rsidRPr="00307290">
        <w:rPr>
          <w:rFonts w:cs="Times New Roman"/>
          <w:bCs/>
          <w:sz w:val="28"/>
          <w:szCs w:val="28"/>
        </w:rPr>
        <w:t>1) оцінка ризику (низький, середній, високий);</w:t>
      </w:r>
    </w:p>
    <w:p w14:paraId="19D58DD5" w14:textId="77777777" w:rsidR="00352938" w:rsidRPr="00307290" w:rsidRDefault="004615C9" w:rsidP="00F62396">
      <w:pPr>
        <w:ind w:firstLine="567"/>
        <w:jc w:val="both"/>
        <w:rPr>
          <w:rFonts w:cs="Times New Roman"/>
          <w:bCs/>
          <w:sz w:val="28"/>
          <w:szCs w:val="28"/>
        </w:rPr>
      </w:pPr>
      <w:r w:rsidRPr="00307290">
        <w:rPr>
          <w:rFonts w:cs="Times New Roman"/>
          <w:bCs/>
          <w:sz w:val="28"/>
          <w:szCs w:val="28"/>
        </w:rPr>
        <w:t>2) міра пропорційності, згідно з якою витрати, пов’язані з реагуванням на</w:t>
      </w:r>
      <w:r w:rsidR="00352938" w:rsidRPr="00307290">
        <w:rPr>
          <w:rFonts w:cs="Times New Roman"/>
          <w:bCs/>
          <w:sz w:val="28"/>
          <w:szCs w:val="28"/>
        </w:rPr>
        <w:t xml:space="preserve"> </w:t>
      </w:r>
      <w:r w:rsidRPr="00307290">
        <w:rPr>
          <w:rFonts w:cs="Times New Roman"/>
          <w:bCs/>
          <w:sz w:val="28"/>
          <w:szCs w:val="28"/>
        </w:rPr>
        <w:t>ризик, не повинні перевищувати отриману вигоду від його зменшення;</w:t>
      </w:r>
    </w:p>
    <w:p w14:paraId="30AED383" w14:textId="122DEE52" w:rsidR="006C4083" w:rsidRPr="00307290" w:rsidRDefault="004615C9" w:rsidP="00F62396">
      <w:pPr>
        <w:spacing w:after="240"/>
        <w:ind w:firstLine="567"/>
        <w:jc w:val="both"/>
        <w:rPr>
          <w:rFonts w:cs="Times New Roman"/>
          <w:bCs/>
          <w:sz w:val="28"/>
          <w:szCs w:val="28"/>
        </w:rPr>
      </w:pPr>
      <w:r w:rsidRPr="00307290">
        <w:rPr>
          <w:rFonts w:cs="Times New Roman"/>
          <w:bCs/>
          <w:sz w:val="28"/>
          <w:szCs w:val="28"/>
        </w:rPr>
        <w:t>3)</w:t>
      </w:r>
      <w:r w:rsidR="007C0BE1" w:rsidRPr="00307290">
        <w:rPr>
          <w:rFonts w:cs="Times New Roman"/>
          <w:bCs/>
          <w:sz w:val="28"/>
          <w:szCs w:val="28"/>
        </w:rPr>
        <w:t> </w:t>
      </w:r>
      <w:r w:rsidRPr="00307290">
        <w:rPr>
          <w:rFonts w:cs="Times New Roman"/>
          <w:bCs/>
          <w:sz w:val="28"/>
          <w:szCs w:val="28"/>
        </w:rPr>
        <w:t>вірогідність виникнення додаткових ризиків обраним способом</w:t>
      </w:r>
      <w:r w:rsidR="00352938" w:rsidRPr="00307290">
        <w:rPr>
          <w:rFonts w:cs="Times New Roman"/>
          <w:bCs/>
          <w:sz w:val="28"/>
          <w:szCs w:val="28"/>
        </w:rPr>
        <w:t xml:space="preserve"> </w:t>
      </w:r>
      <w:r w:rsidRPr="00307290">
        <w:rPr>
          <w:rFonts w:cs="Times New Roman"/>
          <w:bCs/>
          <w:sz w:val="28"/>
          <w:szCs w:val="28"/>
        </w:rPr>
        <w:t>реагування на певний ризик.</w:t>
      </w:r>
    </w:p>
    <w:p w14:paraId="3DF505BB" w14:textId="43455E97" w:rsidR="006C4083" w:rsidRPr="00307290" w:rsidRDefault="006C4083" w:rsidP="00F62396">
      <w:pPr>
        <w:spacing w:after="240"/>
        <w:ind w:firstLine="567"/>
        <w:jc w:val="both"/>
        <w:rPr>
          <w:rFonts w:cs="Times New Roman"/>
          <w:sz w:val="28"/>
          <w:szCs w:val="28"/>
        </w:rPr>
      </w:pPr>
      <w:r w:rsidRPr="00307290">
        <w:rPr>
          <w:rFonts w:cs="Times New Roman"/>
          <w:bCs/>
          <w:iCs/>
          <w:sz w:val="28"/>
          <w:szCs w:val="28"/>
        </w:rPr>
        <w:lastRenderedPageBreak/>
        <w:t>5.1</w:t>
      </w:r>
      <w:r w:rsidR="005C1AD8" w:rsidRPr="00307290">
        <w:rPr>
          <w:rFonts w:cs="Times New Roman"/>
          <w:bCs/>
          <w:iCs/>
          <w:sz w:val="28"/>
          <w:szCs w:val="28"/>
        </w:rPr>
        <w:t>8</w:t>
      </w:r>
      <w:r w:rsidRPr="00307290">
        <w:rPr>
          <w:rFonts w:cs="Times New Roman"/>
          <w:bCs/>
          <w:iCs/>
          <w:sz w:val="28"/>
          <w:szCs w:val="28"/>
        </w:rPr>
        <w:t>.</w:t>
      </w:r>
      <w:r w:rsidR="007C0BE1" w:rsidRPr="00307290">
        <w:rPr>
          <w:rFonts w:cs="Times New Roman"/>
          <w:bCs/>
          <w:iCs/>
          <w:sz w:val="28"/>
          <w:szCs w:val="28"/>
        </w:rPr>
        <w:t> </w:t>
      </w:r>
      <w:r w:rsidRPr="00307290">
        <w:rPr>
          <w:rFonts w:cs="Times New Roman"/>
          <w:bCs/>
          <w:iCs/>
          <w:sz w:val="28"/>
          <w:szCs w:val="28"/>
        </w:rPr>
        <w:t>З</w:t>
      </w:r>
      <w:r w:rsidR="00C70AE1">
        <w:rPr>
          <w:rFonts w:cs="Times New Roman"/>
          <w:bCs/>
          <w:iCs/>
          <w:sz w:val="28"/>
          <w:szCs w:val="28"/>
        </w:rPr>
        <w:t> </w:t>
      </w:r>
      <w:r w:rsidRPr="00307290">
        <w:rPr>
          <w:rFonts w:cs="Times New Roman"/>
          <w:bCs/>
          <w:iCs/>
          <w:sz w:val="28"/>
          <w:szCs w:val="28"/>
        </w:rPr>
        <w:t xml:space="preserve">урахуванням вимог пунктів </w:t>
      </w:r>
      <w:r w:rsidRPr="00C70AE1">
        <w:rPr>
          <w:rFonts w:cs="Times New Roman"/>
          <w:bCs/>
          <w:iCs/>
          <w:sz w:val="28"/>
          <w:szCs w:val="28"/>
        </w:rPr>
        <w:t>5.1</w:t>
      </w:r>
      <w:r w:rsidR="007C0BE1" w:rsidRPr="00C70AE1">
        <w:rPr>
          <w:rFonts w:cs="Times New Roman"/>
          <w:bCs/>
          <w:iCs/>
          <w:sz w:val="28"/>
          <w:szCs w:val="28"/>
        </w:rPr>
        <w:t>.</w:t>
      </w:r>
      <w:r w:rsidRPr="00C70AE1">
        <w:rPr>
          <w:rFonts w:cs="Times New Roman"/>
          <w:bCs/>
          <w:iCs/>
          <w:sz w:val="28"/>
          <w:szCs w:val="28"/>
        </w:rPr>
        <w:t>–5.16</w:t>
      </w:r>
      <w:r w:rsidR="007C0BE1" w:rsidRPr="00C70AE1">
        <w:rPr>
          <w:rFonts w:cs="Times New Roman"/>
          <w:bCs/>
          <w:iCs/>
          <w:sz w:val="28"/>
          <w:szCs w:val="28"/>
        </w:rPr>
        <w:t>.</w:t>
      </w:r>
      <w:r w:rsidRPr="00307290">
        <w:rPr>
          <w:rFonts w:cs="Times New Roman"/>
          <w:bCs/>
          <w:iCs/>
          <w:sz w:val="28"/>
          <w:szCs w:val="28"/>
        </w:rPr>
        <w:t xml:space="preserve"> Інструкції суб’єкти внутрішнього контролю відповідно до їх повноважень та відповідальності:</w:t>
      </w:r>
    </w:p>
    <w:p w14:paraId="7BE9B929" w14:textId="77777777" w:rsidR="006C4083" w:rsidRPr="00307290" w:rsidRDefault="006C4083" w:rsidP="00F62396">
      <w:pPr>
        <w:ind w:firstLine="567"/>
        <w:jc w:val="both"/>
        <w:rPr>
          <w:rFonts w:cs="Times New Roman"/>
          <w:bCs/>
          <w:iCs/>
          <w:sz w:val="28"/>
          <w:szCs w:val="28"/>
        </w:rPr>
      </w:pPr>
      <w:r w:rsidRPr="00307290">
        <w:rPr>
          <w:rFonts w:cs="Times New Roman"/>
          <w:bCs/>
          <w:iCs/>
          <w:sz w:val="28"/>
          <w:szCs w:val="28"/>
        </w:rPr>
        <w:t>1) визначають перелік ризиків та класифікують кожен ризик у розрізі категорії та виду ризику;</w:t>
      </w:r>
    </w:p>
    <w:p w14:paraId="50715F1E" w14:textId="77777777" w:rsidR="006C4083" w:rsidRPr="00307290" w:rsidRDefault="006C4083" w:rsidP="00F62396">
      <w:pPr>
        <w:ind w:firstLine="567"/>
        <w:jc w:val="both"/>
        <w:rPr>
          <w:rFonts w:cs="Times New Roman"/>
          <w:bCs/>
          <w:iCs/>
          <w:sz w:val="28"/>
          <w:szCs w:val="28"/>
        </w:rPr>
      </w:pPr>
      <w:r w:rsidRPr="00307290">
        <w:rPr>
          <w:rFonts w:cs="Times New Roman"/>
          <w:bCs/>
          <w:iCs/>
          <w:sz w:val="28"/>
          <w:szCs w:val="28"/>
        </w:rPr>
        <w:t xml:space="preserve">2) здійснюють оцінку ризиків за критеріями ймовірності виникнення ризику і впливу його на спроможність суб’єкта внутрішнього контролю досягати визначених стратегічних цілей; </w:t>
      </w:r>
    </w:p>
    <w:p w14:paraId="285ADA3E" w14:textId="77777777" w:rsidR="008E4B1E" w:rsidRPr="00307290" w:rsidRDefault="006C4083" w:rsidP="00F62396">
      <w:pPr>
        <w:ind w:firstLine="567"/>
        <w:jc w:val="both"/>
        <w:rPr>
          <w:rFonts w:cs="Times New Roman"/>
          <w:bCs/>
          <w:iCs/>
          <w:sz w:val="28"/>
          <w:szCs w:val="28"/>
        </w:rPr>
      </w:pPr>
      <w:r w:rsidRPr="00307290">
        <w:rPr>
          <w:rFonts w:cs="Times New Roman"/>
          <w:bCs/>
          <w:iCs/>
          <w:sz w:val="28"/>
          <w:szCs w:val="28"/>
        </w:rPr>
        <w:t xml:space="preserve">3) складають та подають до </w:t>
      </w:r>
      <w:r w:rsidR="008E4B1E" w:rsidRPr="00307290">
        <w:rPr>
          <w:rFonts w:cs="Times New Roman"/>
          <w:bCs/>
          <w:iCs/>
          <w:sz w:val="28"/>
          <w:szCs w:val="28"/>
        </w:rPr>
        <w:t>підрозділу</w:t>
      </w:r>
      <w:r w:rsidRPr="00307290">
        <w:rPr>
          <w:rFonts w:cs="Times New Roman"/>
          <w:sz w:val="28"/>
          <w:szCs w:val="28"/>
        </w:rPr>
        <w:t xml:space="preserve"> внутрішнього аудиту </w:t>
      </w:r>
      <w:r w:rsidR="002F77D5" w:rsidRPr="00307290">
        <w:rPr>
          <w:sz w:val="28"/>
          <w:szCs w:val="28"/>
        </w:rPr>
        <w:t>обласної державної (військової) адміністрації</w:t>
      </w:r>
      <w:r w:rsidRPr="00307290">
        <w:rPr>
          <w:rFonts w:cs="Times New Roman"/>
          <w:bCs/>
          <w:iCs/>
          <w:sz w:val="28"/>
          <w:szCs w:val="28"/>
        </w:rPr>
        <w:t xml:space="preserve"> Інформацію з ідентифікації та оцінки ризиків</w:t>
      </w:r>
      <w:r w:rsidRPr="00307290">
        <w:rPr>
          <w:rFonts w:cs="Times New Roman"/>
          <w:sz w:val="28"/>
          <w:szCs w:val="28"/>
        </w:rPr>
        <w:t xml:space="preserve"> </w:t>
      </w:r>
      <w:r w:rsidRPr="00307290">
        <w:rPr>
          <w:rFonts w:cs="Times New Roman"/>
          <w:bCs/>
          <w:iCs/>
          <w:sz w:val="28"/>
          <w:szCs w:val="28"/>
        </w:rPr>
        <w:t>за формою, наведеною у додатку 4 до Інструкції, у порядку та</w:t>
      </w:r>
      <w:r w:rsidR="008E4B1E" w:rsidRPr="00307290">
        <w:rPr>
          <w:rFonts w:cs="Times New Roman"/>
          <w:bCs/>
          <w:iCs/>
          <w:sz w:val="28"/>
          <w:szCs w:val="28"/>
        </w:rPr>
        <w:t xml:space="preserve"> терміни, встановлені </w:t>
      </w:r>
      <w:r w:rsidRPr="00307290">
        <w:rPr>
          <w:rFonts w:cs="Times New Roman"/>
          <w:bCs/>
          <w:iCs/>
          <w:sz w:val="28"/>
          <w:szCs w:val="28"/>
        </w:rPr>
        <w:t xml:space="preserve">пунктом </w:t>
      </w:r>
      <w:r w:rsidR="008E4B1E" w:rsidRPr="00307290">
        <w:rPr>
          <w:rFonts w:cs="Times New Roman"/>
          <w:bCs/>
          <w:iCs/>
          <w:sz w:val="28"/>
          <w:szCs w:val="28"/>
        </w:rPr>
        <w:t>5.1</w:t>
      </w:r>
      <w:r w:rsidR="005A43C6" w:rsidRPr="00307290">
        <w:rPr>
          <w:rFonts w:cs="Times New Roman"/>
          <w:bCs/>
          <w:iCs/>
          <w:sz w:val="28"/>
          <w:szCs w:val="28"/>
        </w:rPr>
        <w:t>9</w:t>
      </w:r>
      <w:r w:rsidRPr="00307290">
        <w:rPr>
          <w:rFonts w:cs="Times New Roman"/>
          <w:bCs/>
          <w:iCs/>
          <w:sz w:val="28"/>
          <w:szCs w:val="28"/>
        </w:rPr>
        <w:t xml:space="preserve"> Інструкції;</w:t>
      </w:r>
    </w:p>
    <w:p w14:paraId="407335EB" w14:textId="77777777" w:rsidR="004B3FE5" w:rsidRPr="00307290" w:rsidRDefault="008E4B1E" w:rsidP="00F62396">
      <w:pPr>
        <w:spacing w:after="240"/>
        <w:ind w:firstLine="567"/>
        <w:jc w:val="both"/>
        <w:rPr>
          <w:rFonts w:cs="Times New Roman"/>
          <w:bCs/>
          <w:iCs/>
          <w:sz w:val="28"/>
          <w:szCs w:val="28"/>
        </w:rPr>
      </w:pPr>
      <w:r w:rsidRPr="00307290">
        <w:rPr>
          <w:rFonts w:cs="Times New Roman"/>
          <w:bCs/>
          <w:iCs/>
          <w:sz w:val="28"/>
          <w:szCs w:val="28"/>
        </w:rPr>
        <w:t xml:space="preserve">4) </w:t>
      </w:r>
      <w:r w:rsidR="006C4083" w:rsidRPr="00307290">
        <w:rPr>
          <w:rFonts w:cs="Times New Roman"/>
          <w:bCs/>
          <w:iCs/>
          <w:sz w:val="28"/>
          <w:szCs w:val="28"/>
        </w:rPr>
        <w:t xml:space="preserve">надають до </w:t>
      </w:r>
      <w:r w:rsidRPr="00307290">
        <w:rPr>
          <w:rFonts w:cs="Times New Roman"/>
          <w:bCs/>
          <w:iCs/>
          <w:sz w:val="28"/>
          <w:szCs w:val="28"/>
        </w:rPr>
        <w:t>підрозділу</w:t>
      </w:r>
      <w:r w:rsidR="006C4083" w:rsidRPr="00307290">
        <w:rPr>
          <w:rFonts w:cs="Times New Roman"/>
          <w:sz w:val="28"/>
          <w:szCs w:val="28"/>
        </w:rPr>
        <w:t xml:space="preserve"> внутрішнього аудиту </w:t>
      </w:r>
      <w:r w:rsidR="002F77D5" w:rsidRPr="00307290">
        <w:rPr>
          <w:sz w:val="28"/>
          <w:szCs w:val="28"/>
        </w:rPr>
        <w:t>обласної державної (військової) адміністрації</w:t>
      </w:r>
      <w:r w:rsidR="006C4083" w:rsidRPr="00307290">
        <w:rPr>
          <w:rFonts w:cs="Times New Roman"/>
          <w:bCs/>
          <w:iCs/>
          <w:sz w:val="28"/>
          <w:szCs w:val="28"/>
        </w:rPr>
        <w:t xml:space="preserve"> пропозиції до Плану з реалізації заходів контролю та моніторингу впровадження їх результатів у порядку та терміни, встановлені </w:t>
      </w:r>
      <w:r w:rsidR="004B3FE5" w:rsidRPr="00307290">
        <w:rPr>
          <w:rFonts w:cs="Times New Roman"/>
          <w:bCs/>
          <w:iCs/>
          <w:sz w:val="28"/>
          <w:szCs w:val="28"/>
        </w:rPr>
        <w:t>пунктом 5.1</w:t>
      </w:r>
      <w:r w:rsidR="005A43C6" w:rsidRPr="00307290">
        <w:rPr>
          <w:rFonts w:cs="Times New Roman"/>
          <w:bCs/>
          <w:iCs/>
          <w:sz w:val="28"/>
          <w:szCs w:val="28"/>
        </w:rPr>
        <w:t>9</w:t>
      </w:r>
      <w:r w:rsidR="004B3FE5" w:rsidRPr="00307290">
        <w:rPr>
          <w:rFonts w:cs="Times New Roman"/>
          <w:bCs/>
          <w:iCs/>
          <w:sz w:val="28"/>
          <w:szCs w:val="28"/>
        </w:rPr>
        <w:t xml:space="preserve"> Інструкції</w:t>
      </w:r>
      <w:r w:rsidR="006C4083" w:rsidRPr="00307290">
        <w:rPr>
          <w:rFonts w:cs="Times New Roman"/>
          <w:bCs/>
          <w:iCs/>
          <w:sz w:val="28"/>
          <w:szCs w:val="28"/>
        </w:rPr>
        <w:t>.</w:t>
      </w:r>
    </w:p>
    <w:p w14:paraId="1EE85775" w14:textId="77777777" w:rsidR="008B64B0" w:rsidRPr="00307290" w:rsidRDefault="004B3FE5" w:rsidP="00F62396">
      <w:pPr>
        <w:spacing w:after="240"/>
        <w:ind w:firstLine="567"/>
        <w:jc w:val="both"/>
        <w:rPr>
          <w:rFonts w:cs="Times New Roman"/>
          <w:iCs/>
          <w:sz w:val="28"/>
          <w:szCs w:val="28"/>
        </w:rPr>
      </w:pPr>
      <w:r w:rsidRPr="00307290">
        <w:rPr>
          <w:rFonts w:cs="Times New Roman"/>
          <w:iCs/>
          <w:sz w:val="28"/>
          <w:szCs w:val="28"/>
        </w:rPr>
        <w:t>5.1</w:t>
      </w:r>
      <w:r w:rsidR="005C1AD8" w:rsidRPr="00307290">
        <w:rPr>
          <w:rFonts w:cs="Times New Roman"/>
          <w:iCs/>
          <w:sz w:val="28"/>
          <w:szCs w:val="28"/>
        </w:rPr>
        <w:t>9</w:t>
      </w:r>
      <w:r w:rsidR="006C4083" w:rsidRPr="00307290">
        <w:rPr>
          <w:rFonts w:cs="Times New Roman"/>
          <w:iCs/>
          <w:sz w:val="28"/>
          <w:szCs w:val="28"/>
        </w:rPr>
        <w:t>. Суб’єкти внутрішнього контролю щорічно до 15 листопада</w:t>
      </w:r>
      <w:r w:rsidRPr="00307290">
        <w:rPr>
          <w:rFonts w:cs="Times New Roman"/>
          <w:iCs/>
          <w:sz w:val="28"/>
          <w:szCs w:val="28"/>
        </w:rPr>
        <w:t xml:space="preserve"> подають до підрозділу</w:t>
      </w:r>
      <w:r w:rsidR="006C4083" w:rsidRPr="00307290">
        <w:rPr>
          <w:rFonts w:cs="Times New Roman"/>
          <w:iCs/>
          <w:sz w:val="28"/>
          <w:szCs w:val="28"/>
        </w:rPr>
        <w:t xml:space="preserve"> внутрішнього аудиту </w:t>
      </w:r>
      <w:r w:rsidR="002F77D5" w:rsidRPr="00307290">
        <w:rPr>
          <w:sz w:val="28"/>
          <w:szCs w:val="28"/>
        </w:rPr>
        <w:t>обласної державної (військової) адміністрації</w:t>
      </w:r>
      <w:r w:rsidR="006C4083" w:rsidRPr="00307290">
        <w:rPr>
          <w:rFonts w:cs="Times New Roman"/>
          <w:iCs/>
          <w:sz w:val="28"/>
          <w:szCs w:val="28"/>
        </w:rPr>
        <w:t xml:space="preserve"> інформацію з ідентифікації та оцінки ризиків (додаток 4) та пропозиції до Плану з реалізації заходів контролю та моніторингу впровадження їх результатів (додаток 2).</w:t>
      </w:r>
    </w:p>
    <w:p w14:paraId="526FEA3C" w14:textId="736BFE19" w:rsidR="006C4083" w:rsidRPr="00307290" w:rsidRDefault="006C4083" w:rsidP="00F62396">
      <w:pPr>
        <w:spacing w:after="240"/>
        <w:ind w:firstLine="567"/>
        <w:jc w:val="both"/>
        <w:rPr>
          <w:rFonts w:cs="Times New Roman"/>
          <w:iCs/>
          <w:sz w:val="28"/>
          <w:szCs w:val="28"/>
        </w:rPr>
      </w:pPr>
      <w:r w:rsidRPr="00307290">
        <w:rPr>
          <w:rFonts w:cs="Times New Roman"/>
          <w:iCs/>
          <w:sz w:val="28"/>
          <w:szCs w:val="28"/>
        </w:rPr>
        <w:t xml:space="preserve">При узагальненні пропозицій суб’єктів внутрішнього контролю до Плану з реалізації заходів контролю та моніторингу впровадження їх результатів </w:t>
      </w:r>
      <w:r w:rsidR="008B64B0" w:rsidRPr="00307290">
        <w:rPr>
          <w:rFonts w:cs="Times New Roman"/>
          <w:iCs/>
          <w:sz w:val="28"/>
          <w:szCs w:val="28"/>
        </w:rPr>
        <w:t>підрозділ</w:t>
      </w:r>
      <w:r w:rsidRPr="00307290">
        <w:rPr>
          <w:rFonts w:cs="Times New Roman"/>
          <w:iCs/>
          <w:sz w:val="28"/>
          <w:szCs w:val="28"/>
        </w:rPr>
        <w:t xml:space="preserve"> внутрішнього аудиту </w:t>
      </w:r>
      <w:r w:rsidR="002F77D5" w:rsidRPr="00307290">
        <w:rPr>
          <w:sz w:val="28"/>
          <w:szCs w:val="28"/>
        </w:rPr>
        <w:t>обласної державної (військової) адміністрації</w:t>
      </w:r>
      <w:r w:rsidRPr="00307290">
        <w:rPr>
          <w:rFonts w:cs="Times New Roman"/>
          <w:iCs/>
          <w:sz w:val="28"/>
          <w:szCs w:val="28"/>
        </w:rPr>
        <w:t xml:space="preserve"> в межах повноважень має право переглядати і за </w:t>
      </w:r>
      <w:r w:rsidR="007C0BE1" w:rsidRPr="00307290">
        <w:rPr>
          <w:rFonts w:cs="Times New Roman"/>
          <w:iCs/>
          <w:sz w:val="28"/>
          <w:szCs w:val="28"/>
        </w:rPr>
        <w:t>потреби</w:t>
      </w:r>
      <w:r w:rsidRPr="00307290">
        <w:rPr>
          <w:rFonts w:cs="Times New Roman"/>
          <w:iCs/>
          <w:sz w:val="28"/>
          <w:szCs w:val="28"/>
        </w:rPr>
        <w:t xml:space="preserve"> надавати власну оцінку поданих ризиків відповідно до Матриці оцінки ризику та здійснювати кор</w:t>
      </w:r>
      <w:r w:rsidR="0006785A" w:rsidRPr="00307290">
        <w:rPr>
          <w:rFonts w:cs="Times New Roman"/>
          <w:iCs/>
          <w:sz w:val="28"/>
          <w:szCs w:val="28"/>
        </w:rPr>
        <w:t>и</w:t>
      </w:r>
      <w:r w:rsidRPr="00307290">
        <w:rPr>
          <w:rFonts w:cs="Times New Roman"/>
          <w:iCs/>
          <w:sz w:val="28"/>
          <w:szCs w:val="28"/>
        </w:rPr>
        <w:t>гування наданих пропозицій до Плану з реалізації заходів контролю та моніторингу впровадження їх результатів.</w:t>
      </w:r>
    </w:p>
    <w:p w14:paraId="2A79EB9F" w14:textId="77777777" w:rsidR="00492D0C" w:rsidRPr="00307290" w:rsidRDefault="00492D0C" w:rsidP="00F62396">
      <w:pPr>
        <w:spacing w:after="240"/>
        <w:ind w:firstLine="567"/>
        <w:jc w:val="both"/>
        <w:rPr>
          <w:rFonts w:cs="Times New Roman"/>
          <w:iCs/>
          <w:sz w:val="28"/>
          <w:szCs w:val="28"/>
        </w:rPr>
      </w:pPr>
      <w:r w:rsidRPr="00307290">
        <w:rPr>
          <w:rFonts w:cs="Times New Roman"/>
          <w:iCs/>
          <w:sz w:val="28"/>
          <w:szCs w:val="28"/>
        </w:rPr>
        <w:t>5.</w:t>
      </w:r>
      <w:r w:rsidR="005C1AD8" w:rsidRPr="00307290">
        <w:rPr>
          <w:rFonts w:cs="Times New Roman"/>
          <w:iCs/>
          <w:sz w:val="28"/>
          <w:szCs w:val="28"/>
        </w:rPr>
        <w:t>20</w:t>
      </w:r>
      <w:r w:rsidRPr="00307290">
        <w:rPr>
          <w:rFonts w:cs="Times New Roman"/>
          <w:iCs/>
          <w:sz w:val="28"/>
          <w:szCs w:val="28"/>
        </w:rPr>
        <w:t xml:space="preserve">. Перегляд діяльності з управління ризиками здійснюється з метою: </w:t>
      </w:r>
    </w:p>
    <w:p w14:paraId="2250F4DA" w14:textId="77777777" w:rsidR="00492D0C" w:rsidRPr="00307290" w:rsidRDefault="00492D0C" w:rsidP="00F62396">
      <w:pPr>
        <w:ind w:firstLine="567"/>
        <w:jc w:val="both"/>
        <w:rPr>
          <w:rFonts w:cs="Times New Roman"/>
          <w:iCs/>
          <w:sz w:val="28"/>
          <w:szCs w:val="28"/>
        </w:rPr>
      </w:pPr>
      <w:r w:rsidRPr="00307290">
        <w:rPr>
          <w:rFonts w:cs="Times New Roman"/>
          <w:iCs/>
          <w:sz w:val="28"/>
          <w:szCs w:val="28"/>
        </w:rPr>
        <w:t xml:space="preserve">- оцінки того, чи не змінилось їх значення; </w:t>
      </w:r>
    </w:p>
    <w:p w14:paraId="16CE0A9E" w14:textId="77777777" w:rsidR="00492D0C" w:rsidRPr="00307290" w:rsidRDefault="00492D0C" w:rsidP="00F62396">
      <w:pPr>
        <w:ind w:firstLine="567"/>
        <w:jc w:val="both"/>
        <w:rPr>
          <w:rFonts w:cs="Times New Roman"/>
          <w:iCs/>
          <w:sz w:val="28"/>
          <w:szCs w:val="28"/>
        </w:rPr>
      </w:pPr>
      <w:r w:rsidRPr="00307290">
        <w:rPr>
          <w:rFonts w:cs="Times New Roman"/>
          <w:iCs/>
          <w:sz w:val="28"/>
          <w:szCs w:val="28"/>
        </w:rPr>
        <w:t xml:space="preserve">- підтвердження її ефективності та результативності; </w:t>
      </w:r>
    </w:p>
    <w:p w14:paraId="797A0472" w14:textId="72CB96AA" w:rsidR="00492D0C" w:rsidRPr="00307290" w:rsidRDefault="00492D0C" w:rsidP="00F62396">
      <w:pPr>
        <w:spacing w:after="240"/>
        <w:ind w:firstLine="567"/>
        <w:jc w:val="both"/>
        <w:rPr>
          <w:rFonts w:cs="Times New Roman"/>
          <w:iCs/>
          <w:sz w:val="28"/>
          <w:szCs w:val="28"/>
        </w:rPr>
      </w:pPr>
      <w:r w:rsidRPr="00307290">
        <w:rPr>
          <w:rFonts w:cs="Times New Roman"/>
          <w:iCs/>
          <w:sz w:val="28"/>
          <w:szCs w:val="28"/>
        </w:rPr>
        <w:t xml:space="preserve">- визначення </w:t>
      </w:r>
      <w:r w:rsidR="0006785A" w:rsidRPr="00307290">
        <w:rPr>
          <w:rFonts w:cs="Times New Roman"/>
          <w:iCs/>
          <w:sz w:val="28"/>
          <w:szCs w:val="28"/>
        </w:rPr>
        <w:t>потреби</w:t>
      </w:r>
      <w:r w:rsidRPr="00307290">
        <w:rPr>
          <w:rFonts w:cs="Times New Roman"/>
          <w:iCs/>
          <w:sz w:val="28"/>
          <w:szCs w:val="28"/>
        </w:rPr>
        <w:t xml:space="preserve"> подальших заходів реагування. </w:t>
      </w:r>
    </w:p>
    <w:p w14:paraId="59097A54" w14:textId="686570F2" w:rsidR="00492D0C" w:rsidRPr="00307290" w:rsidRDefault="00492D0C" w:rsidP="00F62396">
      <w:pPr>
        <w:spacing w:after="240"/>
        <w:ind w:firstLine="567"/>
        <w:jc w:val="both"/>
        <w:rPr>
          <w:rFonts w:cs="Times New Roman"/>
          <w:bCs/>
          <w:iCs/>
          <w:sz w:val="28"/>
          <w:szCs w:val="28"/>
        </w:rPr>
      </w:pPr>
      <w:r w:rsidRPr="00307290">
        <w:rPr>
          <w:rFonts w:cs="Times New Roman"/>
          <w:iCs/>
          <w:sz w:val="28"/>
          <w:szCs w:val="28"/>
        </w:rPr>
        <w:t>5.2</w:t>
      </w:r>
      <w:r w:rsidR="005C1AD8" w:rsidRPr="00307290">
        <w:rPr>
          <w:rFonts w:cs="Times New Roman"/>
          <w:iCs/>
          <w:sz w:val="28"/>
          <w:szCs w:val="28"/>
        </w:rPr>
        <w:t>1</w:t>
      </w:r>
      <w:r w:rsidRPr="00307290">
        <w:rPr>
          <w:rFonts w:cs="Times New Roman"/>
          <w:iCs/>
          <w:sz w:val="28"/>
          <w:szCs w:val="28"/>
        </w:rPr>
        <w:t>. За</w:t>
      </w:r>
      <w:r w:rsidRPr="00307290">
        <w:rPr>
          <w:rFonts w:cs="Times New Roman"/>
          <w:bCs/>
          <w:iCs/>
          <w:sz w:val="28"/>
          <w:szCs w:val="28"/>
        </w:rPr>
        <w:t xml:space="preserve"> результатами моніторингу змін в нормативно-правовому та економічному середовищі, а також змін внутрішніх і зовнішніх умов функціонування Установи, аналізу управлінської інформації та звітних документів про досягнення встановлених результатів діяльності, рекомендацій наданих підрозділом внутрішнього аудиту, у разі виявлення нових ризиків і таких, що зазнали змін, апарат обласної держа</w:t>
      </w:r>
      <w:r w:rsidR="00D316A9">
        <w:rPr>
          <w:rFonts w:cs="Times New Roman"/>
          <w:bCs/>
          <w:iCs/>
          <w:sz w:val="28"/>
          <w:szCs w:val="28"/>
        </w:rPr>
        <w:t>в</w:t>
      </w:r>
      <w:r w:rsidRPr="00307290">
        <w:rPr>
          <w:rFonts w:cs="Times New Roman"/>
          <w:bCs/>
          <w:iCs/>
          <w:sz w:val="28"/>
          <w:szCs w:val="28"/>
        </w:rPr>
        <w:t xml:space="preserve">ної адміністрації та його структурні підрозділи, самостійні структурні підрозділи обласної державної (військової) адміністрації, районні державні (військові) адміністрації та їх структурні підрозділи протягом року (але не менш ніж один раз на рік): </w:t>
      </w:r>
      <w:r w:rsidRPr="00307290">
        <w:rPr>
          <w:rFonts w:cs="Times New Roman"/>
          <w:bCs/>
          <w:iCs/>
          <w:sz w:val="28"/>
          <w:szCs w:val="28"/>
        </w:rPr>
        <w:lastRenderedPageBreak/>
        <w:t>здійснюють перегляд ідентифікованих ризиків на предмет уточнення, вилучення</w:t>
      </w:r>
      <w:r w:rsidR="003C5AFB" w:rsidRPr="00307290">
        <w:rPr>
          <w:rFonts w:cs="Times New Roman"/>
          <w:bCs/>
          <w:iCs/>
          <w:sz w:val="28"/>
          <w:szCs w:val="28"/>
        </w:rPr>
        <w:t> </w:t>
      </w:r>
      <w:r w:rsidRPr="00307290">
        <w:rPr>
          <w:rFonts w:cs="Times New Roman"/>
          <w:bCs/>
          <w:iCs/>
          <w:sz w:val="28"/>
          <w:szCs w:val="28"/>
        </w:rPr>
        <w:t>/ доповнення стосовно окремих ризиків, а також уточнюють способи реагування; вносять відповідні зміни до Реєстру ідентифікованих ризиків і Плану реалізації заходів контролю щодо ідентифікованих ризиків.</w:t>
      </w:r>
    </w:p>
    <w:p w14:paraId="5BA6DE87" w14:textId="77777777" w:rsidR="004615C9" w:rsidRPr="00307290" w:rsidRDefault="00FF77A2" w:rsidP="00CB1433">
      <w:pPr>
        <w:spacing w:before="240"/>
        <w:jc w:val="center"/>
        <w:rPr>
          <w:rFonts w:cs="Times New Roman"/>
          <w:b/>
          <w:sz w:val="28"/>
          <w:szCs w:val="28"/>
        </w:rPr>
      </w:pPr>
      <w:r w:rsidRPr="00307290">
        <w:rPr>
          <w:rFonts w:cs="Times New Roman"/>
          <w:b/>
          <w:sz w:val="28"/>
          <w:szCs w:val="28"/>
        </w:rPr>
        <w:t>6</w:t>
      </w:r>
      <w:r w:rsidR="004615C9" w:rsidRPr="00307290">
        <w:rPr>
          <w:rFonts w:cs="Times New Roman"/>
          <w:b/>
          <w:sz w:val="28"/>
          <w:szCs w:val="28"/>
        </w:rPr>
        <w:t>. Заходи контролю</w:t>
      </w:r>
    </w:p>
    <w:p w14:paraId="2BB3BE1B" w14:textId="77777777" w:rsidR="00CB1433" w:rsidRPr="00307290" w:rsidRDefault="00FF77A2" w:rsidP="00F62396">
      <w:pPr>
        <w:spacing w:before="240"/>
        <w:ind w:firstLine="567"/>
        <w:jc w:val="both"/>
        <w:rPr>
          <w:rFonts w:cs="Times New Roman"/>
          <w:sz w:val="28"/>
          <w:szCs w:val="28"/>
        </w:rPr>
      </w:pPr>
      <w:r w:rsidRPr="00307290">
        <w:rPr>
          <w:rFonts w:cs="Times New Roman"/>
          <w:bCs/>
          <w:sz w:val="28"/>
          <w:szCs w:val="28"/>
        </w:rPr>
        <w:t>6</w:t>
      </w:r>
      <w:r w:rsidR="004615C9" w:rsidRPr="00307290">
        <w:rPr>
          <w:rFonts w:cs="Times New Roman"/>
          <w:bCs/>
          <w:sz w:val="28"/>
          <w:szCs w:val="28"/>
        </w:rPr>
        <w:t>.1</w:t>
      </w:r>
      <w:r w:rsidR="00CB1433" w:rsidRPr="00307290">
        <w:rPr>
          <w:rFonts w:cs="Times New Roman"/>
          <w:bCs/>
          <w:sz w:val="28"/>
          <w:szCs w:val="28"/>
        </w:rPr>
        <w:t>.</w:t>
      </w:r>
      <w:r w:rsidR="004615C9" w:rsidRPr="00307290">
        <w:rPr>
          <w:rFonts w:cs="Times New Roman"/>
          <w:sz w:val="28"/>
          <w:szCs w:val="28"/>
        </w:rPr>
        <w:t xml:space="preserve"> </w:t>
      </w:r>
      <w:r w:rsidR="004615C9" w:rsidRPr="00307290">
        <w:rPr>
          <w:rFonts w:cs="Times New Roman"/>
          <w:b/>
          <w:sz w:val="28"/>
          <w:szCs w:val="28"/>
        </w:rPr>
        <w:t>Заходами контролю</w:t>
      </w:r>
      <w:r w:rsidR="004615C9" w:rsidRPr="00307290">
        <w:rPr>
          <w:rFonts w:cs="Times New Roman"/>
          <w:sz w:val="28"/>
          <w:szCs w:val="28"/>
        </w:rPr>
        <w:t xml:space="preserve"> є сукупність управлінських дій, запроваджених </w:t>
      </w:r>
      <w:r w:rsidR="00CB1433" w:rsidRPr="00307290">
        <w:rPr>
          <w:rFonts w:cs="Times New Roman"/>
          <w:sz w:val="28"/>
          <w:szCs w:val="28"/>
        </w:rPr>
        <w:t>в Установі</w:t>
      </w:r>
      <w:r w:rsidR="004615C9" w:rsidRPr="00307290">
        <w:rPr>
          <w:rFonts w:cs="Times New Roman"/>
          <w:sz w:val="28"/>
          <w:szCs w:val="28"/>
        </w:rPr>
        <w:t>, які здійснюються керівниками усіх рівнів та</w:t>
      </w:r>
      <w:r w:rsidR="00CB1433" w:rsidRPr="00307290">
        <w:rPr>
          <w:rFonts w:cs="Times New Roman"/>
          <w:sz w:val="28"/>
          <w:szCs w:val="28"/>
        </w:rPr>
        <w:t xml:space="preserve"> </w:t>
      </w:r>
      <w:r w:rsidR="004615C9" w:rsidRPr="00307290">
        <w:rPr>
          <w:rFonts w:cs="Times New Roman"/>
          <w:sz w:val="28"/>
          <w:szCs w:val="28"/>
        </w:rPr>
        <w:t xml:space="preserve">працівниками для </w:t>
      </w:r>
      <w:r w:rsidR="00CB1433" w:rsidRPr="00307290">
        <w:rPr>
          <w:rFonts w:cs="Times New Roman"/>
          <w:sz w:val="28"/>
          <w:szCs w:val="28"/>
        </w:rPr>
        <w:t>в</w:t>
      </w:r>
      <w:r w:rsidR="004615C9" w:rsidRPr="00307290">
        <w:rPr>
          <w:rFonts w:cs="Times New Roman"/>
          <w:sz w:val="28"/>
          <w:szCs w:val="28"/>
        </w:rPr>
        <w:t xml:space="preserve">пливу на ризики з метою досягнення визначених мети </w:t>
      </w:r>
      <w:r w:rsidR="00CB1433" w:rsidRPr="00307290">
        <w:rPr>
          <w:rFonts w:cs="Times New Roman"/>
          <w:sz w:val="28"/>
          <w:szCs w:val="28"/>
        </w:rPr>
        <w:t>(</w:t>
      </w:r>
      <w:r w:rsidR="004615C9" w:rsidRPr="00307290">
        <w:rPr>
          <w:rFonts w:cs="Times New Roman"/>
          <w:sz w:val="28"/>
          <w:szCs w:val="28"/>
        </w:rPr>
        <w:t>місії), стратегічних та інших цілей, завдань, планів і вимог</w:t>
      </w:r>
      <w:r w:rsidR="00CB1433" w:rsidRPr="00307290">
        <w:rPr>
          <w:rFonts w:cs="Times New Roman"/>
          <w:sz w:val="28"/>
          <w:szCs w:val="28"/>
        </w:rPr>
        <w:t xml:space="preserve"> </w:t>
      </w:r>
      <w:r w:rsidR="004615C9" w:rsidRPr="00307290">
        <w:rPr>
          <w:rFonts w:cs="Times New Roman"/>
          <w:sz w:val="28"/>
          <w:szCs w:val="28"/>
        </w:rPr>
        <w:t>щодо діяльності</w:t>
      </w:r>
      <w:r w:rsidR="00CB1433" w:rsidRPr="00307290">
        <w:rPr>
          <w:rFonts w:cs="Times New Roman"/>
          <w:sz w:val="28"/>
          <w:szCs w:val="28"/>
        </w:rPr>
        <w:t xml:space="preserve"> Установи</w:t>
      </w:r>
      <w:r w:rsidR="004615C9" w:rsidRPr="00307290">
        <w:rPr>
          <w:rFonts w:cs="Times New Roman"/>
          <w:sz w:val="28"/>
          <w:szCs w:val="28"/>
        </w:rPr>
        <w:t xml:space="preserve"> в цілому або окремих питань.</w:t>
      </w:r>
    </w:p>
    <w:p w14:paraId="2990DC37" w14:textId="77777777" w:rsidR="004615C9" w:rsidRPr="00307290" w:rsidRDefault="00FF77A2" w:rsidP="00F62396">
      <w:pPr>
        <w:spacing w:before="240" w:after="240"/>
        <w:ind w:firstLine="567"/>
        <w:jc w:val="both"/>
        <w:rPr>
          <w:rFonts w:cs="Times New Roman"/>
          <w:sz w:val="28"/>
          <w:szCs w:val="28"/>
        </w:rPr>
      </w:pPr>
      <w:r w:rsidRPr="00307290">
        <w:rPr>
          <w:rFonts w:cs="Times New Roman"/>
          <w:bCs/>
          <w:sz w:val="28"/>
          <w:szCs w:val="28"/>
        </w:rPr>
        <w:t>6</w:t>
      </w:r>
      <w:r w:rsidR="00AE1121" w:rsidRPr="00307290">
        <w:rPr>
          <w:rFonts w:cs="Times New Roman"/>
          <w:bCs/>
          <w:sz w:val="28"/>
          <w:szCs w:val="28"/>
        </w:rPr>
        <w:t>.2</w:t>
      </w:r>
      <w:r w:rsidR="004615C9" w:rsidRPr="00307290">
        <w:rPr>
          <w:rFonts w:cs="Times New Roman"/>
          <w:bCs/>
          <w:sz w:val="28"/>
          <w:szCs w:val="28"/>
        </w:rPr>
        <w:t>. Заходи контролю здійснюються на всіх рівнях діяльності</w:t>
      </w:r>
      <w:r w:rsidR="00001F3F" w:rsidRPr="00307290">
        <w:rPr>
          <w:rFonts w:cs="Times New Roman"/>
          <w:bCs/>
          <w:sz w:val="28"/>
          <w:szCs w:val="28"/>
        </w:rPr>
        <w:t xml:space="preserve"> Установи</w:t>
      </w:r>
      <w:r w:rsidR="004615C9" w:rsidRPr="00307290">
        <w:rPr>
          <w:rFonts w:cs="Times New Roman"/>
          <w:bCs/>
          <w:sz w:val="28"/>
          <w:szCs w:val="28"/>
        </w:rPr>
        <w:t xml:space="preserve"> та містять правила і процедури контролю щодо всіх завдань,</w:t>
      </w:r>
      <w:r w:rsidR="00001F3F" w:rsidRPr="00307290">
        <w:rPr>
          <w:rFonts w:cs="Times New Roman"/>
          <w:bCs/>
          <w:sz w:val="28"/>
          <w:szCs w:val="28"/>
        </w:rPr>
        <w:t xml:space="preserve"> </w:t>
      </w:r>
      <w:r w:rsidR="004615C9" w:rsidRPr="00307290">
        <w:rPr>
          <w:rFonts w:cs="Times New Roman"/>
          <w:bCs/>
          <w:sz w:val="28"/>
          <w:szCs w:val="28"/>
        </w:rPr>
        <w:t>функцій, процесів та операцій,</w:t>
      </w:r>
      <w:r w:rsidR="004615C9" w:rsidRPr="00307290">
        <w:rPr>
          <w:rFonts w:cs="Times New Roman"/>
          <w:sz w:val="28"/>
          <w:szCs w:val="28"/>
        </w:rPr>
        <w:t xml:space="preserve"> </w:t>
      </w:r>
      <w:r w:rsidR="00001F3F" w:rsidRPr="00307290">
        <w:rPr>
          <w:rFonts w:cs="Times New Roman"/>
          <w:sz w:val="28"/>
          <w:szCs w:val="28"/>
        </w:rPr>
        <w:t>зокрема</w:t>
      </w:r>
      <w:r w:rsidR="004615C9" w:rsidRPr="00307290">
        <w:rPr>
          <w:rFonts w:cs="Times New Roman"/>
          <w:sz w:val="28"/>
          <w:szCs w:val="28"/>
        </w:rPr>
        <w:t>:</w:t>
      </w:r>
    </w:p>
    <w:p w14:paraId="355CEB9E" w14:textId="77777777" w:rsidR="00001F3F" w:rsidRPr="00307290" w:rsidRDefault="00001F3F" w:rsidP="00F62396">
      <w:pPr>
        <w:ind w:firstLine="567"/>
        <w:jc w:val="both"/>
        <w:rPr>
          <w:rFonts w:cs="Times New Roman"/>
          <w:sz w:val="28"/>
          <w:szCs w:val="28"/>
        </w:rPr>
      </w:pPr>
      <w:r w:rsidRPr="00307290">
        <w:rPr>
          <w:rFonts w:cs="Times New Roman"/>
          <w:sz w:val="28"/>
          <w:szCs w:val="28"/>
        </w:rPr>
        <w:t>- встановлення процедур авторизації та підтвердження (зокрема отримання дозволу відповідальних посадових осіб на виконання операцій шляхом візування, погодження, затвердження документів);</w:t>
      </w:r>
    </w:p>
    <w:p w14:paraId="48C7EABC" w14:textId="77777777" w:rsidR="00001F3F" w:rsidRPr="00307290" w:rsidRDefault="00001F3F" w:rsidP="00F62396">
      <w:pPr>
        <w:ind w:firstLine="567"/>
        <w:jc w:val="both"/>
        <w:rPr>
          <w:rFonts w:cs="Times New Roman"/>
          <w:sz w:val="28"/>
          <w:szCs w:val="28"/>
        </w:rPr>
      </w:pPr>
      <w:bookmarkStart w:id="30" w:name="n258"/>
      <w:bookmarkEnd w:id="30"/>
      <w:r w:rsidRPr="00307290">
        <w:rPr>
          <w:rFonts w:cs="Times New Roman"/>
          <w:sz w:val="28"/>
          <w:szCs w:val="28"/>
        </w:rPr>
        <w:t>- розмежування обов’язків між працівниками для зниження ризиків допущення помилок чи протиправних дій та своєчасного виявлення таких дій;</w:t>
      </w:r>
    </w:p>
    <w:p w14:paraId="3884FC13" w14:textId="77777777" w:rsidR="00001F3F" w:rsidRPr="00307290" w:rsidRDefault="00001F3F" w:rsidP="00F62396">
      <w:pPr>
        <w:ind w:firstLine="567"/>
        <w:jc w:val="both"/>
        <w:rPr>
          <w:rFonts w:cs="Times New Roman"/>
          <w:sz w:val="28"/>
          <w:szCs w:val="28"/>
        </w:rPr>
      </w:pPr>
      <w:bookmarkStart w:id="31" w:name="n259"/>
      <w:bookmarkEnd w:id="31"/>
      <w:r w:rsidRPr="00307290">
        <w:rPr>
          <w:rFonts w:cs="Times New Roman"/>
          <w:sz w:val="28"/>
          <w:szCs w:val="28"/>
        </w:rPr>
        <w:t>- здійснення контролю за доступом до матеріальних і нематеріальних ресурсів, облікових записів тощо;</w:t>
      </w:r>
    </w:p>
    <w:p w14:paraId="60C72D35" w14:textId="77777777" w:rsidR="00001F3F" w:rsidRPr="00307290" w:rsidRDefault="00001F3F" w:rsidP="00F62396">
      <w:pPr>
        <w:ind w:firstLine="567"/>
        <w:jc w:val="both"/>
        <w:rPr>
          <w:rFonts w:cs="Times New Roman"/>
          <w:sz w:val="28"/>
          <w:szCs w:val="28"/>
        </w:rPr>
      </w:pPr>
      <w:bookmarkStart w:id="32" w:name="n260"/>
      <w:bookmarkEnd w:id="32"/>
      <w:r w:rsidRPr="00307290">
        <w:rPr>
          <w:rFonts w:cs="Times New Roman"/>
          <w:sz w:val="28"/>
          <w:szCs w:val="28"/>
        </w:rPr>
        <w:t>- забезпечення захисту інформаційних (автоматизованих), електронних комунікаційних та інформаційно-комунікаційних систем;</w:t>
      </w:r>
    </w:p>
    <w:p w14:paraId="541E2EF5" w14:textId="77777777" w:rsidR="00001F3F" w:rsidRPr="00307290" w:rsidRDefault="00001F3F" w:rsidP="00F62396">
      <w:pPr>
        <w:ind w:firstLine="567"/>
        <w:jc w:val="both"/>
        <w:rPr>
          <w:rFonts w:cs="Times New Roman"/>
          <w:sz w:val="28"/>
          <w:szCs w:val="28"/>
        </w:rPr>
      </w:pPr>
      <w:bookmarkStart w:id="33" w:name="n261"/>
      <w:bookmarkEnd w:id="33"/>
      <w:r w:rsidRPr="00307290">
        <w:rPr>
          <w:rFonts w:cs="Times New Roman"/>
          <w:sz w:val="28"/>
          <w:szCs w:val="28"/>
        </w:rPr>
        <w:t>- визначення правил і вимог до здійснення операцій та контролю за законністю їх виконання;</w:t>
      </w:r>
    </w:p>
    <w:p w14:paraId="24FC4BA4" w14:textId="77777777" w:rsidR="00001F3F" w:rsidRPr="00307290" w:rsidRDefault="00001F3F" w:rsidP="00F62396">
      <w:pPr>
        <w:ind w:firstLine="567"/>
        <w:jc w:val="both"/>
        <w:rPr>
          <w:rFonts w:cs="Times New Roman"/>
          <w:sz w:val="28"/>
          <w:szCs w:val="28"/>
        </w:rPr>
      </w:pPr>
      <w:bookmarkStart w:id="34" w:name="n262"/>
      <w:bookmarkEnd w:id="34"/>
      <w:r w:rsidRPr="00307290">
        <w:rPr>
          <w:rFonts w:cs="Times New Roman"/>
          <w:sz w:val="28"/>
          <w:szCs w:val="28"/>
        </w:rPr>
        <w:t>- проведення звірок облікових даних з фактичними;</w:t>
      </w:r>
    </w:p>
    <w:p w14:paraId="7DEE95DC" w14:textId="77777777" w:rsidR="00001F3F" w:rsidRPr="00307290" w:rsidRDefault="00001F3F" w:rsidP="00F62396">
      <w:pPr>
        <w:ind w:firstLine="567"/>
        <w:jc w:val="both"/>
        <w:rPr>
          <w:rFonts w:cs="Times New Roman"/>
          <w:sz w:val="28"/>
          <w:szCs w:val="28"/>
        </w:rPr>
      </w:pPr>
      <w:bookmarkStart w:id="35" w:name="n263"/>
      <w:bookmarkEnd w:id="35"/>
      <w:r w:rsidRPr="00307290">
        <w:rPr>
          <w:rFonts w:cs="Times New Roman"/>
          <w:sz w:val="28"/>
          <w:szCs w:val="28"/>
        </w:rPr>
        <w:t>- проведення оцінки загальних результатів діяльності Установи;</w:t>
      </w:r>
    </w:p>
    <w:p w14:paraId="44F81D78" w14:textId="70BC7DA1" w:rsidR="00001F3F" w:rsidRPr="00307290" w:rsidRDefault="00001F3F" w:rsidP="00F62396">
      <w:pPr>
        <w:ind w:firstLine="567"/>
        <w:jc w:val="both"/>
        <w:rPr>
          <w:rFonts w:cs="Times New Roman"/>
          <w:sz w:val="28"/>
          <w:szCs w:val="28"/>
        </w:rPr>
      </w:pPr>
      <w:bookmarkStart w:id="36" w:name="n264"/>
      <w:bookmarkEnd w:id="36"/>
      <w:r w:rsidRPr="00307290">
        <w:rPr>
          <w:rFonts w:cs="Times New Roman"/>
          <w:sz w:val="28"/>
          <w:szCs w:val="28"/>
        </w:rPr>
        <w:t>-</w:t>
      </w:r>
      <w:r w:rsidR="003C5AFB" w:rsidRPr="00307290">
        <w:rPr>
          <w:rFonts w:cs="Times New Roman"/>
          <w:sz w:val="28"/>
          <w:szCs w:val="28"/>
        </w:rPr>
        <w:t> </w:t>
      </w:r>
      <w:r w:rsidRPr="00307290">
        <w:rPr>
          <w:rFonts w:cs="Times New Roman"/>
          <w:sz w:val="28"/>
          <w:szCs w:val="28"/>
        </w:rPr>
        <w:t>здійснення систематичного перегляду роботи кожного працівника Установи для визначення якості виконання поставлених завдань;</w:t>
      </w:r>
    </w:p>
    <w:p w14:paraId="7D8F6ADE" w14:textId="77777777" w:rsidR="003E1B79" w:rsidRPr="00307290" w:rsidRDefault="00001F3F" w:rsidP="00F62396">
      <w:pPr>
        <w:ind w:firstLine="567"/>
        <w:jc w:val="both"/>
        <w:rPr>
          <w:rFonts w:cs="Times New Roman"/>
          <w:sz w:val="28"/>
          <w:szCs w:val="28"/>
        </w:rPr>
      </w:pPr>
      <w:bookmarkStart w:id="37" w:name="n265"/>
      <w:bookmarkEnd w:id="37"/>
      <w:r w:rsidRPr="00307290">
        <w:rPr>
          <w:rFonts w:cs="Times New Roman"/>
          <w:sz w:val="28"/>
          <w:szCs w:val="28"/>
        </w:rPr>
        <w:t>- організація ко</w:t>
      </w:r>
      <w:r w:rsidR="003E1B79" w:rsidRPr="00307290">
        <w:rPr>
          <w:rFonts w:cs="Times New Roman"/>
          <w:sz w:val="28"/>
          <w:szCs w:val="28"/>
        </w:rPr>
        <w:t>нтролю за виконанням документів;</w:t>
      </w:r>
    </w:p>
    <w:p w14:paraId="0203C488" w14:textId="6457CED2" w:rsidR="004615C9" w:rsidRPr="00307290" w:rsidRDefault="003E1B79" w:rsidP="00F62396">
      <w:pPr>
        <w:spacing w:after="240"/>
        <w:ind w:firstLine="567"/>
        <w:jc w:val="both"/>
        <w:rPr>
          <w:rFonts w:cs="Times New Roman"/>
          <w:sz w:val="28"/>
          <w:szCs w:val="28"/>
        </w:rPr>
      </w:pPr>
      <w:r w:rsidRPr="00307290">
        <w:rPr>
          <w:rFonts w:cs="Times New Roman"/>
          <w:sz w:val="28"/>
          <w:szCs w:val="28"/>
        </w:rPr>
        <w:t>-</w:t>
      </w:r>
      <w:r w:rsidR="007F6A1A">
        <w:rPr>
          <w:rFonts w:cs="Times New Roman"/>
          <w:sz w:val="28"/>
          <w:szCs w:val="28"/>
        </w:rPr>
        <w:t> </w:t>
      </w:r>
      <w:r w:rsidR="004615C9" w:rsidRPr="00307290">
        <w:rPr>
          <w:rFonts w:cs="Times New Roman"/>
          <w:sz w:val="28"/>
          <w:szCs w:val="28"/>
        </w:rPr>
        <w:t>інші правила та про</w:t>
      </w:r>
      <w:r w:rsidRPr="00307290">
        <w:rPr>
          <w:rFonts w:cs="Times New Roman"/>
          <w:sz w:val="28"/>
          <w:szCs w:val="28"/>
        </w:rPr>
        <w:t xml:space="preserve">цедури, </w:t>
      </w:r>
      <w:r w:rsidR="003C5AFB" w:rsidRPr="00307290">
        <w:rPr>
          <w:rFonts w:cs="Times New Roman"/>
          <w:sz w:val="28"/>
          <w:szCs w:val="28"/>
        </w:rPr>
        <w:t>зокрема</w:t>
      </w:r>
      <w:r w:rsidRPr="00307290">
        <w:rPr>
          <w:rFonts w:cs="Times New Roman"/>
          <w:sz w:val="28"/>
          <w:szCs w:val="28"/>
        </w:rPr>
        <w:t xml:space="preserve"> визначені</w:t>
      </w:r>
      <w:r w:rsidR="00E85DB0">
        <w:rPr>
          <w:rFonts w:cs="Times New Roman"/>
          <w:sz w:val="28"/>
          <w:szCs w:val="28"/>
        </w:rPr>
        <w:t xml:space="preserve"> регламентами, зокрема</w:t>
      </w:r>
      <w:r w:rsidRPr="00307290">
        <w:rPr>
          <w:rFonts w:cs="Times New Roman"/>
          <w:sz w:val="28"/>
          <w:szCs w:val="28"/>
        </w:rPr>
        <w:t xml:space="preserve"> </w:t>
      </w:r>
      <w:r w:rsidR="004615C9" w:rsidRPr="00307290">
        <w:rPr>
          <w:rFonts w:cs="Times New Roman"/>
          <w:sz w:val="28"/>
          <w:szCs w:val="28"/>
        </w:rPr>
        <w:t>затвердженими в установленому порядку.</w:t>
      </w:r>
    </w:p>
    <w:p w14:paraId="65974EE0" w14:textId="77777777" w:rsidR="00D10C30" w:rsidRPr="00307290" w:rsidRDefault="00FF77A2" w:rsidP="00F62396">
      <w:pPr>
        <w:spacing w:after="240"/>
        <w:ind w:firstLine="567"/>
        <w:jc w:val="both"/>
        <w:rPr>
          <w:rFonts w:cs="Times New Roman"/>
          <w:bCs/>
          <w:iCs/>
          <w:sz w:val="28"/>
          <w:szCs w:val="28"/>
        </w:rPr>
      </w:pPr>
      <w:r w:rsidRPr="00307290">
        <w:rPr>
          <w:rFonts w:cs="Times New Roman"/>
          <w:bCs/>
          <w:sz w:val="28"/>
          <w:szCs w:val="28"/>
        </w:rPr>
        <w:t>6</w:t>
      </w:r>
      <w:r w:rsidR="004615C9" w:rsidRPr="00307290">
        <w:rPr>
          <w:rFonts w:cs="Times New Roman"/>
          <w:bCs/>
          <w:sz w:val="28"/>
          <w:szCs w:val="28"/>
        </w:rPr>
        <w:t xml:space="preserve">.3. </w:t>
      </w:r>
      <w:r w:rsidR="00D10C30" w:rsidRPr="00307290">
        <w:rPr>
          <w:rFonts w:cs="Times New Roman"/>
          <w:bCs/>
          <w:sz w:val="28"/>
          <w:szCs w:val="28"/>
        </w:rPr>
        <w:t xml:space="preserve">Заходи контролю та моніторингу визначаються у Плані </w:t>
      </w:r>
      <w:r w:rsidR="00D10C30" w:rsidRPr="00307290">
        <w:rPr>
          <w:rFonts w:cs="Times New Roman"/>
          <w:bCs/>
          <w:iCs/>
          <w:sz w:val="28"/>
          <w:szCs w:val="28"/>
        </w:rPr>
        <w:t>з реалізації заходів контролю та моніторингу впровадження їх результатів на підставі поданої суб’єктами внутрішнього контролю до</w:t>
      </w:r>
      <w:r w:rsidR="00D10C30" w:rsidRPr="00307290">
        <w:rPr>
          <w:rFonts w:cs="Times New Roman"/>
          <w:bCs/>
          <w:sz w:val="28"/>
          <w:szCs w:val="28"/>
        </w:rPr>
        <w:t xml:space="preserve"> підрозділу внутрішнього аудиту </w:t>
      </w:r>
      <w:r w:rsidR="002945DF" w:rsidRPr="00307290">
        <w:rPr>
          <w:bCs/>
          <w:sz w:val="28"/>
          <w:szCs w:val="28"/>
        </w:rPr>
        <w:t>обласної державної (військової) адміністрації</w:t>
      </w:r>
      <w:r w:rsidR="00D10C30" w:rsidRPr="00307290">
        <w:rPr>
          <w:rFonts w:cs="Times New Roman"/>
          <w:bCs/>
          <w:iCs/>
          <w:sz w:val="28"/>
          <w:szCs w:val="28"/>
        </w:rPr>
        <w:t xml:space="preserve"> інформації з ідентифікації та оцінки ризиків пропозицій до </w:t>
      </w:r>
      <w:r w:rsidR="00D10C30" w:rsidRPr="00307290">
        <w:rPr>
          <w:rFonts w:cs="Times New Roman"/>
          <w:bCs/>
          <w:sz w:val="28"/>
          <w:szCs w:val="28"/>
        </w:rPr>
        <w:t xml:space="preserve">Плану </w:t>
      </w:r>
      <w:r w:rsidR="00D10C30" w:rsidRPr="00307290">
        <w:rPr>
          <w:rFonts w:cs="Times New Roman"/>
          <w:bCs/>
          <w:iCs/>
          <w:sz w:val="28"/>
          <w:szCs w:val="28"/>
        </w:rPr>
        <w:t>з реалізації заходів контролю та моніторингу впровадження їх результатів.</w:t>
      </w:r>
    </w:p>
    <w:p w14:paraId="78B9CD6D" w14:textId="77777777" w:rsidR="00F7496D" w:rsidRPr="00307290" w:rsidRDefault="00F7496D" w:rsidP="00F62396">
      <w:pPr>
        <w:spacing w:after="240"/>
        <w:ind w:firstLine="567"/>
        <w:jc w:val="both"/>
        <w:rPr>
          <w:rFonts w:cs="Times New Roman"/>
          <w:bCs/>
          <w:iCs/>
          <w:sz w:val="28"/>
          <w:szCs w:val="28"/>
        </w:rPr>
      </w:pPr>
      <w:r w:rsidRPr="00307290">
        <w:rPr>
          <w:rFonts w:cs="Times New Roman"/>
          <w:bCs/>
          <w:iCs/>
          <w:sz w:val="28"/>
          <w:szCs w:val="28"/>
        </w:rPr>
        <w:t xml:space="preserve">6.4. Для забезпечення результативності впроваджених заходів контролю та впливу на ризики вони повинні відповідати таким умовам: доцільності – відповідні заходи контролю у відповідному місці та відповідно до ризику, якого </w:t>
      </w:r>
      <w:r w:rsidRPr="00307290">
        <w:rPr>
          <w:rFonts w:cs="Times New Roman"/>
          <w:bCs/>
          <w:iCs/>
          <w:sz w:val="28"/>
          <w:szCs w:val="28"/>
        </w:rPr>
        <w:lastRenderedPageBreak/>
        <w:t>це стосується; послідовності та періодичності – усі посадові особи повинні постійно дотримуватися вимог актів законодавства, організаційно-розпорядчих документів тощо і не порушувати їх; економічності – ресурси, необхідні для здійснення заходів контролю, не повинні перевищувати очікуваного ефекту; повноти, обґрунтованості та безпосереднього відношення до цілей контролю.</w:t>
      </w:r>
    </w:p>
    <w:p w14:paraId="0B0ACE94" w14:textId="77777777" w:rsidR="00CC7DE0" w:rsidRPr="00307290" w:rsidRDefault="00AA1642" w:rsidP="00F62396">
      <w:pPr>
        <w:spacing w:after="240"/>
        <w:ind w:firstLine="567"/>
        <w:jc w:val="both"/>
        <w:rPr>
          <w:rFonts w:cs="Times New Roman"/>
          <w:bCs/>
          <w:iCs/>
          <w:sz w:val="28"/>
          <w:szCs w:val="28"/>
        </w:rPr>
      </w:pPr>
      <w:r w:rsidRPr="00307290">
        <w:rPr>
          <w:rFonts w:cs="Times New Roman"/>
          <w:bCs/>
          <w:iCs/>
          <w:sz w:val="28"/>
          <w:szCs w:val="28"/>
        </w:rPr>
        <w:t>6.</w:t>
      </w:r>
      <w:r w:rsidR="00F7496D" w:rsidRPr="00307290">
        <w:rPr>
          <w:rFonts w:cs="Times New Roman"/>
          <w:bCs/>
          <w:iCs/>
          <w:sz w:val="28"/>
          <w:szCs w:val="28"/>
        </w:rPr>
        <w:t>5</w:t>
      </w:r>
      <w:r w:rsidR="00CC7DE0" w:rsidRPr="00307290">
        <w:rPr>
          <w:rFonts w:cs="Times New Roman"/>
          <w:bCs/>
          <w:iCs/>
          <w:sz w:val="28"/>
          <w:szCs w:val="28"/>
        </w:rPr>
        <w:t>. Суб’єкти внутрішнього контролю до 01 сі</w:t>
      </w:r>
      <w:r w:rsidR="002945DF" w:rsidRPr="00307290">
        <w:rPr>
          <w:rFonts w:cs="Times New Roman"/>
          <w:bCs/>
          <w:iCs/>
          <w:sz w:val="28"/>
          <w:szCs w:val="28"/>
        </w:rPr>
        <w:t xml:space="preserve">чня наступного року за звітним </w:t>
      </w:r>
      <w:r w:rsidR="00CC7DE0" w:rsidRPr="00307290">
        <w:rPr>
          <w:rFonts w:cs="Times New Roman"/>
          <w:bCs/>
          <w:iCs/>
          <w:sz w:val="28"/>
          <w:szCs w:val="28"/>
        </w:rPr>
        <w:t xml:space="preserve">подають підрозділу внутрішнього аудиту </w:t>
      </w:r>
      <w:r w:rsidR="002945DF" w:rsidRPr="00307290">
        <w:rPr>
          <w:sz w:val="28"/>
          <w:szCs w:val="28"/>
        </w:rPr>
        <w:t>обласної державної (військової) адміністрації</w:t>
      </w:r>
      <w:r w:rsidR="00CC7DE0" w:rsidRPr="00307290">
        <w:rPr>
          <w:rFonts w:cs="Times New Roman"/>
          <w:bCs/>
          <w:iCs/>
          <w:sz w:val="28"/>
          <w:szCs w:val="28"/>
        </w:rPr>
        <w:t xml:space="preserve"> Інформацію </w:t>
      </w:r>
      <w:r w:rsidR="00132646" w:rsidRPr="00307290">
        <w:rPr>
          <w:rFonts w:cs="Times New Roman"/>
          <w:bCs/>
          <w:iCs/>
          <w:sz w:val="28"/>
          <w:szCs w:val="28"/>
        </w:rPr>
        <w:t>про виконання Плану для реалізації заходів контролю та моніторингу впровадження їх результатів</w:t>
      </w:r>
      <w:r w:rsidR="00D2074F" w:rsidRPr="00307290">
        <w:rPr>
          <w:rFonts w:cs="Times New Roman"/>
          <w:bCs/>
          <w:iCs/>
          <w:sz w:val="28"/>
          <w:szCs w:val="28"/>
        </w:rPr>
        <w:t xml:space="preserve"> за попередні роки (Додаток </w:t>
      </w:r>
      <w:r w:rsidR="00E268E0" w:rsidRPr="00307290">
        <w:rPr>
          <w:rFonts w:cs="Times New Roman"/>
          <w:bCs/>
          <w:iCs/>
          <w:sz w:val="28"/>
          <w:szCs w:val="28"/>
        </w:rPr>
        <w:t>5).</w:t>
      </w:r>
    </w:p>
    <w:p w14:paraId="38A3C089" w14:textId="322C7728" w:rsidR="00D10C30" w:rsidRPr="00307290" w:rsidRDefault="00FF77A2" w:rsidP="00F62396">
      <w:pPr>
        <w:spacing w:after="240"/>
        <w:ind w:firstLine="567"/>
        <w:jc w:val="both"/>
        <w:rPr>
          <w:rFonts w:cs="Times New Roman"/>
          <w:iCs/>
          <w:sz w:val="28"/>
          <w:szCs w:val="28"/>
        </w:rPr>
      </w:pPr>
      <w:r w:rsidRPr="00307290">
        <w:rPr>
          <w:rFonts w:cs="Times New Roman"/>
          <w:iCs/>
          <w:sz w:val="28"/>
          <w:szCs w:val="28"/>
        </w:rPr>
        <w:t>6</w:t>
      </w:r>
      <w:r w:rsidR="00D10C30" w:rsidRPr="00307290">
        <w:rPr>
          <w:rFonts w:cs="Times New Roman"/>
          <w:iCs/>
          <w:sz w:val="28"/>
          <w:szCs w:val="28"/>
        </w:rPr>
        <w:t>.</w:t>
      </w:r>
      <w:r w:rsidR="00F7496D" w:rsidRPr="00307290">
        <w:rPr>
          <w:rFonts w:cs="Times New Roman"/>
          <w:iCs/>
          <w:sz w:val="28"/>
          <w:szCs w:val="28"/>
        </w:rPr>
        <w:t>6</w:t>
      </w:r>
      <w:r w:rsidR="00D10C30" w:rsidRPr="00307290">
        <w:rPr>
          <w:rFonts w:cs="Times New Roman"/>
          <w:iCs/>
          <w:sz w:val="28"/>
          <w:szCs w:val="28"/>
        </w:rPr>
        <w:t>.</w:t>
      </w:r>
      <w:r w:rsidR="00776841" w:rsidRPr="00307290">
        <w:rPr>
          <w:rFonts w:cs="Times New Roman"/>
          <w:iCs/>
          <w:sz w:val="28"/>
          <w:szCs w:val="28"/>
        </w:rPr>
        <w:t xml:space="preserve"> Підроз</w:t>
      </w:r>
      <w:r w:rsidR="00D10C30" w:rsidRPr="00307290">
        <w:rPr>
          <w:rFonts w:cs="Times New Roman"/>
          <w:iCs/>
          <w:sz w:val="28"/>
          <w:szCs w:val="28"/>
        </w:rPr>
        <w:t>діл</w:t>
      </w:r>
      <w:r w:rsidR="00D10C30" w:rsidRPr="00307290">
        <w:rPr>
          <w:rFonts w:cs="Times New Roman"/>
          <w:sz w:val="28"/>
          <w:szCs w:val="28"/>
        </w:rPr>
        <w:t xml:space="preserve"> внутрішнього аудиту </w:t>
      </w:r>
      <w:r w:rsidR="002945DF" w:rsidRPr="00307290">
        <w:rPr>
          <w:sz w:val="28"/>
          <w:szCs w:val="28"/>
        </w:rPr>
        <w:t>обласної державної (військової) адміністрації</w:t>
      </w:r>
      <w:r w:rsidR="00D10C30" w:rsidRPr="00307290">
        <w:rPr>
          <w:rFonts w:cs="Times New Roman"/>
          <w:iCs/>
          <w:sz w:val="28"/>
          <w:szCs w:val="28"/>
        </w:rPr>
        <w:t xml:space="preserve"> щорічно, до 15 грудня, систематизує отриману інформацію з ідентифікації та оцінки ризиків і пропозиції до Плану з реалізації заходів контролю та моніторингу впровадження їх результатів, формує </w:t>
      </w:r>
      <w:r w:rsidR="002945DF" w:rsidRPr="00307290">
        <w:rPr>
          <w:rFonts w:cs="Times New Roman"/>
          <w:iCs/>
          <w:sz w:val="28"/>
          <w:szCs w:val="28"/>
        </w:rPr>
        <w:t xml:space="preserve">Зведений </w:t>
      </w:r>
      <w:r w:rsidR="003C5AFB" w:rsidRPr="00307290">
        <w:rPr>
          <w:rFonts w:cs="Times New Roman"/>
          <w:iCs/>
          <w:sz w:val="28"/>
          <w:szCs w:val="28"/>
        </w:rPr>
        <w:t>п</w:t>
      </w:r>
      <w:r w:rsidR="00D10C30" w:rsidRPr="00307290">
        <w:rPr>
          <w:rFonts w:cs="Times New Roman"/>
          <w:sz w:val="28"/>
          <w:szCs w:val="28"/>
        </w:rPr>
        <w:t xml:space="preserve">лан </w:t>
      </w:r>
      <w:r w:rsidR="00D10C30" w:rsidRPr="00307290">
        <w:rPr>
          <w:rFonts w:cs="Times New Roman"/>
          <w:iCs/>
          <w:sz w:val="28"/>
          <w:szCs w:val="28"/>
        </w:rPr>
        <w:t>з реалізації заходів контролю та моніторингу впровадження їх результатів</w:t>
      </w:r>
      <w:r w:rsidR="002945DF" w:rsidRPr="00307290">
        <w:rPr>
          <w:rFonts w:cs="Times New Roman"/>
          <w:iCs/>
          <w:sz w:val="28"/>
          <w:szCs w:val="28"/>
        </w:rPr>
        <w:t xml:space="preserve"> (Додаток 2.1</w:t>
      </w:r>
      <w:r w:rsidR="003C5AFB" w:rsidRPr="00307290">
        <w:rPr>
          <w:rFonts w:cs="Times New Roman"/>
          <w:iCs/>
          <w:sz w:val="28"/>
          <w:szCs w:val="28"/>
        </w:rPr>
        <w:t>)</w:t>
      </w:r>
      <w:r w:rsidR="00D10C30" w:rsidRPr="00307290">
        <w:rPr>
          <w:rFonts w:cs="Times New Roman"/>
          <w:iCs/>
          <w:sz w:val="28"/>
          <w:szCs w:val="28"/>
        </w:rPr>
        <w:t xml:space="preserve">, </w:t>
      </w:r>
      <w:r w:rsidR="00D10C30" w:rsidRPr="00307290">
        <w:rPr>
          <w:rFonts w:cs="Times New Roman"/>
          <w:sz w:val="28"/>
          <w:szCs w:val="28"/>
        </w:rPr>
        <w:t xml:space="preserve">подає на затвердження голові </w:t>
      </w:r>
      <w:r w:rsidR="002015EB" w:rsidRPr="00307290">
        <w:rPr>
          <w:rFonts w:cs="Times New Roman"/>
          <w:sz w:val="28"/>
          <w:szCs w:val="28"/>
        </w:rPr>
        <w:t xml:space="preserve">(начальнику) </w:t>
      </w:r>
      <w:r w:rsidR="002015EB" w:rsidRPr="00307290">
        <w:rPr>
          <w:sz w:val="28"/>
          <w:szCs w:val="28"/>
        </w:rPr>
        <w:t>обласної державної (військової) адміністрації</w:t>
      </w:r>
      <w:r w:rsidR="00D10C30" w:rsidRPr="00307290">
        <w:rPr>
          <w:rFonts w:cs="Times New Roman"/>
          <w:iCs/>
          <w:sz w:val="28"/>
          <w:szCs w:val="28"/>
        </w:rPr>
        <w:t xml:space="preserve">. </w:t>
      </w:r>
    </w:p>
    <w:p w14:paraId="7D1E0728" w14:textId="77777777" w:rsidR="00D10C30" w:rsidRPr="00307290" w:rsidRDefault="00FF77A2" w:rsidP="00F62396">
      <w:pPr>
        <w:spacing w:after="240"/>
        <w:ind w:firstLine="567"/>
        <w:jc w:val="both"/>
        <w:rPr>
          <w:rFonts w:cs="Times New Roman"/>
          <w:sz w:val="28"/>
          <w:szCs w:val="28"/>
        </w:rPr>
      </w:pPr>
      <w:r w:rsidRPr="00307290">
        <w:rPr>
          <w:rFonts w:cs="Times New Roman"/>
          <w:sz w:val="28"/>
          <w:szCs w:val="28"/>
        </w:rPr>
        <w:t>6</w:t>
      </w:r>
      <w:r w:rsidR="00C01A74" w:rsidRPr="00307290">
        <w:rPr>
          <w:rFonts w:cs="Times New Roman"/>
          <w:sz w:val="28"/>
          <w:szCs w:val="28"/>
        </w:rPr>
        <w:t>.</w:t>
      </w:r>
      <w:r w:rsidR="00F7496D" w:rsidRPr="00307290">
        <w:rPr>
          <w:rFonts w:cs="Times New Roman"/>
          <w:sz w:val="28"/>
          <w:szCs w:val="28"/>
        </w:rPr>
        <w:t>7</w:t>
      </w:r>
      <w:r w:rsidR="00D10C30" w:rsidRPr="00307290">
        <w:rPr>
          <w:rFonts w:cs="Times New Roman"/>
          <w:sz w:val="28"/>
          <w:szCs w:val="28"/>
        </w:rPr>
        <w:t xml:space="preserve">. Контроль за виконанням Плану </w:t>
      </w:r>
      <w:r w:rsidR="00D10C30" w:rsidRPr="00307290">
        <w:rPr>
          <w:rFonts w:cs="Times New Roman"/>
          <w:iCs/>
          <w:sz w:val="28"/>
          <w:szCs w:val="28"/>
        </w:rPr>
        <w:t>з реалізації заходів контролю та моніторингу впровадження</w:t>
      </w:r>
      <w:r w:rsidR="00D10C30" w:rsidRPr="00307290">
        <w:rPr>
          <w:rFonts w:cs="Times New Roman"/>
          <w:bCs/>
          <w:iCs/>
          <w:sz w:val="28"/>
          <w:szCs w:val="28"/>
        </w:rPr>
        <w:t xml:space="preserve"> їх результатів, а також </w:t>
      </w:r>
      <w:r w:rsidR="00D10C30" w:rsidRPr="00307290">
        <w:rPr>
          <w:rFonts w:cs="Times New Roman"/>
          <w:sz w:val="28"/>
          <w:szCs w:val="28"/>
        </w:rPr>
        <w:t xml:space="preserve">його перегляд здійснюються </w:t>
      </w:r>
      <w:r w:rsidR="007430C9" w:rsidRPr="00307290">
        <w:rPr>
          <w:rFonts w:cs="Times New Roman"/>
          <w:sz w:val="28"/>
          <w:szCs w:val="28"/>
        </w:rPr>
        <w:t>підрозділом</w:t>
      </w:r>
      <w:r w:rsidR="00D10C30" w:rsidRPr="00307290">
        <w:rPr>
          <w:rFonts w:cs="Times New Roman"/>
          <w:sz w:val="28"/>
          <w:szCs w:val="28"/>
        </w:rPr>
        <w:t xml:space="preserve"> внутрішнього аудиту </w:t>
      </w:r>
      <w:r w:rsidR="002015EB" w:rsidRPr="00307290">
        <w:rPr>
          <w:sz w:val="28"/>
          <w:szCs w:val="28"/>
        </w:rPr>
        <w:t>обласної державної (військової) адміністрації</w:t>
      </w:r>
      <w:r w:rsidR="00D10C30" w:rsidRPr="00307290">
        <w:rPr>
          <w:rFonts w:cs="Times New Roman"/>
          <w:sz w:val="28"/>
          <w:szCs w:val="28"/>
        </w:rPr>
        <w:t xml:space="preserve"> та суб’єктами внутрішнього контролю у межах їх повноважень та відповідальності.</w:t>
      </w:r>
    </w:p>
    <w:p w14:paraId="04057D00" w14:textId="77777777" w:rsidR="004615C9" w:rsidRPr="00307290" w:rsidRDefault="00FF77A2" w:rsidP="000A11EA">
      <w:pPr>
        <w:spacing w:before="240"/>
        <w:jc w:val="center"/>
        <w:rPr>
          <w:rFonts w:cs="Times New Roman"/>
          <w:b/>
          <w:sz w:val="28"/>
          <w:szCs w:val="28"/>
        </w:rPr>
      </w:pPr>
      <w:r w:rsidRPr="00307290">
        <w:rPr>
          <w:rFonts w:cs="Times New Roman"/>
          <w:b/>
          <w:sz w:val="28"/>
          <w:szCs w:val="28"/>
        </w:rPr>
        <w:t>7</w:t>
      </w:r>
      <w:r w:rsidR="004615C9" w:rsidRPr="00307290">
        <w:rPr>
          <w:rFonts w:cs="Times New Roman"/>
          <w:b/>
          <w:sz w:val="28"/>
          <w:szCs w:val="28"/>
        </w:rPr>
        <w:t>. Інформаційний та комунікаційний обмін</w:t>
      </w:r>
    </w:p>
    <w:p w14:paraId="61991907" w14:textId="5D311A05" w:rsidR="00991697" w:rsidRPr="00307290" w:rsidRDefault="00FF77A2" w:rsidP="00F62396">
      <w:pPr>
        <w:spacing w:before="240" w:after="240"/>
        <w:ind w:firstLine="567"/>
        <w:jc w:val="both"/>
        <w:rPr>
          <w:rFonts w:cs="Times New Roman"/>
          <w:sz w:val="28"/>
          <w:szCs w:val="28"/>
        </w:rPr>
      </w:pPr>
      <w:r w:rsidRPr="00307290">
        <w:rPr>
          <w:rFonts w:cs="Times New Roman"/>
          <w:bCs/>
          <w:sz w:val="28"/>
          <w:szCs w:val="28"/>
        </w:rPr>
        <w:t>7</w:t>
      </w:r>
      <w:r w:rsidR="000A11EA" w:rsidRPr="00307290">
        <w:rPr>
          <w:rFonts w:cs="Times New Roman"/>
          <w:bCs/>
          <w:sz w:val="28"/>
          <w:szCs w:val="28"/>
        </w:rPr>
        <w:t>.1.</w:t>
      </w:r>
      <w:r w:rsidR="000A11EA" w:rsidRPr="00307290">
        <w:rPr>
          <w:rFonts w:cs="Times New Roman"/>
          <w:sz w:val="28"/>
          <w:szCs w:val="28"/>
        </w:rPr>
        <w:t xml:space="preserve"> </w:t>
      </w:r>
      <w:r w:rsidR="000A11EA" w:rsidRPr="00307290">
        <w:rPr>
          <w:rFonts w:cs="Times New Roman"/>
          <w:b/>
          <w:sz w:val="28"/>
          <w:szCs w:val="28"/>
        </w:rPr>
        <w:t>Інформація та комунікація (інформаційний та комунікаційний обмін)</w:t>
      </w:r>
      <w:r w:rsidR="003C5AFB" w:rsidRPr="00307290">
        <w:rPr>
          <w:rFonts w:cs="Times New Roman"/>
          <w:sz w:val="28"/>
          <w:szCs w:val="28"/>
        </w:rPr>
        <w:t xml:space="preserve"> – </w:t>
      </w:r>
      <w:r w:rsidR="000A11EA" w:rsidRPr="00307290">
        <w:rPr>
          <w:rFonts w:cs="Times New Roman"/>
          <w:sz w:val="28"/>
          <w:szCs w:val="28"/>
        </w:rPr>
        <w:t>створення інформації, здійснення її збору, документування, проведення аналізу, передача інформації та користування нею керівництвом і працівниками установи для виконання і оцінювання результатів виконання завдань та функцій.</w:t>
      </w:r>
    </w:p>
    <w:p w14:paraId="49620BF1" w14:textId="77777777" w:rsidR="00E3450C" w:rsidRPr="00307290" w:rsidRDefault="00FF77A2" w:rsidP="00F62396">
      <w:pPr>
        <w:spacing w:before="240" w:after="240"/>
        <w:ind w:firstLine="567"/>
        <w:jc w:val="both"/>
        <w:rPr>
          <w:bCs/>
          <w:sz w:val="28"/>
          <w:szCs w:val="28"/>
        </w:rPr>
      </w:pPr>
      <w:r w:rsidRPr="00307290">
        <w:rPr>
          <w:rFonts w:cs="Times New Roman"/>
          <w:bCs/>
          <w:sz w:val="28"/>
          <w:szCs w:val="28"/>
        </w:rPr>
        <w:t>7</w:t>
      </w:r>
      <w:r w:rsidR="000A11EA" w:rsidRPr="00307290">
        <w:rPr>
          <w:rFonts w:cs="Times New Roman"/>
          <w:bCs/>
          <w:sz w:val="28"/>
          <w:szCs w:val="28"/>
        </w:rPr>
        <w:t xml:space="preserve">.2. </w:t>
      </w:r>
      <w:r w:rsidR="0094573D" w:rsidRPr="00307290">
        <w:rPr>
          <w:bCs/>
          <w:sz w:val="28"/>
          <w:szCs w:val="28"/>
        </w:rPr>
        <w:t>З</w:t>
      </w:r>
      <w:r w:rsidR="000A11EA" w:rsidRPr="00307290">
        <w:rPr>
          <w:bCs/>
          <w:sz w:val="28"/>
          <w:szCs w:val="28"/>
        </w:rPr>
        <w:t>дійснення інформаційного та комунікаційного обміну</w:t>
      </w:r>
      <w:r w:rsidR="0094573D" w:rsidRPr="00307290">
        <w:rPr>
          <w:bCs/>
          <w:sz w:val="28"/>
          <w:szCs w:val="28"/>
        </w:rPr>
        <w:t xml:space="preserve"> відображається в управлінських заходах </w:t>
      </w:r>
      <w:r w:rsidR="00AC25F1" w:rsidRPr="00307290">
        <w:rPr>
          <w:bCs/>
          <w:sz w:val="28"/>
          <w:szCs w:val="28"/>
        </w:rPr>
        <w:t>через</w:t>
      </w:r>
      <w:r w:rsidR="000A11EA" w:rsidRPr="00307290">
        <w:rPr>
          <w:bCs/>
          <w:sz w:val="28"/>
          <w:szCs w:val="28"/>
        </w:rPr>
        <w:t>:</w:t>
      </w:r>
      <w:bookmarkStart w:id="38" w:name="n267"/>
      <w:bookmarkEnd w:id="38"/>
    </w:p>
    <w:p w14:paraId="5170F3B1" w14:textId="77777777" w:rsidR="00E3450C" w:rsidRPr="00307290" w:rsidRDefault="00E3450C" w:rsidP="00F62396">
      <w:pPr>
        <w:ind w:firstLine="567"/>
        <w:jc w:val="both"/>
        <w:rPr>
          <w:bCs/>
          <w:sz w:val="28"/>
          <w:szCs w:val="28"/>
        </w:rPr>
      </w:pPr>
      <w:r w:rsidRPr="00307290">
        <w:rPr>
          <w:bCs/>
          <w:color w:val="333333"/>
          <w:sz w:val="28"/>
          <w:szCs w:val="28"/>
        </w:rPr>
        <w:t xml:space="preserve">- </w:t>
      </w:r>
      <w:r w:rsidR="000A11EA" w:rsidRPr="00307290">
        <w:rPr>
          <w:bCs/>
          <w:sz w:val="28"/>
          <w:szCs w:val="28"/>
        </w:rPr>
        <w:t>встановлення порядків обміну інформацією всередині установи та із зовнішніми користувачами (процедури, форми, обсяги, строки, перелік надавачів та отримувачів інформації, вимоги до інформації фінансового і нефінансового характеру, збереження інформації);</w:t>
      </w:r>
      <w:bookmarkStart w:id="39" w:name="n268"/>
      <w:bookmarkEnd w:id="39"/>
    </w:p>
    <w:p w14:paraId="7541B0A7" w14:textId="5DDE3FBB" w:rsidR="00E3450C" w:rsidRPr="00307290" w:rsidRDefault="00E3450C" w:rsidP="00F62396">
      <w:pPr>
        <w:ind w:firstLine="567"/>
        <w:jc w:val="both"/>
        <w:rPr>
          <w:bCs/>
          <w:sz w:val="28"/>
          <w:szCs w:val="28"/>
        </w:rPr>
      </w:pPr>
      <w:r w:rsidRPr="00307290">
        <w:rPr>
          <w:bCs/>
          <w:sz w:val="28"/>
          <w:szCs w:val="28"/>
        </w:rPr>
        <w:t xml:space="preserve">- </w:t>
      </w:r>
      <w:r w:rsidR="000A11EA" w:rsidRPr="00307290">
        <w:rPr>
          <w:bCs/>
          <w:sz w:val="28"/>
          <w:szCs w:val="28"/>
        </w:rPr>
        <w:t>організаці</w:t>
      </w:r>
      <w:r w:rsidR="0040577B" w:rsidRPr="00307290">
        <w:rPr>
          <w:bCs/>
          <w:sz w:val="28"/>
          <w:szCs w:val="28"/>
        </w:rPr>
        <w:t>ю</w:t>
      </w:r>
      <w:r w:rsidR="000A11EA" w:rsidRPr="00307290">
        <w:rPr>
          <w:bCs/>
          <w:sz w:val="28"/>
          <w:szCs w:val="28"/>
        </w:rPr>
        <w:t xml:space="preserve"> та забезпечення доступу до інформації;</w:t>
      </w:r>
      <w:bookmarkStart w:id="40" w:name="n269"/>
      <w:bookmarkEnd w:id="40"/>
    </w:p>
    <w:p w14:paraId="7422F153" w14:textId="543C8ACC" w:rsidR="00E3450C" w:rsidRPr="00307290" w:rsidRDefault="00E3450C" w:rsidP="00F62396">
      <w:pPr>
        <w:ind w:firstLine="567"/>
        <w:jc w:val="both"/>
        <w:rPr>
          <w:bCs/>
          <w:sz w:val="28"/>
          <w:szCs w:val="28"/>
        </w:rPr>
      </w:pPr>
      <w:r w:rsidRPr="00307290">
        <w:rPr>
          <w:bCs/>
          <w:sz w:val="28"/>
          <w:szCs w:val="28"/>
        </w:rPr>
        <w:t xml:space="preserve">- </w:t>
      </w:r>
      <w:r w:rsidR="000A11EA" w:rsidRPr="00307290">
        <w:rPr>
          <w:bCs/>
          <w:sz w:val="28"/>
          <w:szCs w:val="28"/>
        </w:rPr>
        <w:t>організаці</w:t>
      </w:r>
      <w:r w:rsidR="0040577B" w:rsidRPr="00307290">
        <w:rPr>
          <w:bCs/>
          <w:sz w:val="28"/>
          <w:szCs w:val="28"/>
        </w:rPr>
        <w:t>ю</w:t>
      </w:r>
      <w:r w:rsidR="000A11EA" w:rsidRPr="00307290">
        <w:rPr>
          <w:bCs/>
          <w:sz w:val="28"/>
          <w:szCs w:val="28"/>
        </w:rPr>
        <w:t xml:space="preserve"> документообігу та роботи з документами;</w:t>
      </w:r>
      <w:bookmarkStart w:id="41" w:name="n270"/>
      <w:bookmarkEnd w:id="41"/>
    </w:p>
    <w:p w14:paraId="7B90E453" w14:textId="77777777" w:rsidR="00E3450C" w:rsidRPr="00307290" w:rsidRDefault="00E3450C" w:rsidP="00F62396">
      <w:pPr>
        <w:ind w:firstLine="567"/>
        <w:jc w:val="both"/>
        <w:rPr>
          <w:bCs/>
          <w:sz w:val="28"/>
          <w:szCs w:val="28"/>
        </w:rPr>
      </w:pPr>
      <w:r w:rsidRPr="00307290">
        <w:rPr>
          <w:bCs/>
          <w:sz w:val="28"/>
          <w:szCs w:val="28"/>
        </w:rPr>
        <w:t xml:space="preserve">- </w:t>
      </w:r>
      <w:r w:rsidR="000A11EA" w:rsidRPr="00307290">
        <w:rPr>
          <w:bCs/>
          <w:sz w:val="28"/>
          <w:szCs w:val="28"/>
        </w:rPr>
        <w:t>встановлення порядків та графіків складення і подання звітності;</w:t>
      </w:r>
      <w:bookmarkStart w:id="42" w:name="n271"/>
      <w:bookmarkEnd w:id="42"/>
    </w:p>
    <w:p w14:paraId="00944901" w14:textId="77777777" w:rsidR="000A11EA" w:rsidRPr="00307290" w:rsidRDefault="00E3450C" w:rsidP="00F62396">
      <w:pPr>
        <w:spacing w:after="240"/>
        <w:ind w:firstLine="567"/>
        <w:jc w:val="both"/>
        <w:rPr>
          <w:bCs/>
          <w:sz w:val="28"/>
          <w:szCs w:val="28"/>
        </w:rPr>
      </w:pPr>
      <w:r w:rsidRPr="00307290">
        <w:rPr>
          <w:bCs/>
          <w:sz w:val="28"/>
          <w:szCs w:val="28"/>
        </w:rPr>
        <w:t xml:space="preserve">- </w:t>
      </w:r>
      <w:r w:rsidR="000A11EA" w:rsidRPr="00307290">
        <w:rPr>
          <w:bCs/>
          <w:sz w:val="28"/>
          <w:szCs w:val="28"/>
        </w:rPr>
        <w:t>оприлюднення інформації про діяльність установи.</w:t>
      </w:r>
    </w:p>
    <w:p w14:paraId="53C160C9" w14:textId="394BBD8B" w:rsidR="000A11EA" w:rsidRPr="00307290" w:rsidRDefault="00FF77A2" w:rsidP="00F62396">
      <w:pPr>
        <w:spacing w:after="240"/>
        <w:ind w:firstLine="567"/>
        <w:jc w:val="both"/>
        <w:rPr>
          <w:sz w:val="28"/>
          <w:szCs w:val="28"/>
        </w:rPr>
      </w:pPr>
      <w:bookmarkStart w:id="43" w:name="n272"/>
      <w:bookmarkEnd w:id="43"/>
      <w:r w:rsidRPr="00307290">
        <w:rPr>
          <w:bCs/>
          <w:sz w:val="28"/>
          <w:szCs w:val="28"/>
        </w:rPr>
        <w:lastRenderedPageBreak/>
        <w:t>7</w:t>
      </w:r>
      <w:r w:rsidR="00B436B1" w:rsidRPr="00307290">
        <w:rPr>
          <w:bCs/>
          <w:sz w:val="28"/>
          <w:szCs w:val="28"/>
        </w:rPr>
        <w:t>.3.</w:t>
      </w:r>
      <w:r w:rsidR="0040577B" w:rsidRPr="00307290">
        <w:rPr>
          <w:bCs/>
          <w:sz w:val="28"/>
          <w:szCs w:val="28"/>
        </w:rPr>
        <w:t> </w:t>
      </w:r>
      <w:r w:rsidR="00B436B1" w:rsidRPr="00307290">
        <w:rPr>
          <w:bCs/>
          <w:sz w:val="28"/>
          <w:szCs w:val="28"/>
        </w:rPr>
        <w:t>Ефективна</w:t>
      </w:r>
      <w:r w:rsidR="00B436B1" w:rsidRPr="00307290">
        <w:rPr>
          <w:sz w:val="28"/>
          <w:szCs w:val="28"/>
        </w:rPr>
        <w:t xml:space="preserve"> система </w:t>
      </w:r>
      <w:r w:rsidR="000A11EA" w:rsidRPr="00307290">
        <w:rPr>
          <w:sz w:val="28"/>
          <w:szCs w:val="28"/>
        </w:rPr>
        <w:t>інформаційн</w:t>
      </w:r>
      <w:r w:rsidR="00B436B1" w:rsidRPr="00307290">
        <w:rPr>
          <w:sz w:val="28"/>
          <w:szCs w:val="28"/>
        </w:rPr>
        <w:t>ого</w:t>
      </w:r>
      <w:r w:rsidR="000A11EA" w:rsidRPr="00307290">
        <w:rPr>
          <w:sz w:val="28"/>
          <w:szCs w:val="28"/>
        </w:rPr>
        <w:t xml:space="preserve"> та комунікаційн</w:t>
      </w:r>
      <w:r w:rsidR="00B436B1" w:rsidRPr="00307290">
        <w:rPr>
          <w:sz w:val="28"/>
          <w:szCs w:val="28"/>
        </w:rPr>
        <w:t>ого</w:t>
      </w:r>
      <w:r w:rsidR="000A11EA" w:rsidRPr="00307290">
        <w:rPr>
          <w:sz w:val="28"/>
          <w:szCs w:val="28"/>
        </w:rPr>
        <w:t xml:space="preserve"> обмін</w:t>
      </w:r>
      <w:r w:rsidR="00B436B1" w:rsidRPr="00307290">
        <w:rPr>
          <w:sz w:val="28"/>
          <w:szCs w:val="28"/>
        </w:rPr>
        <w:t>у гарантує</w:t>
      </w:r>
      <w:r w:rsidR="000A11EA" w:rsidRPr="00307290">
        <w:rPr>
          <w:sz w:val="28"/>
          <w:szCs w:val="28"/>
        </w:rPr>
        <w:t xml:space="preserve"> надання керівництву </w:t>
      </w:r>
      <w:r w:rsidR="00B436B1" w:rsidRPr="00307290">
        <w:rPr>
          <w:sz w:val="28"/>
          <w:szCs w:val="28"/>
        </w:rPr>
        <w:t>усіх рівнів та працівникам У</w:t>
      </w:r>
      <w:r w:rsidR="000A11EA" w:rsidRPr="00307290">
        <w:rPr>
          <w:sz w:val="28"/>
          <w:szCs w:val="28"/>
        </w:rPr>
        <w:t>станови повної, своєчасної та достові</w:t>
      </w:r>
      <w:r w:rsidR="00AC25F1" w:rsidRPr="00307290">
        <w:rPr>
          <w:sz w:val="28"/>
          <w:szCs w:val="28"/>
        </w:rPr>
        <w:t>рної інформації:</w:t>
      </w:r>
    </w:p>
    <w:p w14:paraId="3CAAEC6B" w14:textId="77777777" w:rsidR="00AC25F1" w:rsidRPr="00307290" w:rsidRDefault="00AC25F1" w:rsidP="00F62396">
      <w:pPr>
        <w:pStyle w:val="rvps2"/>
        <w:shd w:val="clear" w:color="auto" w:fill="FFFFFF"/>
        <w:spacing w:before="0" w:beforeAutospacing="0" w:after="150" w:afterAutospacing="0"/>
        <w:ind w:firstLine="567"/>
        <w:jc w:val="both"/>
        <w:rPr>
          <w:sz w:val="28"/>
          <w:szCs w:val="28"/>
        </w:rPr>
      </w:pPr>
      <w:r w:rsidRPr="00307290">
        <w:rPr>
          <w:sz w:val="28"/>
          <w:szCs w:val="28"/>
        </w:rPr>
        <w:t>- керівництву усіх рівнів – щодо виконання завдань і функцій, ідентифікації та оцінки ризиків, стану реалізації заходів контролю та моніторингу, впровадження їх результатів, впровадження рекомендацій за результатами внутрішніх аудитів та обов’язкових ви</w:t>
      </w:r>
      <w:r w:rsidR="009C741C" w:rsidRPr="00307290">
        <w:rPr>
          <w:sz w:val="28"/>
          <w:szCs w:val="28"/>
        </w:rPr>
        <w:t>мог</w:t>
      </w:r>
      <w:r w:rsidRPr="00307290">
        <w:rPr>
          <w:sz w:val="28"/>
          <w:szCs w:val="28"/>
        </w:rPr>
        <w:t>;</w:t>
      </w:r>
    </w:p>
    <w:p w14:paraId="043C8B4F" w14:textId="77777777" w:rsidR="00AC25F1" w:rsidRPr="00307290" w:rsidRDefault="00991697" w:rsidP="00F62396">
      <w:pPr>
        <w:pStyle w:val="rvps2"/>
        <w:shd w:val="clear" w:color="auto" w:fill="FFFFFF"/>
        <w:spacing w:before="0" w:beforeAutospacing="0" w:after="150" w:afterAutospacing="0"/>
        <w:ind w:firstLine="567"/>
        <w:jc w:val="both"/>
        <w:rPr>
          <w:sz w:val="28"/>
          <w:szCs w:val="28"/>
        </w:rPr>
      </w:pPr>
      <w:r w:rsidRPr="00307290">
        <w:rPr>
          <w:sz w:val="28"/>
          <w:szCs w:val="28"/>
        </w:rPr>
        <w:t>- працівникам</w:t>
      </w:r>
      <w:r w:rsidR="00AC25F1" w:rsidRPr="00307290">
        <w:rPr>
          <w:sz w:val="28"/>
          <w:szCs w:val="28"/>
        </w:rPr>
        <w:t xml:space="preserve"> – для забезпечення належної реалізації ними завдань і функцій, покладених на </w:t>
      </w:r>
      <w:r w:rsidRPr="00307290">
        <w:rPr>
          <w:sz w:val="28"/>
          <w:szCs w:val="28"/>
        </w:rPr>
        <w:t>Установу.</w:t>
      </w:r>
    </w:p>
    <w:p w14:paraId="21B8FF49" w14:textId="77777777" w:rsidR="00F7496D" w:rsidRPr="00307290" w:rsidRDefault="00FF77A2" w:rsidP="00F62396">
      <w:pPr>
        <w:spacing w:after="240"/>
        <w:ind w:firstLine="567"/>
        <w:jc w:val="both"/>
        <w:rPr>
          <w:rFonts w:cs="Times New Roman"/>
          <w:bCs/>
          <w:sz w:val="28"/>
          <w:szCs w:val="28"/>
        </w:rPr>
      </w:pPr>
      <w:r w:rsidRPr="00307290">
        <w:rPr>
          <w:rFonts w:cs="Times New Roman"/>
          <w:bCs/>
          <w:sz w:val="28"/>
          <w:szCs w:val="28"/>
        </w:rPr>
        <w:t>7</w:t>
      </w:r>
      <w:r w:rsidR="00B436B1" w:rsidRPr="00307290">
        <w:rPr>
          <w:rFonts w:cs="Times New Roman"/>
          <w:bCs/>
          <w:sz w:val="28"/>
          <w:szCs w:val="28"/>
        </w:rPr>
        <w:t>.</w:t>
      </w:r>
      <w:r w:rsidR="00F7496D" w:rsidRPr="00307290">
        <w:rPr>
          <w:rFonts w:cs="Times New Roman"/>
          <w:bCs/>
          <w:sz w:val="28"/>
          <w:szCs w:val="28"/>
        </w:rPr>
        <w:t>4. Систему інформаційного та комунікаційного обміну формують порядки обміну інформацією, що містять процедури, форми, обсяги, терміни, перелік надавачів та отримувачів інформації, графіки документообігу, графіки складання і подання звітності, схеми інформаційних потоків, комп’ютеризовані інформаційно-аналітичні системи тощо.</w:t>
      </w:r>
    </w:p>
    <w:p w14:paraId="51266617" w14:textId="77777777" w:rsidR="00B436B1" w:rsidRPr="00307290" w:rsidRDefault="00FF77A2" w:rsidP="00F62396">
      <w:pPr>
        <w:spacing w:after="240"/>
        <w:ind w:firstLine="567"/>
        <w:jc w:val="both"/>
        <w:rPr>
          <w:rFonts w:cs="Times New Roman"/>
          <w:bCs/>
          <w:sz w:val="28"/>
          <w:szCs w:val="28"/>
        </w:rPr>
      </w:pPr>
      <w:r w:rsidRPr="00307290">
        <w:rPr>
          <w:rFonts w:cs="Times New Roman"/>
          <w:bCs/>
          <w:sz w:val="28"/>
          <w:szCs w:val="28"/>
        </w:rPr>
        <w:t>7</w:t>
      </w:r>
      <w:r w:rsidR="00991697" w:rsidRPr="00307290">
        <w:rPr>
          <w:rFonts w:cs="Times New Roman"/>
          <w:bCs/>
          <w:sz w:val="28"/>
          <w:szCs w:val="28"/>
        </w:rPr>
        <w:t>.5</w:t>
      </w:r>
      <w:r w:rsidR="004615C9" w:rsidRPr="00307290">
        <w:rPr>
          <w:rFonts w:cs="Times New Roman"/>
          <w:bCs/>
          <w:sz w:val="28"/>
          <w:szCs w:val="28"/>
        </w:rPr>
        <w:t>. Для забезпечення отримання інформації необхідно, щоб усі операції,</w:t>
      </w:r>
      <w:r w:rsidR="00B436B1" w:rsidRPr="00307290">
        <w:rPr>
          <w:rFonts w:cs="Times New Roman"/>
          <w:bCs/>
          <w:sz w:val="28"/>
          <w:szCs w:val="28"/>
        </w:rPr>
        <w:t xml:space="preserve"> </w:t>
      </w:r>
      <w:r w:rsidR="004615C9" w:rsidRPr="00307290">
        <w:rPr>
          <w:rFonts w:cs="Times New Roman"/>
          <w:bCs/>
          <w:sz w:val="28"/>
          <w:szCs w:val="28"/>
        </w:rPr>
        <w:t>важливі події та процедури контролю були повністю, своєчасно та достовірно</w:t>
      </w:r>
      <w:r w:rsidR="00B436B1" w:rsidRPr="00307290">
        <w:rPr>
          <w:rFonts w:cs="Times New Roman"/>
          <w:bCs/>
          <w:sz w:val="28"/>
          <w:szCs w:val="28"/>
        </w:rPr>
        <w:t xml:space="preserve"> </w:t>
      </w:r>
      <w:r w:rsidR="004615C9" w:rsidRPr="00307290">
        <w:rPr>
          <w:rFonts w:cs="Times New Roman"/>
          <w:bCs/>
          <w:sz w:val="28"/>
          <w:szCs w:val="28"/>
        </w:rPr>
        <w:t>задокументовані. Якщо інформація є необхідною для прийняття рішень</w:t>
      </w:r>
      <w:r w:rsidR="00B436B1" w:rsidRPr="00307290">
        <w:rPr>
          <w:rFonts w:cs="Times New Roman"/>
          <w:bCs/>
          <w:sz w:val="28"/>
          <w:szCs w:val="28"/>
        </w:rPr>
        <w:t xml:space="preserve"> </w:t>
      </w:r>
      <w:r w:rsidR="004615C9" w:rsidRPr="00307290">
        <w:rPr>
          <w:rFonts w:cs="Times New Roman"/>
          <w:bCs/>
          <w:sz w:val="28"/>
          <w:szCs w:val="28"/>
        </w:rPr>
        <w:t>керівництвом, відповідні операції та події повинні бути зафіксовані, оброблені</w:t>
      </w:r>
      <w:r w:rsidR="00B436B1" w:rsidRPr="00307290">
        <w:rPr>
          <w:rFonts w:cs="Times New Roman"/>
          <w:bCs/>
          <w:sz w:val="28"/>
          <w:szCs w:val="28"/>
        </w:rPr>
        <w:t xml:space="preserve"> </w:t>
      </w:r>
      <w:r w:rsidR="004615C9" w:rsidRPr="00307290">
        <w:rPr>
          <w:rFonts w:cs="Times New Roman"/>
          <w:bCs/>
          <w:sz w:val="28"/>
          <w:szCs w:val="28"/>
        </w:rPr>
        <w:t>та передані негайно після їх н</w:t>
      </w:r>
      <w:r w:rsidR="00B436B1" w:rsidRPr="00307290">
        <w:rPr>
          <w:rFonts w:cs="Times New Roman"/>
          <w:bCs/>
          <w:sz w:val="28"/>
          <w:szCs w:val="28"/>
        </w:rPr>
        <w:t>астання або у визначений термін.</w:t>
      </w:r>
    </w:p>
    <w:p w14:paraId="492760A3" w14:textId="455DF5B2" w:rsidR="00B436B1" w:rsidRPr="00307290" w:rsidRDefault="00FF77A2" w:rsidP="00F62396">
      <w:pPr>
        <w:spacing w:after="240"/>
        <w:ind w:firstLine="567"/>
        <w:jc w:val="both"/>
        <w:rPr>
          <w:rFonts w:cs="Times New Roman"/>
          <w:sz w:val="28"/>
          <w:szCs w:val="28"/>
        </w:rPr>
      </w:pPr>
      <w:r w:rsidRPr="00307290">
        <w:rPr>
          <w:rFonts w:cs="Times New Roman"/>
          <w:bCs/>
          <w:sz w:val="28"/>
          <w:szCs w:val="28"/>
        </w:rPr>
        <w:t>7</w:t>
      </w:r>
      <w:r w:rsidR="00991697" w:rsidRPr="00307290">
        <w:rPr>
          <w:rFonts w:cs="Times New Roman"/>
          <w:bCs/>
          <w:sz w:val="28"/>
          <w:szCs w:val="28"/>
        </w:rPr>
        <w:t>.6</w:t>
      </w:r>
      <w:r w:rsidR="0055713D" w:rsidRPr="00307290">
        <w:rPr>
          <w:rFonts w:cs="Times New Roman"/>
          <w:bCs/>
          <w:sz w:val="28"/>
          <w:szCs w:val="28"/>
        </w:rPr>
        <w:t> </w:t>
      </w:r>
      <w:r w:rsidR="00B436B1" w:rsidRPr="00307290">
        <w:rPr>
          <w:rFonts w:cs="Times New Roman"/>
          <w:bCs/>
          <w:sz w:val="28"/>
          <w:szCs w:val="28"/>
        </w:rPr>
        <w:t>Інформування про удосконалення функціонування системи внутрішнього</w:t>
      </w:r>
      <w:r w:rsidR="00B436B1" w:rsidRPr="00307290">
        <w:rPr>
          <w:rFonts w:cs="Times New Roman"/>
          <w:sz w:val="28"/>
          <w:szCs w:val="28"/>
        </w:rPr>
        <w:t xml:space="preserve"> контролю керівництва усіх рівнів здійснюється відповідними суб’єктами внутрішнього контролю у межах їх відповідальності та підзвітності за результатами:</w:t>
      </w:r>
    </w:p>
    <w:p w14:paraId="06B336B8" w14:textId="77777777" w:rsidR="00240E0D" w:rsidRPr="00307290" w:rsidRDefault="00B436B1" w:rsidP="00F62396">
      <w:pPr>
        <w:ind w:firstLine="567"/>
        <w:jc w:val="both"/>
        <w:rPr>
          <w:rFonts w:cs="Times New Roman"/>
          <w:bCs/>
          <w:iCs/>
          <w:sz w:val="28"/>
          <w:szCs w:val="28"/>
        </w:rPr>
      </w:pPr>
      <w:r w:rsidRPr="00307290">
        <w:rPr>
          <w:rFonts w:cs="Times New Roman"/>
          <w:sz w:val="28"/>
          <w:szCs w:val="28"/>
        </w:rPr>
        <w:t xml:space="preserve">1) проведеної </w:t>
      </w:r>
      <w:r w:rsidRPr="00307290">
        <w:rPr>
          <w:rFonts w:cs="Times New Roman"/>
          <w:bCs/>
          <w:iCs/>
          <w:sz w:val="28"/>
          <w:szCs w:val="28"/>
        </w:rPr>
        <w:t xml:space="preserve">суб’єктами внутрішнього контролю ідентифікації та оцінки ризиків у порядку та терміни, встановлені пунктом </w:t>
      </w:r>
      <w:r w:rsidR="00240E0D" w:rsidRPr="00307290">
        <w:rPr>
          <w:rFonts w:cs="Times New Roman"/>
          <w:bCs/>
          <w:iCs/>
          <w:sz w:val="28"/>
          <w:szCs w:val="28"/>
        </w:rPr>
        <w:t>5.1</w:t>
      </w:r>
      <w:r w:rsidR="005A43C6" w:rsidRPr="00307290">
        <w:rPr>
          <w:rFonts w:cs="Times New Roman"/>
          <w:bCs/>
          <w:iCs/>
          <w:sz w:val="28"/>
          <w:szCs w:val="28"/>
        </w:rPr>
        <w:t>9</w:t>
      </w:r>
      <w:r w:rsidR="00240E0D" w:rsidRPr="00307290">
        <w:rPr>
          <w:rFonts w:cs="Times New Roman"/>
          <w:bCs/>
          <w:iCs/>
          <w:sz w:val="28"/>
          <w:szCs w:val="28"/>
        </w:rPr>
        <w:t xml:space="preserve">. </w:t>
      </w:r>
      <w:r w:rsidRPr="00307290">
        <w:rPr>
          <w:rFonts w:cs="Times New Roman"/>
          <w:bCs/>
          <w:iCs/>
          <w:sz w:val="28"/>
          <w:szCs w:val="28"/>
        </w:rPr>
        <w:t>Інструкції;</w:t>
      </w:r>
    </w:p>
    <w:p w14:paraId="2446DABB" w14:textId="77777777" w:rsidR="00240E0D" w:rsidRPr="00307290" w:rsidRDefault="00B436B1" w:rsidP="00F62396">
      <w:pPr>
        <w:ind w:firstLine="567"/>
        <w:jc w:val="both"/>
        <w:rPr>
          <w:rFonts w:cs="Times New Roman"/>
          <w:sz w:val="28"/>
          <w:szCs w:val="28"/>
        </w:rPr>
      </w:pPr>
      <w:r w:rsidRPr="00307290">
        <w:rPr>
          <w:rFonts w:cs="Times New Roman"/>
          <w:bCs/>
          <w:iCs/>
          <w:sz w:val="28"/>
          <w:szCs w:val="28"/>
        </w:rPr>
        <w:t>2)</w:t>
      </w:r>
      <w:r w:rsidR="00240E0D" w:rsidRPr="00307290">
        <w:rPr>
          <w:rFonts w:cs="Times New Roman"/>
          <w:bCs/>
          <w:iCs/>
          <w:sz w:val="28"/>
          <w:szCs w:val="28"/>
        </w:rPr>
        <w:t xml:space="preserve"> </w:t>
      </w:r>
      <w:r w:rsidRPr="00307290">
        <w:rPr>
          <w:rFonts w:cs="Times New Roman"/>
          <w:bCs/>
          <w:iCs/>
          <w:sz w:val="28"/>
          <w:szCs w:val="28"/>
        </w:rPr>
        <w:t xml:space="preserve">оцінки стану виконання </w:t>
      </w:r>
      <w:r w:rsidRPr="00307290">
        <w:rPr>
          <w:rFonts w:cs="Times New Roman"/>
          <w:sz w:val="28"/>
          <w:szCs w:val="28"/>
        </w:rPr>
        <w:t xml:space="preserve">Плану з реалізації заходів контролю та моніторингу впровадження їх результатів </w:t>
      </w:r>
      <w:r w:rsidRPr="00307290">
        <w:rPr>
          <w:rFonts w:cs="Times New Roman"/>
          <w:bCs/>
          <w:iCs/>
          <w:sz w:val="28"/>
          <w:szCs w:val="28"/>
        </w:rPr>
        <w:t xml:space="preserve">у порядку та терміни, встановлені пунктом </w:t>
      </w:r>
      <w:r w:rsidR="00240E0D" w:rsidRPr="00307290">
        <w:rPr>
          <w:rFonts w:cs="Times New Roman"/>
          <w:bCs/>
          <w:iCs/>
          <w:sz w:val="28"/>
          <w:szCs w:val="28"/>
        </w:rPr>
        <w:t>5.1</w:t>
      </w:r>
      <w:r w:rsidR="005A43C6" w:rsidRPr="00307290">
        <w:rPr>
          <w:rFonts w:cs="Times New Roman"/>
          <w:bCs/>
          <w:iCs/>
          <w:sz w:val="28"/>
          <w:szCs w:val="28"/>
        </w:rPr>
        <w:t>9</w:t>
      </w:r>
      <w:r w:rsidR="00240E0D" w:rsidRPr="00307290">
        <w:rPr>
          <w:rFonts w:cs="Times New Roman"/>
          <w:bCs/>
          <w:iCs/>
          <w:sz w:val="28"/>
          <w:szCs w:val="28"/>
        </w:rPr>
        <w:t>.</w:t>
      </w:r>
      <w:r w:rsidRPr="00307290">
        <w:rPr>
          <w:rFonts w:cs="Times New Roman"/>
          <w:bCs/>
          <w:iCs/>
          <w:sz w:val="28"/>
          <w:szCs w:val="28"/>
        </w:rPr>
        <w:t xml:space="preserve"> </w:t>
      </w:r>
      <w:r w:rsidR="00E268E0" w:rsidRPr="00307290">
        <w:rPr>
          <w:rFonts w:cs="Times New Roman"/>
          <w:bCs/>
          <w:iCs/>
          <w:sz w:val="28"/>
          <w:szCs w:val="28"/>
        </w:rPr>
        <w:t>та 6.</w:t>
      </w:r>
      <w:r w:rsidR="005A43C6" w:rsidRPr="00307290">
        <w:rPr>
          <w:rFonts w:cs="Times New Roman"/>
          <w:bCs/>
          <w:iCs/>
          <w:sz w:val="28"/>
          <w:szCs w:val="28"/>
        </w:rPr>
        <w:t>5</w:t>
      </w:r>
      <w:r w:rsidR="00E268E0" w:rsidRPr="00307290">
        <w:rPr>
          <w:rFonts w:cs="Times New Roman"/>
          <w:bCs/>
          <w:iCs/>
          <w:sz w:val="28"/>
          <w:szCs w:val="28"/>
        </w:rPr>
        <w:t xml:space="preserve">. Інструкції </w:t>
      </w:r>
      <w:r w:rsidRPr="00307290">
        <w:rPr>
          <w:rFonts w:cs="Times New Roman"/>
          <w:sz w:val="28"/>
          <w:szCs w:val="28"/>
        </w:rPr>
        <w:t>;</w:t>
      </w:r>
    </w:p>
    <w:p w14:paraId="4D420004" w14:textId="77777777" w:rsidR="009C741C" w:rsidRPr="00307290" w:rsidRDefault="00240E0D" w:rsidP="00F62396">
      <w:pPr>
        <w:ind w:firstLine="567"/>
        <w:jc w:val="both"/>
        <w:rPr>
          <w:rFonts w:cs="Times New Roman"/>
          <w:sz w:val="28"/>
          <w:szCs w:val="28"/>
        </w:rPr>
      </w:pPr>
      <w:r w:rsidRPr="00307290">
        <w:rPr>
          <w:rFonts w:cs="Times New Roman"/>
          <w:sz w:val="28"/>
          <w:szCs w:val="28"/>
        </w:rPr>
        <w:t xml:space="preserve">3) </w:t>
      </w:r>
      <w:r w:rsidR="00B436B1" w:rsidRPr="00307290">
        <w:rPr>
          <w:rFonts w:cs="Times New Roman"/>
          <w:sz w:val="28"/>
          <w:szCs w:val="28"/>
        </w:rPr>
        <w:t>відстеження виконання обов’язкових вимог, наданих зовнішніми контролюючими органами за результатами проведених контрольних заходів (щорічно до 15 грудня);</w:t>
      </w:r>
    </w:p>
    <w:p w14:paraId="78076940" w14:textId="660F7BD9" w:rsidR="00B436B1" w:rsidRPr="00307290" w:rsidRDefault="00B436B1" w:rsidP="00F62396">
      <w:pPr>
        <w:ind w:firstLine="567"/>
        <w:jc w:val="both"/>
        <w:rPr>
          <w:rFonts w:cs="Times New Roman"/>
          <w:sz w:val="28"/>
          <w:szCs w:val="28"/>
        </w:rPr>
      </w:pPr>
      <w:r w:rsidRPr="00307290">
        <w:rPr>
          <w:rFonts w:cs="Times New Roman"/>
          <w:sz w:val="28"/>
          <w:szCs w:val="28"/>
        </w:rPr>
        <w:t>4)</w:t>
      </w:r>
      <w:r w:rsidR="00240E0D" w:rsidRPr="00307290">
        <w:rPr>
          <w:rFonts w:cs="Times New Roman"/>
          <w:sz w:val="28"/>
          <w:szCs w:val="28"/>
        </w:rPr>
        <w:t xml:space="preserve"> </w:t>
      </w:r>
      <w:r w:rsidRPr="00307290">
        <w:rPr>
          <w:rFonts w:cs="Times New Roman"/>
          <w:sz w:val="28"/>
          <w:szCs w:val="28"/>
        </w:rPr>
        <w:t xml:space="preserve">відстеження </w:t>
      </w:r>
      <w:r w:rsidR="0055713D" w:rsidRPr="00307290">
        <w:rPr>
          <w:rFonts w:cs="Times New Roman"/>
          <w:sz w:val="28"/>
          <w:szCs w:val="28"/>
        </w:rPr>
        <w:t>в</w:t>
      </w:r>
      <w:r w:rsidRPr="00307290">
        <w:rPr>
          <w:rFonts w:cs="Times New Roman"/>
          <w:bCs/>
          <w:iCs/>
          <w:sz w:val="28"/>
          <w:szCs w:val="28"/>
        </w:rPr>
        <w:t xml:space="preserve">провадження рекомендацій, наданих за результатами проведених </w:t>
      </w:r>
      <w:r w:rsidR="00240E0D" w:rsidRPr="00307290">
        <w:rPr>
          <w:rFonts w:cs="Times New Roman"/>
          <w:sz w:val="28"/>
          <w:szCs w:val="28"/>
        </w:rPr>
        <w:t>підрозділом</w:t>
      </w:r>
      <w:r w:rsidRPr="00307290">
        <w:rPr>
          <w:rFonts w:cs="Times New Roman"/>
          <w:sz w:val="28"/>
          <w:szCs w:val="28"/>
        </w:rPr>
        <w:t xml:space="preserve"> внутрішнього аудиту </w:t>
      </w:r>
      <w:r w:rsidR="002015EB" w:rsidRPr="00307290">
        <w:rPr>
          <w:sz w:val="28"/>
          <w:szCs w:val="28"/>
        </w:rPr>
        <w:t>обласної державної (військової) адміністрації</w:t>
      </w:r>
      <w:r w:rsidRPr="00307290">
        <w:rPr>
          <w:rFonts w:cs="Times New Roman"/>
          <w:bCs/>
          <w:iCs/>
          <w:sz w:val="28"/>
          <w:szCs w:val="28"/>
        </w:rPr>
        <w:t xml:space="preserve"> внутрішніх аудитів у порядку, встановленому законодавчими та підзаконними актами України та нормативно-правовими, розпорядчими актами </w:t>
      </w:r>
      <w:r w:rsidR="002015EB" w:rsidRPr="00307290">
        <w:rPr>
          <w:sz w:val="28"/>
          <w:szCs w:val="28"/>
        </w:rPr>
        <w:t>обласної державної (військової) адміністрації</w:t>
      </w:r>
      <w:r w:rsidRPr="00307290">
        <w:rPr>
          <w:rFonts w:cs="Times New Roman"/>
          <w:bCs/>
          <w:iCs/>
          <w:sz w:val="28"/>
          <w:szCs w:val="28"/>
        </w:rPr>
        <w:t xml:space="preserve"> з питань проведення внутрішніх аудитів</w:t>
      </w:r>
      <w:r w:rsidRPr="00307290">
        <w:rPr>
          <w:rFonts w:cs="Times New Roman"/>
          <w:sz w:val="28"/>
          <w:szCs w:val="28"/>
        </w:rPr>
        <w:t>.</w:t>
      </w:r>
    </w:p>
    <w:p w14:paraId="4F5DA73F" w14:textId="4561424C" w:rsidR="00991697" w:rsidRPr="00307290" w:rsidRDefault="00FF77A2" w:rsidP="00F62396">
      <w:pPr>
        <w:spacing w:before="240"/>
        <w:ind w:firstLine="567"/>
        <w:jc w:val="both"/>
        <w:rPr>
          <w:rFonts w:cs="Times New Roman"/>
          <w:bCs/>
          <w:sz w:val="28"/>
          <w:szCs w:val="28"/>
        </w:rPr>
      </w:pPr>
      <w:r w:rsidRPr="00307290">
        <w:rPr>
          <w:rFonts w:cs="Times New Roman"/>
          <w:bCs/>
          <w:sz w:val="28"/>
          <w:szCs w:val="28"/>
        </w:rPr>
        <w:t>7</w:t>
      </w:r>
      <w:r w:rsidR="00AE1121" w:rsidRPr="00307290">
        <w:rPr>
          <w:rFonts w:cs="Times New Roman"/>
          <w:bCs/>
          <w:sz w:val="28"/>
          <w:szCs w:val="28"/>
        </w:rPr>
        <w:t>.</w:t>
      </w:r>
      <w:r w:rsidR="00991697" w:rsidRPr="00307290">
        <w:rPr>
          <w:rFonts w:cs="Times New Roman"/>
          <w:bCs/>
          <w:sz w:val="28"/>
          <w:szCs w:val="28"/>
        </w:rPr>
        <w:t>7</w:t>
      </w:r>
      <w:r w:rsidR="00AE1121" w:rsidRPr="00307290">
        <w:rPr>
          <w:rFonts w:cs="Times New Roman"/>
          <w:bCs/>
          <w:sz w:val="28"/>
          <w:szCs w:val="28"/>
        </w:rPr>
        <w:t>.</w:t>
      </w:r>
      <w:r w:rsidR="004615C9" w:rsidRPr="00307290">
        <w:rPr>
          <w:rFonts w:cs="Times New Roman"/>
          <w:bCs/>
          <w:sz w:val="28"/>
          <w:szCs w:val="28"/>
        </w:rPr>
        <w:t xml:space="preserve"> Комунікація (процес обміну інформацією) повинна проходити в усіх</w:t>
      </w:r>
      <w:r w:rsidR="00991697" w:rsidRPr="00307290">
        <w:rPr>
          <w:rFonts w:cs="Times New Roman"/>
          <w:bCs/>
          <w:sz w:val="28"/>
          <w:szCs w:val="28"/>
        </w:rPr>
        <w:t xml:space="preserve"> </w:t>
      </w:r>
      <w:r w:rsidR="004615C9" w:rsidRPr="00307290">
        <w:rPr>
          <w:rFonts w:cs="Times New Roman"/>
          <w:bCs/>
          <w:sz w:val="28"/>
          <w:szCs w:val="28"/>
        </w:rPr>
        <w:t xml:space="preserve">напрямах діяльності </w:t>
      </w:r>
      <w:r w:rsidR="00991697" w:rsidRPr="00307290">
        <w:rPr>
          <w:rFonts w:cs="Times New Roman"/>
          <w:bCs/>
          <w:sz w:val="28"/>
          <w:szCs w:val="28"/>
        </w:rPr>
        <w:t>Установи</w:t>
      </w:r>
      <w:r w:rsidR="004615C9" w:rsidRPr="00307290">
        <w:rPr>
          <w:rFonts w:cs="Times New Roman"/>
          <w:bCs/>
          <w:sz w:val="28"/>
          <w:szCs w:val="28"/>
        </w:rPr>
        <w:t xml:space="preserve"> в межах визначених повноважень і</w:t>
      </w:r>
      <w:r w:rsidR="00991697" w:rsidRPr="00307290">
        <w:rPr>
          <w:rFonts w:cs="Times New Roman"/>
          <w:bCs/>
          <w:sz w:val="28"/>
          <w:szCs w:val="28"/>
        </w:rPr>
        <w:t xml:space="preserve"> </w:t>
      </w:r>
      <w:r w:rsidR="004615C9" w:rsidRPr="00307290">
        <w:rPr>
          <w:rFonts w:cs="Times New Roman"/>
          <w:bCs/>
          <w:sz w:val="28"/>
          <w:szCs w:val="28"/>
        </w:rPr>
        <w:t>відповідальності. Комунікація повинна здійснюватися як від керівництва до</w:t>
      </w:r>
      <w:r w:rsidR="00991697" w:rsidRPr="00307290">
        <w:rPr>
          <w:rFonts w:cs="Times New Roman"/>
          <w:bCs/>
          <w:sz w:val="28"/>
          <w:szCs w:val="28"/>
        </w:rPr>
        <w:t xml:space="preserve"> </w:t>
      </w:r>
      <w:r w:rsidR="004615C9" w:rsidRPr="00307290">
        <w:rPr>
          <w:rFonts w:cs="Times New Roman"/>
          <w:bCs/>
          <w:sz w:val="28"/>
          <w:szCs w:val="28"/>
        </w:rPr>
        <w:lastRenderedPageBreak/>
        <w:t xml:space="preserve">працівників, так і у зворотному напрямку, а також між усіма посадовими особами </w:t>
      </w:r>
      <w:r w:rsidR="00991697" w:rsidRPr="00307290">
        <w:rPr>
          <w:rFonts w:cs="Times New Roman"/>
          <w:bCs/>
          <w:sz w:val="28"/>
          <w:szCs w:val="28"/>
        </w:rPr>
        <w:t xml:space="preserve">апарату </w:t>
      </w:r>
      <w:r w:rsidR="002015EB" w:rsidRPr="00307290">
        <w:rPr>
          <w:bCs/>
          <w:sz w:val="28"/>
          <w:szCs w:val="28"/>
        </w:rPr>
        <w:t>обласної державної (військової) адміністрації</w:t>
      </w:r>
      <w:r w:rsidR="00991697" w:rsidRPr="00307290">
        <w:rPr>
          <w:rFonts w:cs="Times New Roman"/>
          <w:bCs/>
          <w:sz w:val="28"/>
          <w:szCs w:val="28"/>
        </w:rPr>
        <w:t xml:space="preserve"> та його структурними підрозділами, самостійними структурними підрозділами Волинської обласної держа</w:t>
      </w:r>
      <w:r w:rsidR="00224D29">
        <w:rPr>
          <w:rFonts w:cs="Times New Roman"/>
          <w:bCs/>
          <w:sz w:val="28"/>
          <w:szCs w:val="28"/>
        </w:rPr>
        <w:t>в</w:t>
      </w:r>
      <w:r w:rsidR="00991697" w:rsidRPr="00307290">
        <w:rPr>
          <w:rFonts w:cs="Times New Roman"/>
          <w:bCs/>
          <w:sz w:val="28"/>
          <w:szCs w:val="28"/>
        </w:rPr>
        <w:t>ної</w:t>
      </w:r>
      <w:r w:rsidR="002015EB" w:rsidRPr="00307290">
        <w:rPr>
          <w:rFonts w:cs="Times New Roman"/>
          <w:bCs/>
          <w:sz w:val="28"/>
          <w:szCs w:val="28"/>
        </w:rPr>
        <w:t xml:space="preserve"> (військової)</w:t>
      </w:r>
      <w:r w:rsidR="00991697" w:rsidRPr="00307290">
        <w:rPr>
          <w:rFonts w:cs="Times New Roman"/>
          <w:bCs/>
          <w:sz w:val="28"/>
          <w:szCs w:val="28"/>
        </w:rPr>
        <w:t xml:space="preserve"> адміністрації, районними державними </w:t>
      </w:r>
      <w:r w:rsidR="002015EB" w:rsidRPr="00307290">
        <w:rPr>
          <w:rFonts w:cs="Times New Roman"/>
          <w:bCs/>
          <w:sz w:val="28"/>
          <w:szCs w:val="28"/>
        </w:rPr>
        <w:t xml:space="preserve">(військовими) </w:t>
      </w:r>
      <w:r w:rsidR="00991697" w:rsidRPr="00307290">
        <w:rPr>
          <w:rFonts w:cs="Times New Roman"/>
          <w:bCs/>
          <w:sz w:val="28"/>
          <w:szCs w:val="28"/>
        </w:rPr>
        <w:t>адміністраціями та їх структурними підрозділами, а також підприємствами, установами та організаціями, що належать до сфери управління Волинської обласної держа</w:t>
      </w:r>
      <w:r w:rsidR="00224D29">
        <w:rPr>
          <w:rFonts w:cs="Times New Roman"/>
          <w:bCs/>
          <w:sz w:val="28"/>
          <w:szCs w:val="28"/>
        </w:rPr>
        <w:t>в</w:t>
      </w:r>
      <w:r w:rsidR="00991697" w:rsidRPr="00307290">
        <w:rPr>
          <w:rFonts w:cs="Times New Roman"/>
          <w:bCs/>
          <w:sz w:val="28"/>
          <w:szCs w:val="28"/>
        </w:rPr>
        <w:t>ної</w:t>
      </w:r>
      <w:r w:rsidR="002015EB" w:rsidRPr="00307290">
        <w:rPr>
          <w:rFonts w:cs="Times New Roman"/>
          <w:bCs/>
          <w:sz w:val="28"/>
          <w:szCs w:val="28"/>
        </w:rPr>
        <w:t xml:space="preserve"> (військової)</w:t>
      </w:r>
      <w:r w:rsidR="00991697" w:rsidRPr="00307290">
        <w:rPr>
          <w:rFonts w:cs="Times New Roman"/>
          <w:bCs/>
          <w:sz w:val="28"/>
          <w:szCs w:val="28"/>
        </w:rPr>
        <w:t xml:space="preserve"> адміністрації</w:t>
      </w:r>
      <w:r w:rsidR="004615C9" w:rsidRPr="00307290">
        <w:rPr>
          <w:rFonts w:cs="Times New Roman"/>
          <w:bCs/>
          <w:sz w:val="28"/>
          <w:szCs w:val="28"/>
        </w:rPr>
        <w:t>, і</w:t>
      </w:r>
      <w:r w:rsidR="00991697" w:rsidRPr="00307290">
        <w:rPr>
          <w:rFonts w:cs="Times New Roman"/>
          <w:bCs/>
          <w:sz w:val="28"/>
          <w:szCs w:val="28"/>
        </w:rPr>
        <w:t xml:space="preserve"> </w:t>
      </w:r>
      <w:r w:rsidR="004615C9" w:rsidRPr="00307290">
        <w:rPr>
          <w:rFonts w:cs="Times New Roman"/>
          <w:bCs/>
          <w:sz w:val="28"/>
          <w:szCs w:val="28"/>
        </w:rPr>
        <w:t>зовнішніми зацікавленими сторонами під час виконання завдань, функцій та</w:t>
      </w:r>
      <w:r w:rsidR="00991697" w:rsidRPr="00307290">
        <w:rPr>
          <w:rFonts w:cs="Times New Roman"/>
          <w:bCs/>
          <w:sz w:val="28"/>
          <w:szCs w:val="28"/>
        </w:rPr>
        <w:t xml:space="preserve"> </w:t>
      </w:r>
      <w:r w:rsidR="004615C9" w:rsidRPr="00307290">
        <w:rPr>
          <w:rFonts w:cs="Times New Roman"/>
          <w:bCs/>
          <w:sz w:val="28"/>
          <w:szCs w:val="28"/>
        </w:rPr>
        <w:t>процесів.</w:t>
      </w:r>
    </w:p>
    <w:p w14:paraId="56E60469" w14:textId="11840348" w:rsidR="00991697" w:rsidRPr="00307290" w:rsidRDefault="00FF77A2" w:rsidP="00F62396">
      <w:pPr>
        <w:spacing w:before="240"/>
        <w:ind w:firstLine="567"/>
        <w:jc w:val="both"/>
        <w:rPr>
          <w:rFonts w:cs="Times New Roman"/>
          <w:sz w:val="28"/>
          <w:szCs w:val="28"/>
        </w:rPr>
      </w:pPr>
      <w:r w:rsidRPr="00307290">
        <w:rPr>
          <w:rFonts w:cs="Times New Roman"/>
          <w:bCs/>
          <w:sz w:val="28"/>
          <w:szCs w:val="28"/>
        </w:rPr>
        <w:t>7</w:t>
      </w:r>
      <w:r w:rsidR="00991697" w:rsidRPr="00307290">
        <w:rPr>
          <w:rFonts w:cs="Times New Roman"/>
          <w:bCs/>
          <w:sz w:val="28"/>
          <w:szCs w:val="28"/>
        </w:rPr>
        <w:t>.8</w:t>
      </w:r>
      <w:r w:rsidR="004615C9" w:rsidRPr="00307290">
        <w:rPr>
          <w:rFonts w:cs="Times New Roman"/>
          <w:bCs/>
          <w:sz w:val="28"/>
          <w:szCs w:val="28"/>
        </w:rPr>
        <w:t>. Для реалізації внутрішнього контролю і процесу управління ризиками</w:t>
      </w:r>
      <w:r w:rsidR="00991697" w:rsidRPr="00307290">
        <w:rPr>
          <w:rFonts w:cs="Times New Roman"/>
          <w:bCs/>
          <w:sz w:val="28"/>
          <w:szCs w:val="28"/>
        </w:rPr>
        <w:t xml:space="preserve"> </w:t>
      </w:r>
      <w:r w:rsidR="004615C9" w:rsidRPr="00307290">
        <w:rPr>
          <w:rFonts w:cs="Times New Roman"/>
          <w:bCs/>
          <w:sz w:val="28"/>
          <w:szCs w:val="28"/>
        </w:rPr>
        <w:t>в межах компетенції</w:t>
      </w:r>
      <w:r w:rsidR="004615C9" w:rsidRPr="00307290">
        <w:rPr>
          <w:rFonts w:cs="Times New Roman"/>
          <w:sz w:val="28"/>
          <w:szCs w:val="28"/>
        </w:rPr>
        <w:t xml:space="preserve"> використовуються всі доступні джерела інформації, наявні</w:t>
      </w:r>
      <w:r w:rsidR="00991697" w:rsidRPr="00307290">
        <w:rPr>
          <w:rFonts w:cs="Times New Roman"/>
          <w:sz w:val="28"/>
          <w:szCs w:val="28"/>
        </w:rPr>
        <w:t xml:space="preserve"> в апараті </w:t>
      </w:r>
      <w:r w:rsidR="002015EB" w:rsidRPr="00307290">
        <w:rPr>
          <w:sz w:val="28"/>
          <w:szCs w:val="28"/>
        </w:rPr>
        <w:t>обласної державної (військової) адміністрації</w:t>
      </w:r>
      <w:r w:rsidR="00991697" w:rsidRPr="00307290">
        <w:rPr>
          <w:rFonts w:cs="Times New Roman"/>
          <w:sz w:val="28"/>
          <w:szCs w:val="28"/>
        </w:rPr>
        <w:t xml:space="preserve"> та його структурних підрозділах, самостійних структурних підрозділах Волинської обласної держа</w:t>
      </w:r>
      <w:r w:rsidR="00224D29">
        <w:rPr>
          <w:rFonts w:cs="Times New Roman"/>
          <w:sz w:val="28"/>
          <w:szCs w:val="28"/>
        </w:rPr>
        <w:t>в</w:t>
      </w:r>
      <w:r w:rsidR="00991697" w:rsidRPr="00307290">
        <w:rPr>
          <w:rFonts w:cs="Times New Roman"/>
          <w:sz w:val="28"/>
          <w:szCs w:val="28"/>
        </w:rPr>
        <w:t>ної</w:t>
      </w:r>
      <w:r w:rsidR="00053C7B" w:rsidRPr="00307290">
        <w:rPr>
          <w:rFonts w:cs="Times New Roman"/>
          <w:sz w:val="28"/>
          <w:szCs w:val="28"/>
        </w:rPr>
        <w:t xml:space="preserve"> </w:t>
      </w:r>
      <w:r w:rsidR="002015EB" w:rsidRPr="00307290">
        <w:rPr>
          <w:rFonts w:cs="Times New Roman"/>
          <w:sz w:val="28"/>
          <w:szCs w:val="28"/>
        </w:rPr>
        <w:t xml:space="preserve">(військової) </w:t>
      </w:r>
      <w:r w:rsidR="00053C7B" w:rsidRPr="00307290">
        <w:rPr>
          <w:rFonts w:cs="Times New Roman"/>
          <w:sz w:val="28"/>
          <w:szCs w:val="28"/>
        </w:rPr>
        <w:t>адміністрації,</w:t>
      </w:r>
      <w:r w:rsidR="00991697" w:rsidRPr="00307290">
        <w:rPr>
          <w:rFonts w:cs="Times New Roman"/>
          <w:sz w:val="28"/>
          <w:szCs w:val="28"/>
        </w:rPr>
        <w:t xml:space="preserve"> районних державних</w:t>
      </w:r>
      <w:r w:rsidR="002015EB" w:rsidRPr="00307290">
        <w:rPr>
          <w:rFonts w:cs="Times New Roman"/>
          <w:sz w:val="28"/>
          <w:szCs w:val="28"/>
        </w:rPr>
        <w:t xml:space="preserve"> (військових)</w:t>
      </w:r>
      <w:r w:rsidR="00991697" w:rsidRPr="00307290">
        <w:rPr>
          <w:rFonts w:cs="Times New Roman"/>
          <w:sz w:val="28"/>
          <w:szCs w:val="28"/>
        </w:rPr>
        <w:t xml:space="preserve"> адміністраціях та їх структурних підрозділах, а також підприємствах, установах та організаціях, що належать до сфери управління Волинської обласної держа</w:t>
      </w:r>
      <w:r w:rsidR="00224D29">
        <w:rPr>
          <w:rFonts w:cs="Times New Roman"/>
          <w:sz w:val="28"/>
          <w:szCs w:val="28"/>
        </w:rPr>
        <w:t>в</w:t>
      </w:r>
      <w:r w:rsidR="00991697" w:rsidRPr="00307290">
        <w:rPr>
          <w:rFonts w:cs="Times New Roman"/>
          <w:sz w:val="28"/>
          <w:szCs w:val="28"/>
        </w:rPr>
        <w:t xml:space="preserve">ної </w:t>
      </w:r>
      <w:r w:rsidR="002015EB" w:rsidRPr="00307290">
        <w:rPr>
          <w:rFonts w:cs="Times New Roman"/>
          <w:sz w:val="28"/>
          <w:szCs w:val="28"/>
        </w:rPr>
        <w:t xml:space="preserve">(військової) </w:t>
      </w:r>
      <w:r w:rsidR="00991697" w:rsidRPr="00307290">
        <w:rPr>
          <w:rFonts w:cs="Times New Roman"/>
          <w:sz w:val="28"/>
          <w:szCs w:val="28"/>
        </w:rPr>
        <w:t>адміністрації.</w:t>
      </w:r>
    </w:p>
    <w:p w14:paraId="514418E5" w14:textId="77777777" w:rsidR="004615C9" w:rsidRPr="00307290" w:rsidRDefault="00FF77A2" w:rsidP="00BF7152">
      <w:pPr>
        <w:spacing w:before="240" w:after="240"/>
        <w:ind w:firstLine="709"/>
        <w:jc w:val="center"/>
        <w:rPr>
          <w:rFonts w:cs="Times New Roman"/>
          <w:b/>
          <w:sz w:val="28"/>
          <w:szCs w:val="28"/>
        </w:rPr>
      </w:pPr>
      <w:r w:rsidRPr="00307290">
        <w:rPr>
          <w:rFonts w:cs="Times New Roman"/>
          <w:b/>
          <w:sz w:val="28"/>
          <w:szCs w:val="28"/>
        </w:rPr>
        <w:t>8</w:t>
      </w:r>
      <w:r w:rsidR="004615C9" w:rsidRPr="00307290">
        <w:rPr>
          <w:rFonts w:cs="Times New Roman"/>
          <w:b/>
          <w:sz w:val="28"/>
          <w:szCs w:val="28"/>
        </w:rPr>
        <w:t>. Моніторинг</w:t>
      </w:r>
    </w:p>
    <w:p w14:paraId="3C7BE07C" w14:textId="77D25D92" w:rsidR="00747743" w:rsidRPr="00307290" w:rsidRDefault="00FF77A2" w:rsidP="00F62396">
      <w:pPr>
        <w:ind w:firstLine="567"/>
        <w:jc w:val="both"/>
        <w:rPr>
          <w:rFonts w:cs="Times New Roman"/>
          <w:sz w:val="28"/>
          <w:szCs w:val="28"/>
        </w:rPr>
      </w:pPr>
      <w:r w:rsidRPr="00307290">
        <w:rPr>
          <w:rFonts w:cs="Times New Roman"/>
          <w:bCs/>
          <w:sz w:val="28"/>
          <w:szCs w:val="28"/>
        </w:rPr>
        <w:t>8</w:t>
      </w:r>
      <w:r w:rsidR="00747743" w:rsidRPr="00307290">
        <w:rPr>
          <w:rFonts w:cs="Times New Roman"/>
          <w:bCs/>
          <w:sz w:val="28"/>
          <w:szCs w:val="28"/>
        </w:rPr>
        <w:t>.1.</w:t>
      </w:r>
      <w:r w:rsidR="000D29A3">
        <w:rPr>
          <w:rFonts w:cs="Times New Roman"/>
          <w:sz w:val="28"/>
          <w:szCs w:val="28"/>
        </w:rPr>
        <w:t> </w:t>
      </w:r>
      <w:r w:rsidR="00747743" w:rsidRPr="00307290">
        <w:rPr>
          <w:rFonts w:cs="Times New Roman"/>
          <w:b/>
          <w:sz w:val="28"/>
          <w:szCs w:val="28"/>
        </w:rPr>
        <w:t>Моніторинг</w:t>
      </w:r>
      <w:r w:rsidR="000D29A3">
        <w:rPr>
          <w:rFonts w:cs="Times New Roman"/>
          <w:b/>
          <w:sz w:val="28"/>
          <w:szCs w:val="28"/>
        </w:rPr>
        <w:t xml:space="preserve"> – </w:t>
      </w:r>
      <w:r w:rsidR="00747743" w:rsidRPr="00307290">
        <w:rPr>
          <w:rFonts w:cs="Times New Roman"/>
          <w:sz w:val="28"/>
          <w:szCs w:val="28"/>
        </w:rPr>
        <w:t xml:space="preserve">відстеження стану організації та здійснення внутрішнього контролю </w:t>
      </w:r>
      <w:r w:rsidR="0055713D" w:rsidRPr="00307290">
        <w:rPr>
          <w:rFonts w:cs="Times New Roman"/>
          <w:sz w:val="28"/>
          <w:szCs w:val="28"/>
        </w:rPr>
        <w:t>загалом</w:t>
      </w:r>
      <w:r w:rsidR="00747743" w:rsidRPr="00307290">
        <w:rPr>
          <w:rFonts w:cs="Times New Roman"/>
          <w:sz w:val="28"/>
          <w:szCs w:val="28"/>
        </w:rPr>
        <w:t xml:space="preserve"> та/або окремих його елементів із метою виявлення відхилень чи недоліків у функціонуванні системи внутрішнього контролю та/або окремих його елементів і вжиття заходів для усунення таких відхилень.</w:t>
      </w:r>
    </w:p>
    <w:p w14:paraId="775FBFF9" w14:textId="77777777" w:rsidR="00BF7152" w:rsidRPr="00307290" w:rsidRDefault="00BF7152" w:rsidP="00F62396">
      <w:pPr>
        <w:spacing w:after="240"/>
        <w:ind w:firstLine="567"/>
        <w:jc w:val="both"/>
        <w:rPr>
          <w:rFonts w:cs="Times New Roman"/>
          <w:sz w:val="28"/>
          <w:szCs w:val="28"/>
        </w:rPr>
      </w:pPr>
      <w:r w:rsidRPr="00307290">
        <w:rPr>
          <w:rFonts w:cs="Times New Roman"/>
          <w:b/>
          <w:sz w:val="28"/>
          <w:szCs w:val="28"/>
        </w:rPr>
        <w:t>Заходи моніторингу</w:t>
      </w:r>
      <w:r w:rsidRPr="00307290">
        <w:rPr>
          <w:rFonts w:cs="Times New Roman"/>
          <w:sz w:val="28"/>
          <w:szCs w:val="28"/>
        </w:rPr>
        <w:t xml:space="preserve"> – це діяльність, що здійснюється суб’єктами внутрішнього контролю з оцінки якості функціонування та відстеження результатів упровадження заходів контролю.</w:t>
      </w:r>
    </w:p>
    <w:p w14:paraId="2F54A5E0" w14:textId="35BB3B4D" w:rsidR="00BF7152" w:rsidRPr="00307290" w:rsidRDefault="00FF77A2" w:rsidP="00F62396">
      <w:pPr>
        <w:spacing w:after="240"/>
        <w:ind w:firstLine="567"/>
        <w:jc w:val="both"/>
        <w:rPr>
          <w:rFonts w:cs="Times New Roman"/>
          <w:sz w:val="28"/>
          <w:szCs w:val="28"/>
        </w:rPr>
      </w:pPr>
      <w:r w:rsidRPr="00307290">
        <w:rPr>
          <w:rFonts w:cs="Times New Roman"/>
          <w:bCs/>
          <w:sz w:val="28"/>
          <w:szCs w:val="28"/>
        </w:rPr>
        <w:t>8</w:t>
      </w:r>
      <w:r w:rsidR="00397A46" w:rsidRPr="00307290">
        <w:rPr>
          <w:rFonts w:cs="Times New Roman"/>
          <w:bCs/>
          <w:sz w:val="28"/>
          <w:szCs w:val="28"/>
        </w:rPr>
        <w:t>.2.</w:t>
      </w:r>
      <w:r w:rsidR="00397A46" w:rsidRPr="00307290">
        <w:rPr>
          <w:rFonts w:cs="Times New Roman"/>
          <w:b/>
          <w:sz w:val="28"/>
          <w:szCs w:val="28"/>
        </w:rPr>
        <w:t xml:space="preserve"> </w:t>
      </w:r>
      <w:r w:rsidR="00BF7152" w:rsidRPr="00307290">
        <w:rPr>
          <w:rFonts w:cs="Times New Roman"/>
          <w:sz w:val="28"/>
          <w:szCs w:val="28"/>
        </w:rPr>
        <w:t>М</w:t>
      </w:r>
      <w:r w:rsidR="004615C9" w:rsidRPr="00307290">
        <w:rPr>
          <w:rFonts w:cs="Times New Roman"/>
          <w:sz w:val="28"/>
          <w:szCs w:val="28"/>
        </w:rPr>
        <w:t xml:space="preserve">оніторинг </w:t>
      </w:r>
      <w:r w:rsidR="00D422D5" w:rsidRPr="00307290">
        <w:rPr>
          <w:rFonts w:cs="Times New Roman"/>
          <w:sz w:val="28"/>
          <w:szCs w:val="28"/>
        </w:rPr>
        <w:t xml:space="preserve">в Установі </w:t>
      </w:r>
      <w:r w:rsidR="00BF7152" w:rsidRPr="00307290">
        <w:rPr>
          <w:rFonts w:cs="Times New Roman"/>
          <w:sz w:val="28"/>
          <w:szCs w:val="28"/>
        </w:rPr>
        <w:t xml:space="preserve">полягає </w:t>
      </w:r>
      <w:r w:rsidR="0055713D" w:rsidRPr="00307290">
        <w:rPr>
          <w:rFonts w:cs="Times New Roman"/>
          <w:sz w:val="28"/>
          <w:szCs w:val="28"/>
        </w:rPr>
        <w:t>у</w:t>
      </w:r>
      <w:r w:rsidR="00BF7152" w:rsidRPr="00307290">
        <w:rPr>
          <w:rFonts w:cs="Times New Roman"/>
          <w:sz w:val="28"/>
          <w:szCs w:val="28"/>
        </w:rPr>
        <w:t>:</w:t>
      </w:r>
    </w:p>
    <w:p w14:paraId="5D6C43F0" w14:textId="77777777" w:rsidR="00BF7152" w:rsidRPr="00307290" w:rsidRDefault="00BF7152" w:rsidP="00F62396">
      <w:pPr>
        <w:ind w:firstLine="567"/>
        <w:jc w:val="both"/>
        <w:rPr>
          <w:rFonts w:cs="Times New Roman"/>
          <w:sz w:val="28"/>
          <w:szCs w:val="28"/>
        </w:rPr>
      </w:pPr>
      <w:r w:rsidRPr="00307290">
        <w:rPr>
          <w:rFonts w:cs="Times New Roman"/>
          <w:sz w:val="28"/>
          <w:szCs w:val="28"/>
        </w:rPr>
        <w:t>- здійсненні постійного моніторин</w:t>
      </w:r>
      <w:r w:rsidR="007D7DB5" w:rsidRPr="00307290">
        <w:rPr>
          <w:rFonts w:cs="Times New Roman"/>
          <w:sz w:val="28"/>
          <w:szCs w:val="28"/>
        </w:rPr>
        <w:t>гу під час поточної діяльності У</w:t>
      </w:r>
      <w:r w:rsidRPr="00307290">
        <w:rPr>
          <w:rFonts w:cs="Times New Roman"/>
          <w:sz w:val="28"/>
          <w:szCs w:val="28"/>
        </w:rPr>
        <w:t>станови (управлінські та наглядові за</w:t>
      </w:r>
      <w:r w:rsidR="007D7DB5" w:rsidRPr="00307290">
        <w:rPr>
          <w:rFonts w:cs="Times New Roman"/>
          <w:sz w:val="28"/>
          <w:szCs w:val="28"/>
        </w:rPr>
        <w:t>ходи керівників та працівників У</w:t>
      </w:r>
      <w:r w:rsidRPr="00307290">
        <w:rPr>
          <w:rFonts w:cs="Times New Roman"/>
          <w:sz w:val="28"/>
          <w:szCs w:val="28"/>
        </w:rPr>
        <w:t>станови під час виконання ними своїх обов’язків для визначення та коригування відхилень);</w:t>
      </w:r>
    </w:p>
    <w:p w14:paraId="1D77258E" w14:textId="77777777" w:rsidR="00BF7152" w:rsidRPr="00307290" w:rsidRDefault="00BF7152" w:rsidP="00F62396">
      <w:pPr>
        <w:ind w:firstLine="567"/>
        <w:jc w:val="both"/>
        <w:rPr>
          <w:rFonts w:cs="Times New Roman"/>
          <w:sz w:val="28"/>
          <w:szCs w:val="28"/>
        </w:rPr>
      </w:pPr>
      <w:bookmarkStart w:id="44" w:name="n275"/>
      <w:bookmarkEnd w:id="44"/>
      <w:r w:rsidRPr="00307290">
        <w:rPr>
          <w:rFonts w:cs="Times New Roman"/>
          <w:sz w:val="28"/>
          <w:szCs w:val="28"/>
        </w:rPr>
        <w:t xml:space="preserve">- проведені періодичної оцінки виконання окремих завдань та функцій (зокрема працівниками, які </w:t>
      </w:r>
      <w:r w:rsidRPr="00F92717">
        <w:rPr>
          <w:rFonts w:cs="Times New Roman"/>
          <w:sz w:val="28"/>
          <w:szCs w:val="28"/>
        </w:rPr>
        <w:t>не</w:t>
      </w:r>
      <w:r w:rsidRPr="00307290">
        <w:rPr>
          <w:rFonts w:cs="Times New Roman"/>
          <w:sz w:val="28"/>
          <w:szCs w:val="28"/>
        </w:rPr>
        <w:t xml:space="preserve"> несуть відповідальності за їх виконання, та/або п</w:t>
      </w:r>
      <w:r w:rsidR="007D7DB5" w:rsidRPr="00307290">
        <w:rPr>
          <w:rFonts w:cs="Times New Roman"/>
          <w:sz w:val="28"/>
          <w:szCs w:val="28"/>
        </w:rPr>
        <w:t>ідрозділом внутрішнього аудиту У</w:t>
      </w:r>
      <w:r w:rsidRPr="00307290">
        <w:rPr>
          <w:rFonts w:cs="Times New Roman"/>
          <w:sz w:val="28"/>
          <w:szCs w:val="28"/>
        </w:rPr>
        <w:t>станови) для проведення аналізу результативності внутрішнього контролю;</w:t>
      </w:r>
    </w:p>
    <w:p w14:paraId="7EE88A7B" w14:textId="1BFDF168" w:rsidR="00BF7152" w:rsidRPr="00307290" w:rsidRDefault="00E3450C" w:rsidP="00F62396">
      <w:pPr>
        <w:spacing w:after="240"/>
        <w:ind w:firstLine="567"/>
        <w:jc w:val="both"/>
        <w:rPr>
          <w:rFonts w:cs="Times New Roman"/>
          <w:sz w:val="28"/>
          <w:szCs w:val="28"/>
        </w:rPr>
      </w:pPr>
      <w:bookmarkStart w:id="45" w:name="n276"/>
      <w:bookmarkEnd w:id="45"/>
      <w:r w:rsidRPr="00307290">
        <w:rPr>
          <w:rFonts w:cs="Times New Roman"/>
          <w:sz w:val="28"/>
          <w:szCs w:val="28"/>
        </w:rPr>
        <w:t>-</w:t>
      </w:r>
      <w:r w:rsidR="000D29A3">
        <w:rPr>
          <w:rFonts w:cs="Times New Roman"/>
          <w:sz w:val="28"/>
          <w:szCs w:val="28"/>
        </w:rPr>
        <w:t> </w:t>
      </w:r>
      <w:r w:rsidR="00BF7152" w:rsidRPr="00307290">
        <w:rPr>
          <w:rFonts w:cs="Times New Roman"/>
          <w:sz w:val="28"/>
          <w:szCs w:val="28"/>
        </w:rPr>
        <w:t xml:space="preserve">інформуванні керівництва </w:t>
      </w:r>
      <w:r w:rsidR="007D7DB5" w:rsidRPr="00307290">
        <w:rPr>
          <w:rFonts w:cs="Times New Roman"/>
          <w:sz w:val="28"/>
          <w:szCs w:val="28"/>
        </w:rPr>
        <w:t>У</w:t>
      </w:r>
      <w:r w:rsidR="00BF7152" w:rsidRPr="00307290">
        <w:rPr>
          <w:rFonts w:cs="Times New Roman"/>
          <w:sz w:val="28"/>
          <w:szCs w:val="28"/>
        </w:rPr>
        <w:t>станови щодо недоліків у системі внутрішнього контролю, виявлених за результатами здійснення моніторингу.</w:t>
      </w:r>
    </w:p>
    <w:p w14:paraId="3A157EFB" w14:textId="004792E1" w:rsidR="00BF7152" w:rsidRPr="00307290" w:rsidRDefault="00FF77A2" w:rsidP="00F62396">
      <w:pPr>
        <w:spacing w:after="240"/>
        <w:ind w:firstLine="567"/>
        <w:jc w:val="both"/>
        <w:rPr>
          <w:rFonts w:cs="Times New Roman"/>
          <w:bCs/>
          <w:sz w:val="28"/>
          <w:szCs w:val="28"/>
        </w:rPr>
      </w:pPr>
      <w:bookmarkStart w:id="46" w:name="n277"/>
      <w:bookmarkEnd w:id="46"/>
      <w:r w:rsidRPr="00307290">
        <w:rPr>
          <w:rFonts w:cs="Times New Roman"/>
          <w:bCs/>
          <w:sz w:val="28"/>
          <w:szCs w:val="28"/>
        </w:rPr>
        <w:t>8</w:t>
      </w:r>
      <w:r w:rsidR="00BF7152" w:rsidRPr="00307290">
        <w:rPr>
          <w:rFonts w:cs="Times New Roman"/>
          <w:bCs/>
          <w:sz w:val="28"/>
          <w:szCs w:val="28"/>
        </w:rPr>
        <w:t>.3.</w:t>
      </w:r>
      <w:r w:rsidR="0055713D" w:rsidRPr="00307290">
        <w:rPr>
          <w:rFonts w:cs="Times New Roman"/>
          <w:bCs/>
          <w:sz w:val="28"/>
          <w:szCs w:val="28"/>
        </w:rPr>
        <w:t> </w:t>
      </w:r>
      <w:r w:rsidR="00BF7152" w:rsidRPr="00307290">
        <w:rPr>
          <w:rFonts w:cs="Times New Roman"/>
          <w:bCs/>
          <w:sz w:val="28"/>
          <w:szCs w:val="28"/>
        </w:rPr>
        <w:t xml:space="preserve">Запроваджений в </w:t>
      </w:r>
      <w:r w:rsidR="007D7DB5" w:rsidRPr="00307290">
        <w:rPr>
          <w:rFonts w:cs="Times New Roman"/>
          <w:bCs/>
          <w:sz w:val="28"/>
          <w:szCs w:val="28"/>
        </w:rPr>
        <w:t>У</w:t>
      </w:r>
      <w:r w:rsidR="00BF7152" w:rsidRPr="00307290">
        <w:rPr>
          <w:rFonts w:cs="Times New Roman"/>
          <w:bCs/>
          <w:sz w:val="28"/>
          <w:szCs w:val="28"/>
        </w:rPr>
        <w:t>станові моніторинг повинен забезпечувати виявлення та оцінку відхилень у функціонуванні внутрішнього контролю та/або окремих його елементів та вжиття заходів для усунення таких відхилень.</w:t>
      </w:r>
    </w:p>
    <w:p w14:paraId="65B5250B" w14:textId="59D5A76A" w:rsidR="00BF7152" w:rsidRPr="00307290" w:rsidRDefault="00FF77A2" w:rsidP="00F62396">
      <w:pPr>
        <w:spacing w:after="240"/>
        <w:ind w:firstLine="567"/>
        <w:jc w:val="both"/>
        <w:rPr>
          <w:rFonts w:cs="Times New Roman"/>
          <w:sz w:val="28"/>
          <w:szCs w:val="28"/>
        </w:rPr>
      </w:pPr>
      <w:r w:rsidRPr="00307290">
        <w:rPr>
          <w:rFonts w:cs="Times New Roman"/>
          <w:bCs/>
          <w:sz w:val="28"/>
          <w:szCs w:val="28"/>
        </w:rPr>
        <w:t>8</w:t>
      </w:r>
      <w:r w:rsidR="00BF7152" w:rsidRPr="00307290">
        <w:rPr>
          <w:rFonts w:cs="Times New Roman"/>
          <w:bCs/>
          <w:sz w:val="28"/>
          <w:szCs w:val="28"/>
        </w:rPr>
        <w:t>.4.</w:t>
      </w:r>
      <w:r w:rsidR="0055713D" w:rsidRPr="00307290">
        <w:rPr>
          <w:rFonts w:cs="Times New Roman"/>
          <w:b/>
          <w:sz w:val="28"/>
          <w:szCs w:val="28"/>
        </w:rPr>
        <w:t> </w:t>
      </w:r>
      <w:r w:rsidR="004615C9" w:rsidRPr="00307290">
        <w:rPr>
          <w:rFonts w:cs="Times New Roman"/>
          <w:sz w:val="28"/>
          <w:szCs w:val="28"/>
        </w:rPr>
        <w:t>У разі виявлення відхилень чи недоліків у функціонуванні системи</w:t>
      </w:r>
      <w:r w:rsidR="00BF7152" w:rsidRPr="00307290">
        <w:rPr>
          <w:rFonts w:cs="Times New Roman"/>
          <w:sz w:val="28"/>
          <w:szCs w:val="28"/>
        </w:rPr>
        <w:t xml:space="preserve"> </w:t>
      </w:r>
      <w:r w:rsidR="004615C9" w:rsidRPr="00307290">
        <w:rPr>
          <w:rFonts w:cs="Times New Roman"/>
          <w:sz w:val="28"/>
          <w:szCs w:val="28"/>
        </w:rPr>
        <w:t>внутрішнього контролю та/або окремих його елементів здійснюється їх</w:t>
      </w:r>
      <w:r w:rsidR="00BF7152" w:rsidRPr="00307290">
        <w:rPr>
          <w:rFonts w:cs="Times New Roman"/>
          <w:sz w:val="28"/>
          <w:szCs w:val="28"/>
        </w:rPr>
        <w:t xml:space="preserve"> </w:t>
      </w:r>
      <w:r w:rsidR="004615C9" w:rsidRPr="00307290">
        <w:rPr>
          <w:rFonts w:cs="Times New Roman"/>
          <w:sz w:val="28"/>
          <w:szCs w:val="28"/>
        </w:rPr>
        <w:lastRenderedPageBreak/>
        <w:t>документування, уживаються необхідні заходи для усунення з одночасним</w:t>
      </w:r>
      <w:r w:rsidR="00BF7152" w:rsidRPr="00307290">
        <w:rPr>
          <w:rFonts w:cs="Times New Roman"/>
          <w:sz w:val="28"/>
          <w:szCs w:val="28"/>
        </w:rPr>
        <w:t xml:space="preserve"> інформуванням керівництва Установи</w:t>
      </w:r>
      <w:r w:rsidR="004615C9" w:rsidRPr="00307290">
        <w:rPr>
          <w:rFonts w:cs="Times New Roman"/>
          <w:sz w:val="28"/>
          <w:szCs w:val="28"/>
        </w:rPr>
        <w:t>.</w:t>
      </w:r>
    </w:p>
    <w:p w14:paraId="715B0A3C" w14:textId="77777777" w:rsidR="00E3450C" w:rsidRPr="00307290" w:rsidRDefault="00FF77A2" w:rsidP="00E3450C">
      <w:pPr>
        <w:jc w:val="center"/>
        <w:rPr>
          <w:rFonts w:cs="Times New Roman"/>
          <w:b/>
          <w:sz w:val="28"/>
          <w:szCs w:val="28"/>
        </w:rPr>
      </w:pPr>
      <w:r w:rsidRPr="00307290">
        <w:rPr>
          <w:rFonts w:cs="Times New Roman"/>
          <w:b/>
          <w:sz w:val="28"/>
          <w:szCs w:val="28"/>
        </w:rPr>
        <w:t>9</w:t>
      </w:r>
      <w:r w:rsidR="004615C9" w:rsidRPr="00307290">
        <w:rPr>
          <w:rFonts w:cs="Times New Roman"/>
          <w:b/>
          <w:sz w:val="28"/>
          <w:szCs w:val="28"/>
        </w:rPr>
        <w:t>. Звітування про стан організації</w:t>
      </w:r>
      <w:r w:rsidR="00053C7B" w:rsidRPr="00307290">
        <w:rPr>
          <w:rFonts w:cs="Times New Roman"/>
          <w:b/>
          <w:sz w:val="28"/>
          <w:szCs w:val="28"/>
        </w:rPr>
        <w:t xml:space="preserve"> </w:t>
      </w:r>
      <w:r w:rsidR="004615C9" w:rsidRPr="00307290">
        <w:rPr>
          <w:rFonts w:cs="Times New Roman"/>
          <w:b/>
          <w:sz w:val="28"/>
          <w:szCs w:val="28"/>
        </w:rPr>
        <w:t xml:space="preserve">та </w:t>
      </w:r>
    </w:p>
    <w:p w14:paraId="4CA48792" w14:textId="77777777" w:rsidR="004615C9" w:rsidRDefault="004615C9" w:rsidP="00E3450C">
      <w:pPr>
        <w:jc w:val="center"/>
        <w:rPr>
          <w:rFonts w:cs="Times New Roman"/>
          <w:b/>
          <w:sz w:val="28"/>
          <w:szCs w:val="28"/>
        </w:rPr>
      </w:pPr>
      <w:r w:rsidRPr="00307290">
        <w:rPr>
          <w:rFonts w:cs="Times New Roman"/>
          <w:b/>
          <w:sz w:val="28"/>
          <w:szCs w:val="28"/>
        </w:rPr>
        <w:t>здійснення внутрішнього контролю</w:t>
      </w:r>
    </w:p>
    <w:p w14:paraId="685D8D1E" w14:textId="77777777" w:rsidR="003214D5" w:rsidRPr="003214D5" w:rsidRDefault="003214D5" w:rsidP="00E3450C">
      <w:pPr>
        <w:jc w:val="center"/>
        <w:rPr>
          <w:rFonts w:cs="Times New Roman"/>
          <w:b/>
        </w:rPr>
      </w:pPr>
    </w:p>
    <w:p w14:paraId="5EF1DBE8" w14:textId="107E88CC" w:rsidR="00C0329E" w:rsidRPr="00307290" w:rsidRDefault="00FF77A2" w:rsidP="000D29A3">
      <w:pPr>
        <w:spacing w:after="240"/>
        <w:ind w:firstLine="567"/>
        <w:jc w:val="both"/>
        <w:rPr>
          <w:rFonts w:cs="Times New Roman"/>
          <w:bCs/>
          <w:sz w:val="28"/>
          <w:szCs w:val="28"/>
        </w:rPr>
      </w:pPr>
      <w:r w:rsidRPr="00307290">
        <w:rPr>
          <w:rFonts w:cs="Times New Roman"/>
          <w:bCs/>
          <w:sz w:val="28"/>
          <w:szCs w:val="28"/>
        </w:rPr>
        <w:t>9</w:t>
      </w:r>
      <w:r w:rsidR="004615C9" w:rsidRPr="00307290">
        <w:rPr>
          <w:rFonts w:cs="Times New Roman"/>
          <w:bCs/>
          <w:sz w:val="28"/>
          <w:szCs w:val="28"/>
        </w:rPr>
        <w:t>.1.</w:t>
      </w:r>
      <w:r w:rsidR="000D29A3">
        <w:rPr>
          <w:rFonts w:cs="Times New Roman"/>
          <w:bCs/>
          <w:sz w:val="28"/>
          <w:szCs w:val="28"/>
        </w:rPr>
        <w:t> </w:t>
      </w:r>
      <w:r w:rsidR="00053C7B" w:rsidRPr="00307290">
        <w:rPr>
          <w:rFonts w:cs="Times New Roman"/>
          <w:bCs/>
          <w:sz w:val="28"/>
          <w:szCs w:val="28"/>
        </w:rPr>
        <w:t xml:space="preserve">Апарат </w:t>
      </w:r>
      <w:r w:rsidR="00A529DB" w:rsidRPr="00307290">
        <w:rPr>
          <w:bCs/>
          <w:sz w:val="28"/>
          <w:szCs w:val="28"/>
        </w:rPr>
        <w:t>обласної державної (військової) адміністрації</w:t>
      </w:r>
      <w:r w:rsidR="00053C7B" w:rsidRPr="00307290">
        <w:rPr>
          <w:rFonts w:cs="Times New Roman"/>
          <w:bCs/>
          <w:sz w:val="28"/>
          <w:szCs w:val="28"/>
        </w:rPr>
        <w:t xml:space="preserve"> з його структурними підрозділами, самостійні структурні підрозділи Волинської обласної держа</w:t>
      </w:r>
      <w:r w:rsidR="00224D29">
        <w:rPr>
          <w:rFonts w:cs="Times New Roman"/>
          <w:bCs/>
          <w:sz w:val="28"/>
          <w:szCs w:val="28"/>
        </w:rPr>
        <w:t>в</w:t>
      </w:r>
      <w:r w:rsidR="00053C7B" w:rsidRPr="00307290">
        <w:rPr>
          <w:rFonts w:cs="Times New Roman"/>
          <w:bCs/>
          <w:sz w:val="28"/>
          <w:szCs w:val="28"/>
        </w:rPr>
        <w:t xml:space="preserve">ної </w:t>
      </w:r>
      <w:r w:rsidR="00A529DB" w:rsidRPr="00307290">
        <w:rPr>
          <w:rFonts w:cs="Times New Roman"/>
          <w:bCs/>
          <w:sz w:val="28"/>
          <w:szCs w:val="28"/>
        </w:rPr>
        <w:t xml:space="preserve">(військової) </w:t>
      </w:r>
      <w:r w:rsidR="00053C7B" w:rsidRPr="00307290">
        <w:rPr>
          <w:rFonts w:cs="Times New Roman"/>
          <w:bCs/>
          <w:sz w:val="28"/>
          <w:szCs w:val="28"/>
        </w:rPr>
        <w:t xml:space="preserve">адміністрації, районні державні </w:t>
      </w:r>
      <w:r w:rsidR="00A529DB" w:rsidRPr="00307290">
        <w:rPr>
          <w:rFonts w:cs="Times New Roman"/>
          <w:bCs/>
          <w:sz w:val="28"/>
          <w:szCs w:val="28"/>
        </w:rPr>
        <w:t xml:space="preserve">(військові) </w:t>
      </w:r>
      <w:r w:rsidR="00053C7B" w:rsidRPr="00307290">
        <w:rPr>
          <w:rFonts w:cs="Times New Roman"/>
          <w:bCs/>
          <w:sz w:val="28"/>
          <w:szCs w:val="28"/>
        </w:rPr>
        <w:t xml:space="preserve">адміністрації </w:t>
      </w:r>
      <w:r w:rsidR="004615C9" w:rsidRPr="00307290">
        <w:rPr>
          <w:rFonts w:cs="Times New Roman"/>
          <w:bCs/>
          <w:sz w:val="28"/>
          <w:szCs w:val="28"/>
        </w:rPr>
        <w:t xml:space="preserve">щороку </w:t>
      </w:r>
      <w:r w:rsidR="00053C7B" w:rsidRPr="00307290">
        <w:rPr>
          <w:rFonts w:cs="Times New Roman"/>
          <w:bCs/>
          <w:sz w:val="28"/>
          <w:szCs w:val="28"/>
        </w:rPr>
        <w:t>до 10 січня</w:t>
      </w:r>
      <w:r w:rsidR="00C0329E" w:rsidRPr="00307290">
        <w:rPr>
          <w:rFonts w:cs="Times New Roman"/>
          <w:bCs/>
          <w:sz w:val="28"/>
          <w:szCs w:val="28"/>
        </w:rPr>
        <w:t xml:space="preserve"> наступного за звітним</w:t>
      </w:r>
      <w:r w:rsidR="00053C7B" w:rsidRPr="00307290">
        <w:rPr>
          <w:rFonts w:cs="Times New Roman"/>
          <w:bCs/>
          <w:sz w:val="28"/>
          <w:szCs w:val="28"/>
        </w:rPr>
        <w:t xml:space="preserve"> </w:t>
      </w:r>
      <w:r w:rsidR="004615C9" w:rsidRPr="00307290">
        <w:rPr>
          <w:rFonts w:cs="Times New Roman"/>
          <w:bCs/>
          <w:sz w:val="28"/>
          <w:szCs w:val="28"/>
        </w:rPr>
        <w:t xml:space="preserve">складають </w:t>
      </w:r>
      <w:r w:rsidR="00C0329E" w:rsidRPr="00307290">
        <w:rPr>
          <w:rFonts w:cs="Times New Roman"/>
          <w:bCs/>
          <w:sz w:val="28"/>
          <w:szCs w:val="28"/>
        </w:rPr>
        <w:t xml:space="preserve">та надають підрозділу внутрішнього аудиту </w:t>
      </w:r>
      <w:r w:rsidR="00A529DB" w:rsidRPr="00307290">
        <w:rPr>
          <w:bCs/>
          <w:sz w:val="28"/>
          <w:szCs w:val="28"/>
        </w:rPr>
        <w:t>обласної державної (військової) адміністрації</w:t>
      </w:r>
      <w:r w:rsidR="00C0329E" w:rsidRPr="00307290">
        <w:rPr>
          <w:rFonts w:cs="Times New Roman"/>
          <w:bCs/>
          <w:sz w:val="28"/>
          <w:szCs w:val="28"/>
        </w:rPr>
        <w:t xml:space="preserve"> </w:t>
      </w:r>
      <w:r w:rsidR="004615C9" w:rsidRPr="00307290">
        <w:rPr>
          <w:rFonts w:cs="Times New Roman"/>
          <w:bCs/>
          <w:sz w:val="28"/>
          <w:szCs w:val="28"/>
        </w:rPr>
        <w:t>Звіт про стан організації та здійснення</w:t>
      </w:r>
      <w:r w:rsidR="00053C7B" w:rsidRPr="00307290">
        <w:rPr>
          <w:rFonts w:cs="Times New Roman"/>
          <w:bCs/>
          <w:sz w:val="28"/>
          <w:szCs w:val="28"/>
        </w:rPr>
        <w:t xml:space="preserve"> </w:t>
      </w:r>
      <w:r w:rsidR="004615C9" w:rsidRPr="00307290">
        <w:rPr>
          <w:rFonts w:cs="Times New Roman"/>
          <w:bCs/>
          <w:sz w:val="28"/>
          <w:szCs w:val="28"/>
        </w:rPr>
        <w:t>внутрішнього контролю в розрізі елементів внутрішнього контролю за формою,</w:t>
      </w:r>
      <w:r w:rsidR="00053C7B" w:rsidRPr="00307290">
        <w:rPr>
          <w:rFonts w:cs="Times New Roman"/>
          <w:bCs/>
          <w:sz w:val="28"/>
          <w:szCs w:val="28"/>
        </w:rPr>
        <w:t xml:space="preserve"> </w:t>
      </w:r>
      <w:r w:rsidR="004615C9" w:rsidRPr="00307290">
        <w:rPr>
          <w:rFonts w:cs="Times New Roman"/>
          <w:bCs/>
          <w:sz w:val="28"/>
          <w:szCs w:val="28"/>
        </w:rPr>
        <w:t>визначеною Мін</w:t>
      </w:r>
      <w:r w:rsidR="00C0329E" w:rsidRPr="00307290">
        <w:rPr>
          <w:rFonts w:cs="Times New Roman"/>
          <w:bCs/>
          <w:sz w:val="28"/>
          <w:szCs w:val="28"/>
        </w:rPr>
        <w:t xml:space="preserve">істерством </w:t>
      </w:r>
      <w:r w:rsidR="004615C9" w:rsidRPr="00307290">
        <w:rPr>
          <w:rFonts w:cs="Times New Roman"/>
          <w:bCs/>
          <w:sz w:val="28"/>
          <w:szCs w:val="28"/>
        </w:rPr>
        <w:t>фін</w:t>
      </w:r>
      <w:r w:rsidR="00C0329E" w:rsidRPr="00307290">
        <w:rPr>
          <w:rFonts w:cs="Times New Roman"/>
          <w:bCs/>
          <w:sz w:val="28"/>
          <w:szCs w:val="28"/>
        </w:rPr>
        <w:t xml:space="preserve">ансів України (далі – Звіт), </w:t>
      </w:r>
      <w:r w:rsidR="0055713D" w:rsidRPr="00307290">
        <w:rPr>
          <w:rFonts w:cs="Times New Roman"/>
          <w:bCs/>
          <w:sz w:val="28"/>
          <w:szCs w:val="28"/>
        </w:rPr>
        <w:t>у</w:t>
      </w:r>
      <w:r w:rsidR="00C0329E" w:rsidRPr="00307290">
        <w:rPr>
          <w:rFonts w:cs="Times New Roman"/>
          <w:bCs/>
          <w:sz w:val="28"/>
          <w:szCs w:val="28"/>
        </w:rPr>
        <w:t xml:space="preserve"> частині, що їх стосується</w:t>
      </w:r>
      <w:r w:rsidR="004615C9" w:rsidRPr="00307290">
        <w:rPr>
          <w:rFonts w:cs="Times New Roman"/>
          <w:bCs/>
          <w:sz w:val="28"/>
          <w:szCs w:val="28"/>
        </w:rPr>
        <w:t>.</w:t>
      </w:r>
    </w:p>
    <w:p w14:paraId="7F8E3462" w14:textId="6152B0F5" w:rsidR="00C0329E" w:rsidRPr="00307290" w:rsidRDefault="00FF77A2" w:rsidP="000D29A3">
      <w:pPr>
        <w:spacing w:after="240"/>
        <w:ind w:firstLine="567"/>
        <w:jc w:val="both"/>
        <w:rPr>
          <w:rFonts w:cs="Times New Roman"/>
          <w:bCs/>
          <w:sz w:val="28"/>
          <w:szCs w:val="28"/>
        </w:rPr>
      </w:pPr>
      <w:r w:rsidRPr="00307290">
        <w:rPr>
          <w:rFonts w:cs="Times New Roman"/>
          <w:bCs/>
          <w:sz w:val="28"/>
          <w:szCs w:val="28"/>
        </w:rPr>
        <w:t>9</w:t>
      </w:r>
      <w:r w:rsidR="004615C9" w:rsidRPr="00307290">
        <w:rPr>
          <w:rFonts w:cs="Times New Roman"/>
          <w:bCs/>
          <w:sz w:val="28"/>
          <w:szCs w:val="28"/>
        </w:rPr>
        <w:t>.</w:t>
      </w:r>
      <w:r w:rsidR="00C0329E" w:rsidRPr="00307290">
        <w:rPr>
          <w:rFonts w:cs="Times New Roman"/>
          <w:bCs/>
          <w:sz w:val="28"/>
          <w:szCs w:val="28"/>
        </w:rPr>
        <w:t>2</w:t>
      </w:r>
      <w:r w:rsidR="004615C9" w:rsidRPr="00307290">
        <w:rPr>
          <w:rFonts w:cs="Times New Roman"/>
          <w:bCs/>
          <w:sz w:val="28"/>
          <w:szCs w:val="28"/>
        </w:rPr>
        <w:t>.</w:t>
      </w:r>
      <w:r w:rsidR="000D29A3">
        <w:rPr>
          <w:rFonts w:cs="Times New Roman"/>
          <w:bCs/>
          <w:sz w:val="28"/>
          <w:szCs w:val="28"/>
        </w:rPr>
        <w:t> </w:t>
      </w:r>
      <w:r w:rsidR="004615C9" w:rsidRPr="00307290">
        <w:rPr>
          <w:rFonts w:cs="Times New Roman"/>
          <w:bCs/>
          <w:sz w:val="28"/>
          <w:szCs w:val="28"/>
        </w:rPr>
        <w:t xml:space="preserve">Підрозділ внутрішнього </w:t>
      </w:r>
      <w:r w:rsidR="00C0329E" w:rsidRPr="00307290">
        <w:rPr>
          <w:rFonts w:cs="Times New Roman"/>
          <w:bCs/>
          <w:sz w:val="28"/>
          <w:szCs w:val="28"/>
        </w:rPr>
        <w:t>аудиту</w:t>
      </w:r>
      <w:r w:rsidR="004615C9" w:rsidRPr="00307290">
        <w:rPr>
          <w:rFonts w:cs="Times New Roman"/>
          <w:bCs/>
          <w:sz w:val="28"/>
          <w:szCs w:val="28"/>
        </w:rPr>
        <w:t xml:space="preserve"> </w:t>
      </w:r>
      <w:r w:rsidR="00A529DB" w:rsidRPr="00307290">
        <w:rPr>
          <w:bCs/>
          <w:sz w:val="28"/>
          <w:szCs w:val="28"/>
        </w:rPr>
        <w:t>обласної державної (військової) адміністрації</w:t>
      </w:r>
      <w:r w:rsidR="00A529DB" w:rsidRPr="00307290">
        <w:rPr>
          <w:rFonts w:cs="Times New Roman"/>
          <w:bCs/>
          <w:sz w:val="28"/>
          <w:szCs w:val="28"/>
        </w:rPr>
        <w:t xml:space="preserve"> </w:t>
      </w:r>
      <w:r w:rsidR="004615C9" w:rsidRPr="00307290">
        <w:rPr>
          <w:rFonts w:cs="Times New Roman"/>
          <w:bCs/>
          <w:sz w:val="28"/>
          <w:szCs w:val="28"/>
        </w:rPr>
        <w:t xml:space="preserve">з урахуванням </w:t>
      </w:r>
      <w:r w:rsidR="00C0329E" w:rsidRPr="00307290">
        <w:rPr>
          <w:rFonts w:cs="Times New Roman"/>
          <w:bCs/>
          <w:sz w:val="28"/>
          <w:szCs w:val="28"/>
        </w:rPr>
        <w:t xml:space="preserve">наданої </w:t>
      </w:r>
      <w:r w:rsidR="004615C9" w:rsidRPr="00307290">
        <w:rPr>
          <w:rFonts w:cs="Times New Roman"/>
          <w:bCs/>
          <w:sz w:val="28"/>
          <w:szCs w:val="28"/>
        </w:rPr>
        <w:t>інформації</w:t>
      </w:r>
      <w:r w:rsidR="00C0329E" w:rsidRPr="00307290">
        <w:rPr>
          <w:rFonts w:cs="Times New Roman"/>
          <w:bCs/>
          <w:sz w:val="28"/>
          <w:szCs w:val="28"/>
        </w:rPr>
        <w:t xml:space="preserve"> від апарату </w:t>
      </w:r>
      <w:r w:rsidR="00A529DB" w:rsidRPr="00307290">
        <w:rPr>
          <w:bCs/>
          <w:sz w:val="28"/>
          <w:szCs w:val="28"/>
        </w:rPr>
        <w:t>обласної державної (військової) адміністрації</w:t>
      </w:r>
      <w:r w:rsidR="00C0329E" w:rsidRPr="00307290">
        <w:rPr>
          <w:rFonts w:cs="Times New Roman"/>
          <w:bCs/>
          <w:sz w:val="28"/>
          <w:szCs w:val="28"/>
        </w:rPr>
        <w:t xml:space="preserve"> з його структурними підрозділами, самостійних структурних підрозділів Волинської обласної держа</w:t>
      </w:r>
      <w:r w:rsidR="00224D29">
        <w:rPr>
          <w:rFonts w:cs="Times New Roman"/>
          <w:bCs/>
          <w:sz w:val="28"/>
          <w:szCs w:val="28"/>
        </w:rPr>
        <w:t>в</w:t>
      </w:r>
      <w:r w:rsidR="00C0329E" w:rsidRPr="00307290">
        <w:rPr>
          <w:rFonts w:cs="Times New Roman"/>
          <w:bCs/>
          <w:sz w:val="28"/>
          <w:szCs w:val="28"/>
        </w:rPr>
        <w:t>ної</w:t>
      </w:r>
      <w:r w:rsidR="00A529DB" w:rsidRPr="00307290">
        <w:rPr>
          <w:rFonts w:cs="Times New Roman"/>
          <w:bCs/>
          <w:sz w:val="28"/>
          <w:szCs w:val="28"/>
        </w:rPr>
        <w:t xml:space="preserve"> (військової)</w:t>
      </w:r>
      <w:r w:rsidR="00C0329E" w:rsidRPr="00307290">
        <w:rPr>
          <w:rFonts w:cs="Times New Roman"/>
          <w:bCs/>
          <w:sz w:val="28"/>
          <w:szCs w:val="28"/>
        </w:rPr>
        <w:t xml:space="preserve"> адміністрації, районних державних </w:t>
      </w:r>
      <w:r w:rsidR="00A529DB" w:rsidRPr="00307290">
        <w:rPr>
          <w:rFonts w:cs="Times New Roman"/>
          <w:bCs/>
          <w:sz w:val="28"/>
          <w:szCs w:val="28"/>
        </w:rPr>
        <w:t xml:space="preserve">(військових) </w:t>
      </w:r>
      <w:r w:rsidR="00C0329E" w:rsidRPr="00307290">
        <w:rPr>
          <w:rFonts w:cs="Times New Roman"/>
          <w:bCs/>
          <w:sz w:val="28"/>
          <w:szCs w:val="28"/>
        </w:rPr>
        <w:t xml:space="preserve">адміністрацій </w:t>
      </w:r>
      <w:r w:rsidR="004615C9" w:rsidRPr="00307290">
        <w:rPr>
          <w:rFonts w:cs="Times New Roman"/>
          <w:bCs/>
          <w:sz w:val="28"/>
          <w:szCs w:val="28"/>
        </w:rPr>
        <w:t xml:space="preserve">готує </w:t>
      </w:r>
      <w:r w:rsidR="00C0329E" w:rsidRPr="00307290">
        <w:rPr>
          <w:rFonts w:cs="Times New Roman"/>
          <w:bCs/>
          <w:sz w:val="28"/>
          <w:szCs w:val="28"/>
        </w:rPr>
        <w:t>й</w:t>
      </w:r>
      <w:r w:rsidR="004615C9" w:rsidRPr="00307290">
        <w:rPr>
          <w:rFonts w:cs="Times New Roman"/>
          <w:bCs/>
          <w:sz w:val="28"/>
          <w:szCs w:val="28"/>
        </w:rPr>
        <w:t xml:space="preserve"> подає на</w:t>
      </w:r>
      <w:r w:rsidR="00C0329E" w:rsidRPr="00307290">
        <w:rPr>
          <w:rFonts w:cs="Times New Roman"/>
          <w:bCs/>
          <w:sz w:val="28"/>
          <w:szCs w:val="28"/>
        </w:rPr>
        <w:t xml:space="preserve"> </w:t>
      </w:r>
      <w:r w:rsidR="004615C9" w:rsidRPr="00307290">
        <w:rPr>
          <w:rFonts w:cs="Times New Roman"/>
          <w:bCs/>
          <w:sz w:val="28"/>
          <w:szCs w:val="28"/>
        </w:rPr>
        <w:t xml:space="preserve">підпис </w:t>
      </w:r>
      <w:r w:rsidR="00A529DB" w:rsidRPr="00307290">
        <w:rPr>
          <w:rFonts w:cs="Times New Roman"/>
          <w:bCs/>
          <w:sz w:val="28"/>
          <w:szCs w:val="28"/>
        </w:rPr>
        <w:t>голові (</w:t>
      </w:r>
      <w:r w:rsidR="00C0329E" w:rsidRPr="00307290">
        <w:rPr>
          <w:rFonts w:cs="Times New Roman"/>
          <w:bCs/>
          <w:sz w:val="28"/>
          <w:szCs w:val="28"/>
        </w:rPr>
        <w:t>начальник</w:t>
      </w:r>
      <w:r w:rsidR="0055713D" w:rsidRPr="00307290">
        <w:rPr>
          <w:rFonts w:cs="Times New Roman"/>
          <w:bCs/>
          <w:sz w:val="28"/>
          <w:szCs w:val="28"/>
        </w:rPr>
        <w:t>ові</w:t>
      </w:r>
      <w:r w:rsidR="00A529DB" w:rsidRPr="00307290">
        <w:rPr>
          <w:rFonts w:cs="Times New Roman"/>
          <w:bCs/>
          <w:sz w:val="28"/>
          <w:szCs w:val="28"/>
        </w:rPr>
        <w:t>)</w:t>
      </w:r>
      <w:r w:rsidR="00C0329E" w:rsidRPr="00307290">
        <w:rPr>
          <w:rFonts w:cs="Times New Roman"/>
          <w:bCs/>
          <w:sz w:val="28"/>
          <w:szCs w:val="28"/>
        </w:rPr>
        <w:t xml:space="preserve"> Волинської обласної державної</w:t>
      </w:r>
      <w:r w:rsidR="00A529DB" w:rsidRPr="00307290">
        <w:rPr>
          <w:rFonts w:cs="Times New Roman"/>
          <w:bCs/>
          <w:sz w:val="28"/>
          <w:szCs w:val="28"/>
        </w:rPr>
        <w:t xml:space="preserve"> (</w:t>
      </w:r>
      <w:r w:rsidR="00C0329E" w:rsidRPr="00307290">
        <w:rPr>
          <w:rFonts w:cs="Times New Roman"/>
          <w:bCs/>
          <w:sz w:val="28"/>
          <w:szCs w:val="28"/>
        </w:rPr>
        <w:t>військової</w:t>
      </w:r>
      <w:r w:rsidR="00A529DB" w:rsidRPr="00307290">
        <w:rPr>
          <w:rFonts w:cs="Times New Roman"/>
          <w:bCs/>
          <w:sz w:val="28"/>
          <w:szCs w:val="28"/>
        </w:rPr>
        <w:t>)</w:t>
      </w:r>
      <w:r w:rsidR="00C0329E" w:rsidRPr="00307290">
        <w:rPr>
          <w:rFonts w:cs="Times New Roman"/>
          <w:bCs/>
          <w:sz w:val="28"/>
          <w:szCs w:val="28"/>
        </w:rPr>
        <w:t xml:space="preserve"> адміністрації </w:t>
      </w:r>
      <w:r w:rsidR="004615C9" w:rsidRPr="00307290">
        <w:rPr>
          <w:rFonts w:cs="Times New Roman"/>
          <w:bCs/>
          <w:sz w:val="28"/>
          <w:szCs w:val="28"/>
        </w:rPr>
        <w:t xml:space="preserve">Звіт та до 01 лютого року, наступного за звітним, надсилає цей Звіт до </w:t>
      </w:r>
      <w:r w:rsidR="00C0329E" w:rsidRPr="00307290">
        <w:rPr>
          <w:rFonts w:cs="Times New Roman"/>
          <w:bCs/>
          <w:sz w:val="28"/>
          <w:szCs w:val="28"/>
        </w:rPr>
        <w:t>Міністерств</w:t>
      </w:r>
      <w:r w:rsidR="007349AE" w:rsidRPr="00307290">
        <w:rPr>
          <w:rFonts w:cs="Times New Roman"/>
          <w:bCs/>
          <w:sz w:val="28"/>
          <w:szCs w:val="28"/>
        </w:rPr>
        <w:t>а</w:t>
      </w:r>
      <w:r w:rsidR="00C0329E" w:rsidRPr="00307290">
        <w:rPr>
          <w:rFonts w:cs="Times New Roman"/>
          <w:bCs/>
          <w:sz w:val="28"/>
          <w:szCs w:val="28"/>
        </w:rPr>
        <w:t xml:space="preserve"> фінансів України</w:t>
      </w:r>
      <w:r w:rsidR="004615C9" w:rsidRPr="00307290">
        <w:rPr>
          <w:rFonts w:cs="Times New Roman"/>
          <w:bCs/>
          <w:sz w:val="28"/>
          <w:szCs w:val="28"/>
        </w:rPr>
        <w:t>.</w:t>
      </w:r>
    </w:p>
    <w:p w14:paraId="0194FCB0" w14:textId="72DEBE10" w:rsidR="004615C9" w:rsidRPr="00307290" w:rsidRDefault="00FF77A2" w:rsidP="000D29A3">
      <w:pPr>
        <w:spacing w:after="240"/>
        <w:ind w:firstLine="567"/>
        <w:jc w:val="both"/>
        <w:rPr>
          <w:rFonts w:cs="Times New Roman"/>
          <w:sz w:val="28"/>
          <w:szCs w:val="28"/>
        </w:rPr>
      </w:pPr>
      <w:r w:rsidRPr="00307290">
        <w:rPr>
          <w:rFonts w:cs="Times New Roman"/>
          <w:bCs/>
          <w:sz w:val="28"/>
          <w:szCs w:val="28"/>
        </w:rPr>
        <w:t>9</w:t>
      </w:r>
      <w:r w:rsidR="000A258F" w:rsidRPr="00307290">
        <w:rPr>
          <w:rFonts w:cs="Times New Roman"/>
          <w:bCs/>
          <w:sz w:val="28"/>
          <w:szCs w:val="28"/>
        </w:rPr>
        <w:t>.3.</w:t>
      </w:r>
      <w:r w:rsidR="003214D5">
        <w:rPr>
          <w:rFonts w:cs="Times New Roman"/>
          <w:b/>
          <w:sz w:val="28"/>
          <w:szCs w:val="28"/>
          <w:lang w:val="en-US"/>
        </w:rPr>
        <w:t> </w:t>
      </w:r>
      <w:r w:rsidR="004615C9" w:rsidRPr="00307290">
        <w:rPr>
          <w:rFonts w:cs="Times New Roman"/>
          <w:sz w:val="28"/>
          <w:szCs w:val="28"/>
        </w:rPr>
        <w:t>Керівники підприємств, установ та організацій, що належать до сфери</w:t>
      </w:r>
      <w:r w:rsidR="000D29A3">
        <w:rPr>
          <w:rFonts w:cs="Times New Roman"/>
          <w:sz w:val="28"/>
          <w:szCs w:val="28"/>
        </w:rPr>
        <w:t xml:space="preserve"> </w:t>
      </w:r>
      <w:r w:rsidR="004615C9" w:rsidRPr="00307290">
        <w:rPr>
          <w:rFonts w:cs="Times New Roman"/>
          <w:sz w:val="28"/>
          <w:szCs w:val="28"/>
        </w:rPr>
        <w:t xml:space="preserve">управління </w:t>
      </w:r>
      <w:r w:rsidR="00C0329E" w:rsidRPr="00307290">
        <w:rPr>
          <w:rFonts w:cs="Times New Roman"/>
          <w:sz w:val="28"/>
          <w:szCs w:val="28"/>
        </w:rPr>
        <w:t xml:space="preserve">Волинської обласної державної </w:t>
      </w:r>
      <w:r w:rsidR="00A529DB" w:rsidRPr="00307290">
        <w:rPr>
          <w:rFonts w:cs="Times New Roman"/>
          <w:sz w:val="28"/>
          <w:szCs w:val="28"/>
        </w:rPr>
        <w:t xml:space="preserve">(військової) </w:t>
      </w:r>
      <w:r w:rsidR="00C0329E" w:rsidRPr="00307290">
        <w:rPr>
          <w:rFonts w:cs="Times New Roman"/>
          <w:sz w:val="28"/>
          <w:szCs w:val="28"/>
        </w:rPr>
        <w:t>адміністрації</w:t>
      </w:r>
      <w:r w:rsidR="004615C9" w:rsidRPr="00307290">
        <w:rPr>
          <w:rFonts w:cs="Times New Roman"/>
          <w:sz w:val="28"/>
          <w:szCs w:val="28"/>
        </w:rPr>
        <w:t>, самостійно приймають рішення щодо порядку та</w:t>
      </w:r>
      <w:r w:rsidR="00C0329E" w:rsidRPr="00307290">
        <w:rPr>
          <w:rFonts w:cs="Times New Roman"/>
          <w:sz w:val="28"/>
          <w:szCs w:val="28"/>
        </w:rPr>
        <w:t xml:space="preserve"> </w:t>
      </w:r>
      <w:r w:rsidR="004615C9" w:rsidRPr="00307290">
        <w:rPr>
          <w:rFonts w:cs="Times New Roman"/>
          <w:sz w:val="28"/>
          <w:szCs w:val="28"/>
        </w:rPr>
        <w:t>термінів щорічного звітування.</w:t>
      </w:r>
    </w:p>
    <w:p w14:paraId="0426A2B2" w14:textId="77777777" w:rsidR="00E5774B" w:rsidRPr="00307290" w:rsidRDefault="004615C9" w:rsidP="00C0329E">
      <w:pPr>
        <w:jc w:val="center"/>
        <w:rPr>
          <w:rFonts w:cs="Times New Roman"/>
          <w:sz w:val="28"/>
          <w:szCs w:val="28"/>
        </w:rPr>
      </w:pPr>
      <w:r w:rsidRPr="00307290">
        <w:rPr>
          <w:rFonts w:cs="Times New Roman"/>
          <w:sz w:val="28"/>
          <w:szCs w:val="28"/>
        </w:rPr>
        <w:t>______________________________________</w:t>
      </w:r>
    </w:p>
    <w:p w14:paraId="593C344B" w14:textId="77777777" w:rsidR="00EA1250" w:rsidRPr="00307290" w:rsidRDefault="00EA1250" w:rsidP="00C0329E">
      <w:pPr>
        <w:jc w:val="center"/>
        <w:rPr>
          <w:rFonts w:cs="Times New Roman"/>
          <w:sz w:val="28"/>
          <w:szCs w:val="28"/>
        </w:rPr>
      </w:pPr>
    </w:p>
    <w:sectPr w:rsidR="00EA1250" w:rsidRPr="00307290" w:rsidSect="006817A4">
      <w:headerReference w:type="default" r:id="rId8"/>
      <w:pgSz w:w="11906" w:h="16838" w:code="9"/>
      <w:pgMar w:top="1134" w:right="567" w:bottom="1134" w:left="1701" w:header="709"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9FB9EB" w14:textId="77777777" w:rsidR="00893C3B" w:rsidRDefault="00893C3B" w:rsidP="00002512">
      <w:r>
        <w:separator/>
      </w:r>
    </w:p>
  </w:endnote>
  <w:endnote w:type="continuationSeparator" w:id="0">
    <w:p w14:paraId="4C95F3BE" w14:textId="77777777" w:rsidR="00893C3B" w:rsidRDefault="00893C3B" w:rsidP="0000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7283AB" w14:textId="77777777" w:rsidR="00893C3B" w:rsidRDefault="00893C3B" w:rsidP="00002512">
      <w:r>
        <w:separator/>
      </w:r>
    </w:p>
  </w:footnote>
  <w:footnote w:type="continuationSeparator" w:id="0">
    <w:p w14:paraId="6765832D" w14:textId="77777777" w:rsidR="00893C3B" w:rsidRDefault="00893C3B" w:rsidP="00002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3086275"/>
      <w:docPartObj>
        <w:docPartGallery w:val="Page Numbers (Top of Page)"/>
        <w:docPartUnique/>
      </w:docPartObj>
    </w:sdtPr>
    <w:sdtEndPr/>
    <w:sdtContent>
      <w:p w14:paraId="3C51DE0C" w14:textId="77777777" w:rsidR="00893C3B" w:rsidRDefault="00893C3B" w:rsidP="00CB233B">
        <w:pPr>
          <w:pStyle w:val="a6"/>
          <w:jc w:val="center"/>
        </w:pPr>
        <w:r>
          <w:fldChar w:fldCharType="begin"/>
        </w:r>
        <w:r>
          <w:instrText>PAGE   \* MERGEFORMAT</w:instrText>
        </w:r>
        <w:r>
          <w:fldChar w:fldCharType="separate"/>
        </w:r>
        <w:r w:rsidR="004A7115">
          <w:rPr>
            <w:noProof/>
          </w:rPr>
          <w:t>19</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5C9"/>
    <w:rsid w:val="00001F3F"/>
    <w:rsid w:val="00002512"/>
    <w:rsid w:val="0000722B"/>
    <w:rsid w:val="0001006D"/>
    <w:rsid w:val="000227B1"/>
    <w:rsid w:val="00022E3B"/>
    <w:rsid w:val="00024581"/>
    <w:rsid w:val="0002487F"/>
    <w:rsid w:val="00032419"/>
    <w:rsid w:val="000463AB"/>
    <w:rsid w:val="00046761"/>
    <w:rsid w:val="00053C7B"/>
    <w:rsid w:val="000567D7"/>
    <w:rsid w:val="00060DBC"/>
    <w:rsid w:val="0006785A"/>
    <w:rsid w:val="00070EE3"/>
    <w:rsid w:val="0008190F"/>
    <w:rsid w:val="00084DD0"/>
    <w:rsid w:val="000A11EA"/>
    <w:rsid w:val="000A258F"/>
    <w:rsid w:val="000C0284"/>
    <w:rsid w:val="000D29A3"/>
    <w:rsid w:val="000D5E68"/>
    <w:rsid w:val="000E3A38"/>
    <w:rsid w:val="000F204C"/>
    <w:rsid w:val="000F6A66"/>
    <w:rsid w:val="000F6C01"/>
    <w:rsid w:val="00114154"/>
    <w:rsid w:val="00117365"/>
    <w:rsid w:val="001313B5"/>
    <w:rsid w:val="00132646"/>
    <w:rsid w:val="00140A83"/>
    <w:rsid w:val="00151511"/>
    <w:rsid w:val="0015166C"/>
    <w:rsid w:val="00152331"/>
    <w:rsid w:val="0017666B"/>
    <w:rsid w:val="0018000F"/>
    <w:rsid w:val="001864F9"/>
    <w:rsid w:val="00193B72"/>
    <w:rsid w:val="001C2DA6"/>
    <w:rsid w:val="001C455A"/>
    <w:rsid w:val="001F0811"/>
    <w:rsid w:val="002015EB"/>
    <w:rsid w:val="002111D2"/>
    <w:rsid w:val="00222BC7"/>
    <w:rsid w:val="00224D29"/>
    <w:rsid w:val="00240E0D"/>
    <w:rsid w:val="0024268A"/>
    <w:rsid w:val="00252950"/>
    <w:rsid w:val="002945DF"/>
    <w:rsid w:val="002A3FE3"/>
    <w:rsid w:val="002F77D5"/>
    <w:rsid w:val="002F7F50"/>
    <w:rsid w:val="00300A43"/>
    <w:rsid w:val="00307290"/>
    <w:rsid w:val="00310A9F"/>
    <w:rsid w:val="003145D0"/>
    <w:rsid w:val="003214D5"/>
    <w:rsid w:val="00350E05"/>
    <w:rsid w:val="00352938"/>
    <w:rsid w:val="003677E2"/>
    <w:rsid w:val="00381CB3"/>
    <w:rsid w:val="00397A46"/>
    <w:rsid w:val="003A1D5B"/>
    <w:rsid w:val="003C5AFB"/>
    <w:rsid w:val="003D5E29"/>
    <w:rsid w:val="003E1B79"/>
    <w:rsid w:val="003F34FA"/>
    <w:rsid w:val="003F780E"/>
    <w:rsid w:val="0040577B"/>
    <w:rsid w:val="004127C3"/>
    <w:rsid w:val="004244C8"/>
    <w:rsid w:val="00424D3C"/>
    <w:rsid w:val="00441CA0"/>
    <w:rsid w:val="004604E6"/>
    <w:rsid w:val="004615C9"/>
    <w:rsid w:val="004650A3"/>
    <w:rsid w:val="00471CE1"/>
    <w:rsid w:val="0048773D"/>
    <w:rsid w:val="00492D0C"/>
    <w:rsid w:val="0049478D"/>
    <w:rsid w:val="004A7115"/>
    <w:rsid w:val="004B3FE5"/>
    <w:rsid w:val="004C33E0"/>
    <w:rsid w:val="004C3695"/>
    <w:rsid w:val="004D4701"/>
    <w:rsid w:val="004E0C01"/>
    <w:rsid w:val="00546BC2"/>
    <w:rsid w:val="005471CA"/>
    <w:rsid w:val="005560A7"/>
    <w:rsid w:val="0055713D"/>
    <w:rsid w:val="0055797E"/>
    <w:rsid w:val="00571A5A"/>
    <w:rsid w:val="00581898"/>
    <w:rsid w:val="0058566F"/>
    <w:rsid w:val="005A43C6"/>
    <w:rsid w:val="005A60D0"/>
    <w:rsid w:val="005A7935"/>
    <w:rsid w:val="005B08A4"/>
    <w:rsid w:val="005B4167"/>
    <w:rsid w:val="005C1AD8"/>
    <w:rsid w:val="005C5719"/>
    <w:rsid w:val="005C5D17"/>
    <w:rsid w:val="005D27E1"/>
    <w:rsid w:val="005F31A2"/>
    <w:rsid w:val="00604060"/>
    <w:rsid w:val="00634168"/>
    <w:rsid w:val="00641380"/>
    <w:rsid w:val="0064498F"/>
    <w:rsid w:val="006517B4"/>
    <w:rsid w:val="00663BE0"/>
    <w:rsid w:val="006728C7"/>
    <w:rsid w:val="00675D7D"/>
    <w:rsid w:val="006817A4"/>
    <w:rsid w:val="0068571C"/>
    <w:rsid w:val="00687062"/>
    <w:rsid w:val="0069170C"/>
    <w:rsid w:val="006A6605"/>
    <w:rsid w:val="006B1BE3"/>
    <w:rsid w:val="006B287B"/>
    <w:rsid w:val="006C4083"/>
    <w:rsid w:val="006E22EE"/>
    <w:rsid w:val="006F1325"/>
    <w:rsid w:val="006F4BDB"/>
    <w:rsid w:val="00702BD7"/>
    <w:rsid w:val="00704B6D"/>
    <w:rsid w:val="007063FE"/>
    <w:rsid w:val="00710B9D"/>
    <w:rsid w:val="0072620D"/>
    <w:rsid w:val="007349AE"/>
    <w:rsid w:val="00734DF0"/>
    <w:rsid w:val="00735529"/>
    <w:rsid w:val="007430C9"/>
    <w:rsid w:val="0074524B"/>
    <w:rsid w:val="0074704E"/>
    <w:rsid w:val="00747743"/>
    <w:rsid w:val="00750FFD"/>
    <w:rsid w:val="00754FF5"/>
    <w:rsid w:val="00773D28"/>
    <w:rsid w:val="00776841"/>
    <w:rsid w:val="007777FE"/>
    <w:rsid w:val="0078337A"/>
    <w:rsid w:val="007879BD"/>
    <w:rsid w:val="00796D1B"/>
    <w:rsid w:val="007A2F19"/>
    <w:rsid w:val="007C09D1"/>
    <w:rsid w:val="007C0BE1"/>
    <w:rsid w:val="007C45E0"/>
    <w:rsid w:val="007D4AE3"/>
    <w:rsid w:val="007D7DB5"/>
    <w:rsid w:val="007F6A1A"/>
    <w:rsid w:val="00801741"/>
    <w:rsid w:val="0080460A"/>
    <w:rsid w:val="008063BC"/>
    <w:rsid w:val="0081212D"/>
    <w:rsid w:val="008150E5"/>
    <w:rsid w:val="00825CA4"/>
    <w:rsid w:val="008518FA"/>
    <w:rsid w:val="008631E8"/>
    <w:rsid w:val="00873ABC"/>
    <w:rsid w:val="00893C3B"/>
    <w:rsid w:val="00894B5D"/>
    <w:rsid w:val="00895750"/>
    <w:rsid w:val="008B64B0"/>
    <w:rsid w:val="008E4B1E"/>
    <w:rsid w:val="008E67E3"/>
    <w:rsid w:val="00940A13"/>
    <w:rsid w:val="00943D83"/>
    <w:rsid w:val="0094420A"/>
    <w:rsid w:val="0094573D"/>
    <w:rsid w:val="00946C73"/>
    <w:rsid w:val="00951E6C"/>
    <w:rsid w:val="0096690D"/>
    <w:rsid w:val="00972E47"/>
    <w:rsid w:val="00987011"/>
    <w:rsid w:val="00991697"/>
    <w:rsid w:val="009948DB"/>
    <w:rsid w:val="00995683"/>
    <w:rsid w:val="009B633E"/>
    <w:rsid w:val="009C25B0"/>
    <w:rsid w:val="009C7375"/>
    <w:rsid w:val="009C741C"/>
    <w:rsid w:val="009E2C9A"/>
    <w:rsid w:val="00A2097B"/>
    <w:rsid w:val="00A3111E"/>
    <w:rsid w:val="00A529DB"/>
    <w:rsid w:val="00A71FB5"/>
    <w:rsid w:val="00A95C71"/>
    <w:rsid w:val="00A9621B"/>
    <w:rsid w:val="00AA1642"/>
    <w:rsid w:val="00AA7A7F"/>
    <w:rsid w:val="00AB550F"/>
    <w:rsid w:val="00AC25F1"/>
    <w:rsid w:val="00AC681F"/>
    <w:rsid w:val="00AE1121"/>
    <w:rsid w:val="00AE3BF3"/>
    <w:rsid w:val="00AF59BB"/>
    <w:rsid w:val="00B03ED1"/>
    <w:rsid w:val="00B05616"/>
    <w:rsid w:val="00B10A04"/>
    <w:rsid w:val="00B11726"/>
    <w:rsid w:val="00B137A0"/>
    <w:rsid w:val="00B144ED"/>
    <w:rsid w:val="00B436B1"/>
    <w:rsid w:val="00B849B2"/>
    <w:rsid w:val="00B96922"/>
    <w:rsid w:val="00BB1E51"/>
    <w:rsid w:val="00BB3311"/>
    <w:rsid w:val="00BD17D7"/>
    <w:rsid w:val="00BD4CDB"/>
    <w:rsid w:val="00BF1C82"/>
    <w:rsid w:val="00BF4499"/>
    <w:rsid w:val="00BF5221"/>
    <w:rsid w:val="00BF7152"/>
    <w:rsid w:val="00C0107E"/>
    <w:rsid w:val="00C01A74"/>
    <w:rsid w:val="00C0329E"/>
    <w:rsid w:val="00C1457A"/>
    <w:rsid w:val="00C17106"/>
    <w:rsid w:val="00C45ABC"/>
    <w:rsid w:val="00C7060B"/>
    <w:rsid w:val="00C70AE1"/>
    <w:rsid w:val="00C95A01"/>
    <w:rsid w:val="00CB1433"/>
    <w:rsid w:val="00CB233B"/>
    <w:rsid w:val="00CB517F"/>
    <w:rsid w:val="00CC7DE0"/>
    <w:rsid w:val="00CD08B6"/>
    <w:rsid w:val="00CF55B0"/>
    <w:rsid w:val="00D10C30"/>
    <w:rsid w:val="00D1584A"/>
    <w:rsid w:val="00D2074F"/>
    <w:rsid w:val="00D316A9"/>
    <w:rsid w:val="00D32CEB"/>
    <w:rsid w:val="00D3327A"/>
    <w:rsid w:val="00D422D5"/>
    <w:rsid w:val="00D8084C"/>
    <w:rsid w:val="00D92DC3"/>
    <w:rsid w:val="00DA4EB3"/>
    <w:rsid w:val="00DA54F3"/>
    <w:rsid w:val="00DB4383"/>
    <w:rsid w:val="00DB549E"/>
    <w:rsid w:val="00DC1385"/>
    <w:rsid w:val="00DE02D0"/>
    <w:rsid w:val="00DE2C04"/>
    <w:rsid w:val="00DE535E"/>
    <w:rsid w:val="00E071EA"/>
    <w:rsid w:val="00E268E0"/>
    <w:rsid w:val="00E31A9F"/>
    <w:rsid w:val="00E3450C"/>
    <w:rsid w:val="00E43342"/>
    <w:rsid w:val="00E5774B"/>
    <w:rsid w:val="00E62191"/>
    <w:rsid w:val="00E732F2"/>
    <w:rsid w:val="00E768D1"/>
    <w:rsid w:val="00E80AE7"/>
    <w:rsid w:val="00E85DB0"/>
    <w:rsid w:val="00E91F8E"/>
    <w:rsid w:val="00EA1250"/>
    <w:rsid w:val="00EB6091"/>
    <w:rsid w:val="00ED27F9"/>
    <w:rsid w:val="00F37CE8"/>
    <w:rsid w:val="00F41302"/>
    <w:rsid w:val="00F460F6"/>
    <w:rsid w:val="00F52D13"/>
    <w:rsid w:val="00F55DC8"/>
    <w:rsid w:val="00F62396"/>
    <w:rsid w:val="00F7496D"/>
    <w:rsid w:val="00F86F29"/>
    <w:rsid w:val="00F92717"/>
    <w:rsid w:val="00F92725"/>
    <w:rsid w:val="00FA6E0F"/>
    <w:rsid w:val="00FC62D3"/>
    <w:rsid w:val="00FD7EA5"/>
    <w:rsid w:val="00FE300D"/>
    <w:rsid w:val="00FF77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3FEC0"/>
  <w15:chartTrackingRefBased/>
  <w15:docId w15:val="{B6845BAD-0F70-4B0D-99AA-CA3B1145E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646"/>
    <w:pPr>
      <w:spacing w:after="0" w:line="240" w:lineRule="auto"/>
    </w:pPr>
    <w:rPr>
      <w:rFonts w:ascii="Times New Roman" w:hAnsi="Times New Roman"/>
      <w:sz w:val="24"/>
      <w:szCs w:val="24"/>
      <w:lang w:eastAsia="ru-RU"/>
    </w:rPr>
  </w:style>
  <w:style w:type="paragraph" w:styleId="1">
    <w:name w:val="heading 1"/>
    <w:basedOn w:val="a"/>
    <w:next w:val="a"/>
    <w:link w:val="10"/>
    <w:qFormat/>
    <w:rsid w:val="006F1325"/>
    <w:pPr>
      <w:keepNext/>
      <w:outlineLvl w:val="0"/>
    </w:pPr>
    <w:rPr>
      <w:rFonts w:eastAsia="Times New Roman" w:cs="Times New Roman"/>
      <w:b/>
      <w:bCs/>
    </w:rPr>
  </w:style>
  <w:style w:type="paragraph" w:styleId="2">
    <w:name w:val="heading 2"/>
    <w:basedOn w:val="a"/>
    <w:next w:val="a"/>
    <w:link w:val="20"/>
    <w:uiPriority w:val="9"/>
    <w:unhideWhenUsed/>
    <w:qFormat/>
    <w:rsid w:val="006F13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1325"/>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
    <w:rsid w:val="006F1325"/>
    <w:rPr>
      <w:rFonts w:asciiTheme="majorHAnsi" w:eastAsiaTheme="majorEastAsia" w:hAnsiTheme="majorHAnsi" w:cstheme="majorBidi"/>
      <w:color w:val="2E74B5" w:themeColor="accent1" w:themeShade="BF"/>
      <w:sz w:val="26"/>
      <w:szCs w:val="26"/>
      <w:lang w:eastAsia="ru-RU"/>
    </w:rPr>
  </w:style>
  <w:style w:type="paragraph" w:styleId="a3">
    <w:name w:val="No Spacing"/>
    <w:uiPriority w:val="1"/>
    <w:qFormat/>
    <w:rsid w:val="006F1325"/>
    <w:pPr>
      <w:spacing w:after="0"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A54F3"/>
    <w:rPr>
      <w:rFonts w:ascii="Segoe UI" w:hAnsi="Segoe UI" w:cs="Segoe UI"/>
      <w:sz w:val="18"/>
      <w:szCs w:val="18"/>
    </w:rPr>
  </w:style>
  <w:style w:type="character" w:customStyle="1" w:styleId="a5">
    <w:name w:val="Текст у виносці Знак"/>
    <w:basedOn w:val="a0"/>
    <w:link w:val="a4"/>
    <w:uiPriority w:val="99"/>
    <w:semiHidden/>
    <w:rsid w:val="00DA54F3"/>
    <w:rPr>
      <w:rFonts w:ascii="Segoe UI" w:hAnsi="Segoe UI" w:cs="Segoe UI"/>
      <w:sz w:val="18"/>
      <w:szCs w:val="18"/>
      <w:lang w:eastAsia="ru-RU"/>
    </w:rPr>
  </w:style>
  <w:style w:type="paragraph" w:styleId="a6">
    <w:name w:val="header"/>
    <w:basedOn w:val="a"/>
    <w:link w:val="a7"/>
    <w:uiPriority w:val="99"/>
    <w:unhideWhenUsed/>
    <w:rsid w:val="00002512"/>
    <w:pPr>
      <w:tabs>
        <w:tab w:val="center" w:pos="4819"/>
        <w:tab w:val="right" w:pos="9639"/>
      </w:tabs>
    </w:pPr>
  </w:style>
  <w:style w:type="character" w:customStyle="1" w:styleId="a7">
    <w:name w:val="Верхній колонтитул Знак"/>
    <w:basedOn w:val="a0"/>
    <w:link w:val="a6"/>
    <w:uiPriority w:val="99"/>
    <w:rsid w:val="00002512"/>
    <w:rPr>
      <w:rFonts w:ascii="Times New Roman" w:hAnsi="Times New Roman"/>
      <w:sz w:val="24"/>
      <w:szCs w:val="24"/>
      <w:lang w:eastAsia="ru-RU"/>
    </w:rPr>
  </w:style>
  <w:style w:type="paragraph" w:styleId="a8">
    <w:name w:val="footer"/>
    <w:basedOn w:val="a"/>
    <w:link w:val="a9"/>
    <w:uiPriority w:val="99"/>
    <w:unhideWhenUsed/>
    <w:rsid w:val="00002512"/>
    <w:pPr>
      <w:tabs>
        <w:tab w:val="center" w:pos="4819"/>
        <w:tab w:val="right" w:pos="9639"/>
      </w:tabs>
    </w:pPr>
  </w:style>
  <w:style w:type="character" w:customStyle="1" w:styleId="a9">
    <w:name w:val="Нижній колонтитул Знак"/>
    <w:basedOn w:val="a0"/>
    <w:link w:val="a8"/>
    <w:uiPriority w:val="99"/>
    <w:rsid w:val="00002512"/>
    <w:rPr>
      <w:rFonts w:ascii="Times New Roman" w:hAnsi="Times New Roman"/>
      <w:sz w:val="24"/>
      <w:szCs w:val="24"/>
      <w:lang w:eastAsia="ru-RU"/>
    </w:rPr>
  </w:style>
  <w:style w:type="character" w:styleId="aa">
    <w:name w:val="Hyperlink"/>
    <w:basedOn w:val="a0"/>
    <w:uiPriority w:val="99"/>
    <w:unhideWhenUsed/>
    <w:rsid w:val="000E3A38"/>
    <w:rPr>
      <w:color w:val="0563C1" w:themeColor="hyperlink"/>
      <w:u w:val="single"/>
    </w:rPr>
  </w:style>
  <w:style w:type="paragraph" w:styleId="ab">
    <w:name w:val="List Paragraph"/>
    <w:basedOn w:val="a"/>
    <w:uiPriority w:val="34"/>
    <w:qFormat/>
    <w:rsid w:val="0096690D"/>
    <w:pPr>
      <w:ind w:left="720"/>
      <w:contextualSpacing/>
    </w:pPr>
  </w:style>
  <w:style w:type="paragraph" w:customStyle="1" w:styleId="rvps2">
    <w:name w:val="rvps2"/>
    <w:basedOn w:val="a"/>
    <w:rsid w:val="000A11EA"/>
    <w:pPr>
      <w:spacing w:before="100" w:beforeAutospacing="1" w:after="100" w:afterAutospacing="1"/>
    </w:pPr>
    <w:rPr>
      <w:rFonts w:eastAsia="Times New Roman"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449964">
      <w:bodyDiv w:val="1"/>
      <w:marLeft w:val="0"/>
      <w:marRight w:val="0"/>
      <w:marTop w:val="0"/>
      <w:marBottom w:val="0"/>
      <w:divBdr>
        <w:top w:val="none" w:sz="0" w:space="0" w:color="auto"/>
        <w:left w:val="none" w:sz="0" w:space="0" w:color="auto"/>
        <w:bottom w:val="none" w:sz="0" w:space="0" w:color="auto"/>
        <w:right w:val="none" w:sz="0" w:space="0" w:color="auto"/>
      </w:divBdr>
    </w:div>
    <w:div w:id="413288265">
      <w:bodyDiv w:val="1"/>
      <w:marLeft w:val="0"/>
      <w:marRight w:val="0"/>
      <w:marTop w:val="0"/>
      <w:marBottom w:val="0"/>
      <w:divBdr>
        <w:top w:val="none" w:sz="0" w:space="0" w:color="auto"/>
        <w:left w:val="none" w:sz="0" w:space="0" w:color="auto"/>
        <w:bottom w:val="none" w:sz="0" w:space="0" w:color="auto"/>
        <w:right w:val="none" w:sz="0" w:space="0" w:color="auto"/>
      </w:divBdr>
    </w:div>
    <w:div w:id="419259849">
      <w:bodyDiv w:val="1"/>
      <w:marLeft w:val="0"/>
      <w:marRight w:val="0"/>
      <w:marTop w:val="0"/>
      <w:marBottom w:val="0"/>
      <w:divBdr>
        <w:top w:val="none" w:sz="0" w:space="0" w:color="auto"/>
        <w:left w:val="none" w:sz="0" w:space="0" w:color="auto"/>
        <w:bottom w:val="none" w:sz="0" w:space="0" w:color="auto"/>
        <w:right w:val="none" w:sz="0" w:space="0" w:color="auto"/>
      </w:divBdr>
    </w:div>
    <w:div w:id="773869550">
      <w:bodyDiv w:val="1"/>
      <w:marLeft w:val="0"/>
      <w:marRight w:val="0"/>
      <w:marTop w:val="0"/>
      <w:marBottom w:val="0"/>
      <w:divBdr>
        <w:top w:val="none" w:sz="0" w:space="0" w:color="auto"/>
        <w:left w:val="none" w:sz="0" w:space="0" w:color="auto"/>
        <w:bottom w:val="none" w:sz="0" w:space="0" w:color="auto"/>
        <w:right w:val="none" w:sz="0" w:space="0" w:color="auto"/>
      </w:divBdr>
    </w:div>
    <w:div w:id="1271858545">
      <w:bodyDiv w:val="1"/>
      <w:marLeft w:val="0"/>
      <w:marRight w:val="0"/>
      <w:marTop w:val="0"/>
      <w:marBottom w:val="0"/>
      <w:divBdr>
        <w:top w:val="none" w:sz="0" w:space="0" w:color="auto"/>
        <w:left w:val="none" w:sz="0" w:space="0" w:color="auto"/>
        <w:bottom w:val="none" w:sz="0" w:space="0" w:color="auto"/>
        <w:right w:val="none" w:sz="0" w:space="0" w:color="auto"/>
      </w:divBdr>
    </w:div>
    <w:div w:id="1577276719">
      <w:bodyDiv w:val="1"/>
      <w:marLeft w:val="0"/>
      <w:marRight w:val="0"/>
      <w:marTop w:val="0"/>
      <w:marBottom w:val="0"/>
      <w:divBdr>
        <w:top w:val="none" w:sz="0" w:space="0" w:color="auto"/>
        <w:left w:val="none" w:sz="0" w:space="0" w:color="auto"/>
        <w:bottom w:val="none" w:sz="0" w:space="0" w:color="auto"/>
        <w:right w:val="none" w:sz="0" w:space="0" w:color="auto"/>
      </w:divBdr>
    </w:div>
    <w:div w:id="1621716638">
      <w:bodyDiv w:val="1"/>
      <w:marLeft w:val="0"/>
      <w:marRight w:val="0"/>
      <w:marTop w:val="0"/>
      <w:marBottom w:val="0"/>
      <w:divBdr>
        <w:top w:val="none" w:sz="0" w:space="0" w:color="auto"/>
        <w:left w:val="none" w:sz="0" w:space="0" w:color="auto"/>
        <w:bottom w:val="none" w:sz="0" w:space="0" w:color="auto"/>
        <w:right w:val="none" w:sz="0" w:space="0" w:color="auto"/>
      </w:divBdr>
    </w:div>
    <w:div w:id="1861432736">
      <w:bodyDiv w:val="1"/>
      <w:marLeft w:val="0"/>
      <w:marRight w:val="0"/>
      <w:marTop w:val="0"/>
      <w:marBottom w:val="0"/>
      <w:divBdr>
        <w:top w:val="none" w:sz="0" w:space="0" w:color="auto"/>
        <w:left w:val="none" w:sz="0" w:space="0" w:color="auto"/>
        <w:bottom w:val="none" w:sz="0" w:space="0" w:color="auto"/>
        <w:right w:val="none" w:sz="0" w:space="0" w:color="auto"/>
      </w:divBdr>
    </w:div>
    <w:div w:id="190024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azk.gov.ua/wp-content/uploads/2020/10/Dodatok-1-do-Instruktsiyi.doc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D46A0-A882-49CA-8545-77271D9E4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2457</TotalTime>
  <Pages>20</Pages>
  <Words>30802</Words>
  <Characters>17558</Characters>
  <Application>Microsoft Office Word</Application>
  <DocSecurity>0</DocSecurity>
  <Lines>146</Lines>
  <Paragraphs>96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165</cp:revision>
  <cp:lastPrinted>2024-10-28T09:16:00Z</cp:lastPrinted>
  <dcterms:created xsi:type="dcterms:W3CDTF">2024-03-14T09:27:00Z</dcterms:created>
  <dcterms:modified xsi:type="dcterms:W3CDTF">2024-11-01T06:26:00Z</dcterms:modified>
</cp:coreProperties>
</file>