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665D" w14:textId="40E2B859" w:rsidR="00181BBA" w:rsidRPr="003E45A7" w:rsidRDefault="00181BBA" w:rsidP="00094DCF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3E45A7">
        <w:rPr>
          <w:sz w:val="28"/>
          <w:szCs w:val="28"/>
        </w:rPr>
        <w:t>Додаток</w:t>
      </w:r>
    </w:p>
    <w:p w14:paraId="3381B65B" w14:textId="78F7AC3B" w:rsidR="00181BBA" w:rsidRPr="003E45A7" w:rsidRDefault="00181BBA" w:rsidP="00094DCF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3E45A7">
        <w:rPr>
          <w:sz w:val="28"/>
          <w:szCs w:val="28"/>
        </w:rPr>
        <w:t xml:space="preserve">до розпорядження </w:t>
      </w:r>
      <w:r w:rsidR="00094DCF" w:rsidRPr="003E45A7">
        <w:rPr>
          <w:sz w:val="28"/>
          <w:szCs w:val="28"/>
        </w:rPr>
        <w:t>начальника</w:t>
      </w:r>
    </w:p>
    <w:p w14:paraId="123DA038" w14:textId="4034495E" w:rsidR="00181BBA" w:rsidRPr="003E45A7" w:rsidRDefault="00181BBA" w:rsidP="00094DCF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3E45A7">
        <w:rPr>
          <w:sz w:val="28"/>
          <w:szCs w:val="28"/>
        </w:rPr>
        <w:t xml:space="preserve">обласної </w:t>
      </w:r>
      <w:r w:rsidR="0020753A">
        <w:rPr>
          <w:sz w:val="28"/>
          <w:szCs w:val="28"/>
        </w:rPr>
        <w:t>військової</w:t>
      </w:r>
      <w:r w:rsidRPr="003E45A7">
        <w:rPr>
          <w:b/>
          <w:sz w:val="28"/>
          <w:szCs w:val="28"/>
        </w:rPr>
        <w:t xml:space="preserve"> </w:t>
      </w:r>
      <w:r w:rsidRPr="003E45A7">
        <w:rPr>
          <w:sz w:val="28"/>
          <w:szCs w:val="28"/>
        </w:rPr>
        <w:t>адміністрації</w:t>
      </w:r>
    </w:p>
    <w:p w14:paraId="3820ED22" w14:textId="08A2C33F" w:rsidR="00094DCF" w:rsidRPr="003E45A7" w:rsidRDefault="00094DCF" w:rsidP="00094DCF">
      <w:pPr>
        <w:ind w:left="5670"/>
        <w:jc w:val="both"/>
        <w:rPr>
          <w:sz w:val="28"/>
          <w:szCs w:val="28"/>
        </w:rPr>
      </w:pPr>
      <w:r w:rsidRPr="003E45A7">
        <w:rPr>
          <w:sz w:val="28"/>
          <w:szCs w:val="28"/>
        </w:rPr>
        <w:t>«Про залучення майна з регіонального матеріального резерву»</w:t>
      </w:r>
    </w:p>
    <w:p w14:paraId="32F19FFF" w14:textId="77777777" w:rsidR="00181BBA" w:rsidRDefault="00181BBA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28"/>
          <w:szCs w:val="28"/>
        </w:rPr>
      </w:pPr>
    </w:p>
    <w:p w14:paraId="1C70EBBD" w14:textId="77777777" w:rsidR="003E45A7" w:rsidRPr="003E45A7" w:rsidRDefault="003E45A7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16"/>
          <w:szCs w:val="16"/>
        </w:rPr>
      </w:pPr>
    </w:p>
    <w:p w14:paraId="13FC82CE" w14:textId="1A7719F3" w:rsidR="00181BBA" w:rsidRDefault="00181BBA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94DCF">
        <w:rPr>
          <w:sz w:val="28"/>
          <w:szCs w:val="28"/>
        </w:rPr>
        <w:t>ОЗРАХУНОК</w:t>
      </w:r>
    </w:p>
    <w:p w14:paraId="25857ACA" w14:textId="0FEEFF1C" w:rsidR="00181BBA" w:rsidRDefault="00181BBA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28"/>
          <w:szCs w:val="28"/>
        </w:rPr>
      </w:pPr>
      <w:r>
        <w:rPr>
          <w:sz w:val="28"/>
          <w:szCs w:val="28"/>
        </w:rPr>
        <w:t>розподілу засобів індивідуального захисту</w:t>
      </w:r>
    </w:p>
    <w:p w14:paraId="5EBD986B" w14:textId="77777777" w:rsidR="00181BBA" w:rsidRDefault="00181BBA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8"/>
        <w:gridCol w:w="3548"/>
        <w:gridCol w:w="1559"/>
        <w:gridCol w:w="1553"/>
      </w:tblGrid>
      <w:tr w:rsidR="00181BBA" w14:paraId="152DB34C" w14:textId="77777777" w:rsidTr="003E45A7">
        <w:tc>
          <w:tcPr>
            <w:tcW w:w="2968" w:type="dxa"/>
            <w:vMerge w:val="restart"/>
          </w:tcPr>
          <w:p w14:paraId="24B1E727" w14:textId="52AE0C7A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Назва спеціалізованої служби цивільного захисту</w:t>
            </w:r>
          </w:p>
        </w:tc>
        <w:tc>
          <w:tcPr>
            <w:tcW w:w="3548" w:type="dxa"/>
            <w:vMerge w:val="restart"/>
          </w:tcPr>
          <w:p w14:paraId="57FD93A4" w14:textId="5B2A536B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Назва структурного підрозділу облдержадміністрації</w:t>
            </w:r>
          </w:p>
        </w:tc>
        <w:tc>
          <w:tcPr>
            <w:tcW w:w="3112" w:type="dxa"/>
            <w:gridSpan w:val="2"/>
          </w:tcPr>
          <w:p w14:paraId="0CF5E733" w14:textId="025CC5FB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 xml:space="preserve">Кількість протигазів </w:t>
            </w:r>
          </w:p>
          <w:p w14:paraId="7EFB991C" w14:textId="30AEBF08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(</w:t>
            </w:r>
            <w:r w:rsidR="00956E75" w:rsidRPr="003E45A7">
              <w:rPr>
                <w:sz w:val="28"/>
                <w:szCs w:val="28"/>
              </w:rPr>
              <w:t>в комплекті</w:t>
            </w:r>
            <w:r w:rsidRPr="003E45A7">
              <w:rPr>
                <w:sz w:val="28"/>
                <w:szCs w:val="28"/>
              </w:rPr>
              <w:t>)</w:t>
            </w:r>
            <w:r w:rsidR="002C77ED" w:rsidRPr="003E45A7">
              <w:rPr>
                <w:sz w:val="28"/>
                <w:szCs w:val="28"/>
              </w:rPr>
              <w:t>, одиниць</w:t>
            </w:r>
          </w:p>
        </w:tc>
      </w:tr>
      <w:tr w:rsidR="00181BBA" w14:paraId="35FDB532" w14:textId="77777777" w:rsidTr="003E45A7">
        <w:tc>
          <w:tcPr>
            <w:tcW w:w="2968" w:type="dxa"/>
            <w:vMerge/>
          </w:tcPr>
          <w:p w14:paraId="15442249" w14:textId="77777777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71E3FC6B" w14:textId="77777777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2579406" w14:textId="3EEE66C6" w:rsidR="00181BBA" w:rsidRPr="003E45A7" w:rsidRDefault="00181BBA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ГП-7</w:t>
            </w:r>
          </w:p>
        </w:tc>
        <w:tc>
          <w:tcPr>
            <w:tcW w:w="1553" w:type="dxa"/>
          </w:tcPr>
          <w:p w14:paraId="04D68D77" w14:textId="43862B40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СМ-6</w:t>
            </w:r>
          </w:p>
        </w:tc>
      </w:tr>
      <w:tr w:rsidR="00181BBA" w14:paraId="16D99033" w14:textId="77777777" w:rsidTr="003E45A7">
        <w:tc>
          <w:tcPr>
            <w:tcW w:w="2968" w:type="dxa"/>
          </w:tcPr>
          <w:p w14:paraId="611D0405" w14:textId="20449093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2533D" w:rsidRPr="003E45A7">
              <w:rPr>
                <w:sz w:val="28"/>
                <w:szCs w:val="28"/>
              </w:rPr>
              <w:t>пеціалізована служба сільськогосподарських тварин і рослин</w:t>
            </w:r>
          </w:p>
        </w:tc>
        <w:tc>
          <w:tcPr>
            <w:tcW w:w="3548" w:type="dxa"/>
          </w:tcPr>
          <w:p w14:paraId="3130313F" w14:textId="3FB7C2A5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2533D" w:rsidRPr="003E45A7">
              <w:rPr>
                <w:sz w:val="28"/>
                <w:szCs w:val="28"/>
              </w:rPr>
              <w:t>епартамент агропромислового розвитку</w:t>
            </w:r>
          </w:p>
        </w:tc>
        <w:tc>
          <w:tcPr>
            <w:tcW w:w="1559" w:type="dxa"/>
          </w:tcPr>
          <w:p w14:paraId="20DE1A47" w14:textId="44C73B3A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15</w:t>
            </w:r>
          </w:p>
        </w:tc>
        <w:tc>
          <w:tcPr>
            <w:tcW w:w="1553" w:type="dxa"/>
          </w:tcPr>
          <w:p w14:paraId="03A2C7D9" w14:textId="2A37FEA2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3</w:t>
            </w:r>
          </w:p>
        </w:tc>
      </w:tr>
      <w:tr w:rsidR="00181BBA" w14:paraId="348F7D0D" w14:textId="77777777" w:rsidTr="003E45A7">
        <w:tc>
          <w:tcPr>
            <w:tcW w:w="2968" w:type="dxa"/>
          </w:tcPr>
          <w:p w14:paraId="337DA921" w14:textId="0336C3C9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2533D" w:rsidRPr="003E45A7">
              <w:rPr>
                <w:sz w:val="28"/>
                <w:szCs w:val="28"/>
              </w:rPr>
              <w:t>омунально-технічна служба</w:t>
            </w:r>
          </w:p>
        </w:tc>
        <w:tc>
          <w:tcPr>
            <w:tcW w:w="3548" w:type="dxa"/>
          </w:tcPr>
          <w:p w14:paraId="76CE1E18" w14:textId="7B2A4311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2533D" w:rsidRPr="003E45A7">
              <w:rPr>
                <w:sz w:val="28"/>
                <w:szCs w:val="28"/>
              </w:rPr>
              <w:t>правління житлово-комунального господарства</w:t>
            </w:r>
          </w:p>
        </w:tc>
        <w:tc>
          <w:tcPr>
            <w:tcW w:w="1559" w:type="dxa"/>
          </w:tcPr>
          <w:p w14:paraId="5C656704" w14:textId="26A21D80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15</w:t>
            </w:r>
          </w:p>
        </w:tc>
        <w:tc>
          <w:tcPr>
            <w:tcW w:w="1553" w:type="dxa"/>
          </w:tcPr>
          <w:p w14:paraId="392DFEA9" w14:textId="345280B5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3</w:t>
            </w:r>
          </w:p>
        </w:tc>
      </w:tr>
      <w:tr w:rsidR="00181BBA" w14:paraId="79E5F04B" w14:textId="77777777" w:rsidTr="003E45A7">
        <w:tc>
          <w:tcPr>
            <w:tcW w:w="2968" w:type="dxa"/>
          </w:tcPr>
          <w:p w14:paraId="7FBD2586" w14:textId="43CDC175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2533D" w:rsidRPr="003E45A7">
              <w:rPr>
                <w:sz w:val="28"/>
                <w:szCs w:val="28"/>
              </w:rPr>
              <w:t>пеціалізована служба матеріального забезпечення</w:t>
            </w:r>
          </w:p>
        </w:tc>
        <w:tc>
          <w:tcPr>
            <w:tcW w:w="3548" w:type="dxa"/>
          </w:tcPr>
          <w:p w14:paraId="165582AA" w14:textId="21E160FD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2533D" w:rsidRPr="003E45A7">
              <w:rPr>
                <w:sz w:val="28"/>
                <w:szCs w:val="28"/>
              </w:rPr>
              <w:t>епартамент економічного розвитку, зовнішніх зносин та з питань туризму і курортів</w:t>
            </w:r>
          </w:p>
        </w:tc>
        <w:tc>
          <w:tcPr>
            <w:tcW w:w="1559" w:type="dxa"/>
          </w:tcPr>
          <w:p w14:paraId="69826655" w14:textId="0E9CFC76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20</w:t>
            </w:r>
          </w:p>
        </w:tc>
        <w:tc>
          <w:tcPr>
            <w:tcW w:w="1553" w:type="dxa"/>
          </w:tcPr>
          <w:p w14:paraId="4A9CBC05" w14:textId="378DFF5A" w:rsidR="00181BBA" w:rsidRPr="003E45A7" w:rsidRDefault="00E2533D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4</w:t>
            </w:r>
          </w:p>
        </w:tc>
      </w:tr>
      <w:tr w:rsidR="00181BBA" w14:paraId="74C20E3F" w14:textId="77777777" w:rsidTr="003E45A7">
        <w:tc>
          <w:tcPr>
            <w:tcW w:w="2968" w:type="dxa"/>
          </w:tcPr>
          <w:p w14:paraId="05405D58" w14:textId="1AB924A5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E2533D" w:rsidRPr="003E45A7">
              <w:rPr>
                <w:sz w:val="28"/>
                <w:szCs w:val="28"/>
              </w:rPr>
              <w:t>едична спеціалізована служба</w:t>
            </w:r>
          </w:p>
        </w:tc>
        <w:tc>
          <w:tcPr>
            <w:tcW w:w="3548" w:type="dxa"/>
          </w:tcPr>
          <w:p w14:paraId="1149A242" w14:textId="214186DE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2533D" w:rsidRPr="003E45A7">
              <w:rPr>
                <w:sz w:val="28"/>
                <w:szCs w:val="28"/>
              </w:rPr>
              <w:t>правління охорони здоров</w:t>
            </w:r>
            <w:r w:rsidR="00E2533D" w:rsidRPr="003E45A7">
              <w:rPr>
                <w:sz w:val="28"/>
                <w:szCs w:val="28"/>
                <w:lang w:val="en-US"/>
              </w:rPr>
              <w:t>’</w:t>
            </w:r>
            <w:r w:rsidR="00E2533D" w:rsidRPr="003E45A7">
              <w:rPr>
                <w:sz w:val="28"/>
                <w:szCs w:val="28"/>
              </w:rPr>
              <w:t>я</w:t>
            </w:r>
          </w:p>
        </w:tc>
        <w:tc>
          <w:tcPr>
            <w:tcW w:w="1559" w:type="dxa"/>
          </w:tcPr>
          <w:p w14:paraId="50E274AC" w14:textId="1165C4B9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15</w:t>
            </w:r>
          </w:p>
        </w:tc>
        <w:tc>
          <w:tcPr>
            <w:tcW w:w="1553" w:type="dxa"/>
          </w:tcPr>
          <w:p w14:paraId="1AA2DB41" w14:textId="0838AA21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3</w:t>
            </w:r>
          </w:p>
        </w:tc>
      </w:tr>
      <w:tr w:rsidR="00181BBA" w14:paraId="4A74A3D1" w14:textId="77777777" w:rsidTr="003E45A7">
        <w:tc>
          <w:tcPr>
            <w:tcW w:w="2968" w:type="dxa"/>
          </w:tcPr>
          <w:p w14:paraId="53A98B95" w14:textId="0CC37853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26054" w:rsidRPr="003E45A7">
              <w:rPr>
                <w:sz w:val="28"/>
                <w:szCs w:val="28"/>
              </w:rPr>
              <w:t>пеціалізована служба зв</w:t>
            </w:r>
            <w:r w:rsidR="00F26054" w:rsidRPr="003E45A7">
              <w:rPr>
                <w:sz w:val="28"/>
                <w:szCs w:val="28"/>
                <w:lang w:val="ru-RU"/>
              </w:rPr>
              <w:t>’</w:t>
            </w:r>
            <w:r w:rsidR="00F26054" w:rsidRPr="003E45A7">
              <w:rPr>
                <w:sz w:val="28"/>
                <w:szCs w:val="28"/>
              </w:rPr>
              <w:t>язку і оповіщення</w:t>
            </w:r>
          </w:p>
        </w:tc>
        <w:tc>
          <w:tcPr>
            <w:tcW w:w="3548" w:type="dxa"/>
          </w:tcPr>
          <w:p w14:paraId="2A5CC758" w14:textId="45A13807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26054" w:rsidRPr="003E45A7">
              <w:rPr>
                <w:sz w:val="28"/>
                <w:szCs w:val="28"/>
              </w:rPr>
              <w:t>правління з питань цивільного захисту</w:t>
            </w:r>
          </w:p>
        </w:tc>
        <w:tc>
          <w:tcPr>
            <w:tcW w:w="1559" w:type="dxa"/>
          </w:tcPr>
          <w:p w14:paraId="44584A3E" w14:textId="7DF21045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15</w:t>
            </w:r>
          </w:p>
        </w:tc>
        <w:tc>
          <w:tcPr>
            <w:tcW w:w="1553" w:type="dxa"/>
          </w:tcPr>
          <w:p w14:paraId="0A250D1C" w14:textId="4A6715BC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3</w:t>
            </w:r>
          </w:p>
        </w:tc>
      </w:tr>
      <w:tr w:rsidR="00181BBA" w14:paraId="4AC59902" w14:textId="77777777" w:rsidTr="003E45A7">
        <w:tc>
          <w:tcPr>
            <w:tcW w:w="2968" w:type="dxa"/>
          </w:tcPr>
          <w:p w14:paraId="77BD6F0D" w14:textId="096D797A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26054" w:rsidRPr="003E45A7">
              <w:rPr>
                <w:sz w:val="28"/>
                <w:szCs w:val="28"/>
              </w:rPr>
              <w:t>пеціалізована служба інженерного та транспортного забезпечення</w:t>
            </w:r>
          </w:p>
        </w:tc>
        <w:tc>
          <w:tcPr>
            <w:tcW w:w="3548" w:type="dxa"/>
          </w:tcPr>
          <w:p w14:paraId="395A35AB" w14:textId="791F286F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26054" w:rsidRPr="003E45A7">
              <w:rPr>
                <w:sz w:val="28"/>
                <w:szCs w:val="28"/>
              </w:rPr>
              <w:t>епартамент інфраструктури</w:t>
            </w:r>
          </w:p>
        </w:tc>
        <w:tc>
          <w:tcPr>
            <w:tcW w:w="1559" w:type="dxa"/>
          </w:tcPr>
          <w:p w14:paraId="54C9A2FB" w14:textId="0E96DF83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20</w:t>
            </w:r>
          </w:p>
        </w:tc>
        <w:tc>
          <w:tcPr>
            <w:tcW w:w="1553" w:type="dxa"/>
          </w:tcPr>
          <w:p w14:paraId="567E6A6C" w14:textId="4D095E0F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4</w:t>
            </w:r>
          </w:p>
        </w:tc>
      </w:tr>
      <w:tr w:rsidR="00181BBA" w14:paraId="1C964632" w14:textId="77777777" w:rsidTr="003E45A7">
        <w:tc>
          <w:tcPr>
            <w:tcW w:w="2968" w:type="dxa"/>
          </w:tcPr>
          <w:p w14:paraId="198BD186" w14:textId="1005C7A1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26054" w:rsidRPr="003E45A7">
              <w:rPr>
                <w:sz w:val="28"/>
                <w:szCs w:val="28"/>
              </w:rPr>
              <w:t>ерівний склад територіальної підсистеми ЄДС ЦЗ</w:t>
            </w:r>
          </w:p>
        </w:tc>
        <w:tc>
          <w:tcPr>
            <w:tcW w:w="3548" w:type="dxa"/>
          </w:tcPr>
          <w:p w14:paraId="23F1B575" w14:textId="4CAD31B0" w:rsidR="00181BBA" w:rsidRPr="003E45A7" w:rsidRDefault="003E45A7" w:rsidP="003E45A7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F26054" w:rsidRPr="003E45A7">
              <w:rPr>
                <w:sz w:val="28"/>
                <w:szCs w:val="28"/>
              </w:rPr>
              <w:t>парат облдержадміністрації</w:t>
            </w:r>
          </w:p>
        </w:tc>
        <w:tc>
          <w:tcPr>
            <w:tcW w:w="1559" w:type="dxa"/>
          </w:tcPr>
          <w:p w14:paraId="0ACB10B0" w14:textId="7AC5D546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</w:tcPr>
          <w:p w14:paraId="2B4BF8D8" w14:textId="1293CB9A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8</w:t>
            </w:r>
          </w:p>
        </w:tc>
      </w:tr>
      <w:tr w:rsidR="00181BBA" w14:paraId="2E4309C6" w14:textId="77777777" w:rsidTr="003E45A7">
        <w:tc>
          <w:tcPr>
            <w:tcW w:w="2968" w:type="dxa"/>
          </w:tcPr>
          <w:p w14:paraId="4C0FA9D4" w14:textId="0FE7CE8B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Усього</w:t>
            </w:r>
          </w:p>
        </w:tc>
        <w:tc>
          <w:tcPr>
            <w:tcW w:w="3548" w:type="dxa"/>
          </w:tcPr>
          <w:p w14:paraId="0FF316AA" w14:textId="4AEB66E3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7BB939C4" w14:textId="520BEA64" w:rsidR="00181BBA" w:rsidRPr="003E45A7" w:rsidRDefault="00F26054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100</w:t>
            </w:r>
          </w:p>
        </w:tc>
        <w:tc>
          <w:tcPr>
            <w:tcW w:w="1553" w:type="dxa"/>
          </w:tcPr>
          <w:p w14:paraId="0BEA1562" w14:textId="4DB9E018" w:rsidR="00181BBA" w:rsidRPr="003E45A7" w:rsidRDefault="001A2375" w:rsidP="00181BBA">
            <w:pPr>
              <w:tabs>
                <w:tab w:val="left" w:pos="1695"/>
                <w:tab w:val="center" w:pos="28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45A7">
              <w:rPr>
                <w:sz w:val="28"/>
                <w:szCs w:val="28"/>
              </w:rPr>
              <w:t>28</w:t>
            </w:r>
          </w:p>
        </w:tc>
      </w:tr>
    </w:tbl>
    <w:p w14:paraId="5368E41E" w14:textId="30C50887" w:rsidR="001A2375" w:rsidRDefault="001A2375" w:rsidP="00181BBA">
      <w:pPr>
        <w:tabs>
          <w:tab w:val="left" w:pos="1695"/>
          <w:tab w:val="center" w:pos="2813"/>
        </w:tabs>
        <w:autoSpaceDE w:val="0"/>
        <w:autoSpaceDN w:val="0"/>
        <w:adjustRightInd w:val="0"/>
        <w:ind w:firstLine="10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14:paraId="22868C74" w14:textId="77777777" w:rsidR="0082245D" w:rsidRDefault="0082245D"/>
    <w:sectPr w:rsidR="0082245D" w:rsidSect="00094DC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56"/>
    <w:rsid w:val="00094DCF"/>
    <w:rsid w:val="00181BBA"/>
    <w:rsid w:val="001A2375"/>
    <w:rsid w:val="0020753A"/>
    <w:rsid w:val="002C77ED"/>
    <w:rsid w:val="003B02FE"/>
    <w:rsid w:val="003E45A7"/>
    <w:rsid w:val="00660E84"/>
    <w:rsid w:val="00814628"/>
    <w:rsid w:val="0082245D"/>
    <w:rsid w:val="00956E75"/>
    <w:rsid w:val="00C65656"/>
    <w:rsid w:val="00E2533D"/>
    <w:rsid w:val="00F2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8EEF"/>
  <w15:chartTrackingRefBased/>
  <w15:docId w15:val="{08ED10E0-B821-4E30-B0E5-86D92163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UZC</dc:creator>
  <cp:keywords/>
  <dc:description/>
  <cp:lastModifiedBy>Пользователь Windows</cp:lastModifiedBy>
  <cp:revision>8</cp:revision>
  <dcterms:created xsi:type="dcterms:W3CDTF">2024-08-20T12:17:00Z</dcterms:created>
  <dcterms:modified xsi:type="dcterms:W3CDTF">2024-08-22T08:52:00Z</dcterms:modified>
</cp:coreProperties>
</file>