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36CBA" w14:textId="77777777" w:rsidR="0060425D" w:rsidRDefault="0060425D" w:rsidP="00E96014">
      <w:pPr>
        <w:spacing w:line="360" w:lineRule="auto"/>
        <w:ind w:left="5528"/>
        <w:rPr>
          <w:rStyle w:val="a5"/>
          <w:color w:val="000000"/>
          <w:sz w:val="28"/>
          <w:szCs w:val="28"/>
        </w:rPr>
      </w:pPr>
    </w:p>
    <w:p w14:paraId="0F7C3259" w14:textId="1FBFE6BC" w:rsidR="00E96014" w:rsidRDefault="00E96014" w:rsidP="0060425D">
      <w:pPr>
        <w:spacing w:line="360" w:lineRule="auto"/>
        <w:ind w:left="5528" w:right="-284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ЗАТВЕРДЖЕНО</w:t>
      </w:r>
    </w:p>
    <w:p w14:paraId="2AA437DB" w14:textId="1425354E" w:rsidR="00E96014" w:rsidRPr="00310E60" w:rsidRDefault="00C42085" w:rsidP="0060425D">
      <w:pPr>
        <w:ind w:left="5528" w:right="-284"/>
        <w:rPr>
          <w:rStyle w:val="a5"/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Р</w:t>
      </w:r>
      <w:r w:rsidR="00634A44">
        <w:rPr>
          <w:rStyle w:val="a5"/>
          <w:color w:val="000000"/>
          <w:sz w:val="28"/>
          <w:szCs w:val="28"/>
        </w:rPr>
        <w:t>озпорядження</w:t>
      </w:r>
      <w:r w:rsidR="00E96014" w:rsidRPr="00310E60">
        <w:rPr>
          <w:rStyle w:val="a5"/>
          <w:color w:val="000000"/>
          <w:sz w:val="28"/>
          <w:szCs w:val="28"/>
        </w:rPr>
        <w:t xml:space="preserve"> </w:t>
      </w:r>
      <w:r w:rsidR="00E96014">
        <w:rPr>
          <w:rStyle w:val="a5"/>
          <w:color w:val="000000"/>
          <w:sz w:val="28"/>
          <w:szCs w:val="28"/>
        </w:rPr>
        <w:t>начальника</w:t>
      </w:r>
      <w:r w:rsidR="00E96014" w:rsidRPr="00310E60">
        <w:rPr>
          <w:rStyle w:val="a5"/>
          <w:color w:val="000000"/>
          <w:sz w:val="28"/>
          <w:szCs w:val="28"/>
        </w:rPr>
        <w:t xml:space="preserve">          обласної </w:t>
      </w:r>
      <w:r w:rsidR="00E96014">
        <w:rPr>
          <w:rStyle w:val="a5"/>
          <w:color w:val="000000"/>
          <w:sz w:val="28"/>
          <w:szCs w:val="28"/>
        </w:rPr>
        <w:t>військової</w:t>
      </w:r>
      <w:r w:rsidR="00E96014" w:rsidRPr="00310E60">
        <w:rPr>
          <w:rStyle w:val="a5"/>
          <w:color w:val="000000"/>
          <w:sz w:val="28"/>
          <w:szCs w:val="28"/>
        </w:rPr>
        <w:t xml:space="preserve"> адміністрації</w:t>
      </w:r>
    </w:p>
    <w:p w14:paraId="78FF96E2" w14:textId="77777777" w:rsidR="00E96014" w:rsidRPr="00310E60" w:rsidRDefault="00E96014" w:rsidP="0060425D">
      <w:pPr>
        <w:ind w:left="5529" w:right="-284"/>
        <w:rPr>
          <w:rStyle w:val="a6"/>
          <w:b w:val="0"/>
          <w:sz w:val="10"/>
          <w:szCs w:val="10"/>
        </w:rPr>
      </w:pPr>
    </w:p>
    <w:p w14:paraId="004C6380" w14:textId="2FA5581B" w:rsidR="00E96014" w:rsidRDefault="00C42085" w:rsidP="0060425D">
      <w:pPr>
        <w:pStyle w:val="a3"/>
        <w:spacing w:line="360" w:lineRule="auto"/>
        <w:ind w:right="-284"/>
        <w:rPr>
          <w:rStyle w:val="a6"/>
          <w:b w:val="0"/>
          <w:color w:val="000000"/>
          <w:szCs w:val="28"/>
        </w:rPr>
      </w:pPr>
      <w:r>
        <w:rPr>
          <w:rStyle w:val="a6"/>
          <w:b w:val="0"/>
          <w:color w:val="000000"/>
          <w:szCs w:val="28"/>
        </w:rPr>
        <w:tab/>
        <w:t xml:space="preserve">     </w:t>
      </w:r>
      <w:r>
        <w:rPr>
          <w:rStyle w:val="a6"/>
          <w:b w:val="0"/>
          <w:color w:val="000000"/>
          <w:szCs w:val="28"/>
        </w:rPr>
        <w:tab/>
      </w:r>
      <w:r>
        <w:rPr>
          <w:rStyle w:val="a6"/>
          <w:b w:val="0"/>
          <w:color w:val="000000"/>
          <w:szCs w:val="28"/>
        </w:rPr>
        <w:tab/>
      </w:r>
      <w:r>
        <w:rPr>
          <w:rStyle w:val="a6"/>
          <w:b w:val="0"/>
          <w:color w:val="000000"/>
          <w:szCs w:val="28"/>
        </w:rPr>
        <w:tab/>
        <w:t xml:space="preserve">    </w:t>
      </w:r>
      <w:r w:rsidR="00CF0F96">
        <w:rPr>
          <w:rStyle w:val="a6"/>
          <w:b w:val="0"/>
          <w:color w:val="000000"/>
          <w:szCs w:val="28"/>
        </w:rPr>
        <w:t xml:space="preserve">  </w:t>
      </w:r>
      <w:bookmarkStart w:id="0" w:name="_GoBack"/>
      <w:bookmarkEnd w:id="0"/>
      <w:r>
        <w:rPr>
          <w:rStyle w:val="a6"/>
          <w:b w:val="0"/>
          <w:color w:val="000000"/>
          <w:szCs w:val="28"/>
        </w:rPr>
        <w:t xml:space="preserve"> </w:t>
      </w:r>
      <w:r w:rsidR="00CF0F96">
        <w:rPr>
          <w:rStyle w:val="a6"/>
          <w:b w:val="0"/>
          <w:color w:val="000000"/>
          <w:szCs w:val="28"/>
        </w:rPr>
        <w:t>20</w:t>
      </w:r>
      <w:r w:rsidR="00E96014">
        <w:rPr>
          <w:rStyle w:val="a6"/>
          <w:b w:val="0"/>
          <w:color w:val="000000"/>
          <w:szCs w:val="28"/>
        </w:rPr>
        <w:t>.02</w:t>
      </w:r>
      <w:r w:rsidR="00E96014" w:rsidRPr="00310E60">
        <w:rPr>
          <w:rStyle w:val="a6"/>
          <w:b w:val="0"/>
          <w:color w:val="000000"/>
          <w:szCs w:val="28"/>
        </w:rPr>
        <w:t>.20</w:t>
      </w:r>
      <w:r w:rsidR="00E96014">
        <w:rPr>
          <w:rStyle w:val="a6"/>
          <w:b w:val="0"/>
          <w:color w:val="000000"/>
          <w:szCs w:val="28"/>
        </w:rPr>
        <w:t>23</w:t>
      </w:r>
      <w:r w:rsidR="00E96014" w:rsidRPr="00310E60">
        <w:rPr>
          <w:rStyle w:val="a6"/>
          <w:b w:val="0"/>
          <w:color w:val="000000"/>
          <w:szCs w:val="28"/>
        </w:rPr>
        <w:t xml:space="preserve"> № </w:t>
      </w:r>
      <w:r w:rsidR="00CF0F96">
        <w:rPr>
          <w:rStyle w:val="a6"/>
          <w:b w:val="0"/>
          <w:color w:val="000000"/>
          <w:szCs w:val="28"/>
        </w:rPr>
        <w:t>64</w:t>
      </w:r>
    </w:p>
    <w:p w14:paraId="0D91E1AC" w14:textId="77777777" w:rsidR="00E96014" w:rsidRPr="00966941" w:rsidRDefault="00E96014" w:rsidP="00E96014">
      <w:pPr>
        <w:pStyle w:val="a3"/>
        <w:spacing w:line="360" w:lineRule="auto"/>
        <w:rPr>
          <w:szCs w:val="20"/>
        </w:rPr>
      </w:pPr>
    </w:p>
    <w:p w14:paraId="0ECFFB66" w14:textId="77777777" w:rsidR="00E96014" w:rsidRPr="00E96014" w:rsidRDefault="00E96014" w:rsidP="0060425D">
      <w:pPr>
        <w:shd w:val="clear" w:color="auto" w:fill="FFFFFF"/>
        <w:ind w:right="-143"/>
        <w:jc w:val="center"/>
        <w:rPr>
          <w:bCs/>
          <w:sz w:val="28"/>
          <w:szCs w:val="28"/>
        </w:rPr>
      </w:pPr>
      <w:r w:rsidRPr="00E96014">
        <w:rPr>
          <w:bCs/>
          <w:color w:val="000000"/>
          <w:sz w:val="28"/>
          <w:szCs w:val="28"/>
        </w:rPr>
        <w:t xml:space="preserve">ПОЛОЖЕННЯ </w:t>
      </w:r>
    </w:p>
    <w:p w14:paraId="0BE9D7F9" w14:textId="41369064" w:rsidR="00802713" w:rsidRPr="00802713" w:rsidRDefault="00E96014" w:rsidP="0060425D">
      <w:pPr>
        <w:ind w:right="-143"/>
        <w:jc w:val="center"/>
        <w:rPr>
          <w:sz w:val="28"/>
          <w:szCs w:val="28"/>
        </w:rPr>
      </w:pPr>
      <w:r w:rsidRPr="00802713">
        <w:rPr>
          <w:bCs/>
          <w:color w:val="000000"/>
          <w:sz w:val="28"/>
          <w:szCs w:val="28"/>
        </w:rPr>
        <w:t xml:space="preserve">про </w:t>
      </w:r>
      <w:r w:rsidRPr="00802713">
        <w:rPr>
          <w:sz w:val="28"/>
          <w:szCs w:val="28"/>
        </w:rPr>
        <w:t xml:space="preserve">робочу групу з </w:t>
      </w:r>
      <w:r w:rsidR="00802713" w:rsidRPr="00802713">
        <w:rPr>
          <w:sz w:val="28"/>
          <w:szCs w:val="28"/>
        </w:rPr>
        <w:t>вс</w:t>
      </w:r>
      <w:r w:rsidR="00C42085">
        <w:rPr>
          <w:sz w:val="28"/>
          <w:szCs w:val="28"/>
        </w:rPr>
        <w:t>тановлення відповідності або не</w:t>
      </w:r>
      <w:r w:rsidR="00802713" w:rsidRPr="00802713">
        <w:rPr>
          <w:sz w:val="28"/>
          <w:szCs w:val="28"/>
        </w:rPr>
        <w:t>відповідності підприємств, установ, організацій області критеріям для ви</w:t>
      </w:r>
      <w:r w:rsidR="00C42085">
        <w:rPr>
          <w:sz w:val="28"/>
          <w:szCs w:val="28"/>
        </w:rPr>
        <w:t xml:space="preserve">значення їх критично важливими </w:t>
      </w:r>
      <w:r w:rsidR="00802713" w:rsidRPr="00802713">
        <w:rPr>
          <w:sz w:val="28"/>
          <w:szCs w:val="28"/>
        </w:rPr>
        <w:t>для функціонування економіки та забезпечення життєдіяльності населення в особливий період</w:t>
      </w:r>
    </w:p>
    <w:p w14:paraId="16849E00" w14:textId="250F192A" w:rsidR="00E96014" w:rsidRDefault="00E96014" w:rsidP="0060425D">
      <w:pPr>
        <w:ind w:right="-143"/>
        <w:jc w:val="center"/>
        <w:rPr>
          <w:b/>
          <w:color w:val="000000"/>
          <w:sz w:val="28"/>
          <w:szCs w:val="28"/>
        </w:rPr>
      </w:pPr>
    </w:p>
    <w:p w14:paraId="78AE3678" w14:textId="14395158" w:rsidR="00E96014" w:rsidRDefault="00E96014" w:rsidP="0060425D">
      <w:pPr>
        <w:ind w:right="-143" w:firstLine="567"/>
        <w:jc w:val="both"/>
        <w:rPr>
          <w:color w:val="000000"/>
          <w:sz w:val="28"/>
          <w:szCs w:val="28"/>
        </w:rPr>
      </w:pPr>
      <w:r w:rsidRPr="00802713">
        <w:rPr>
          <w:color w:val="000000"/>
          <w:sz w:val="28"/>
          <w:szCs w:val="28"/>
        </w:rPr>
        <w:t xml:space="preserve">1. </w:t>
      </w:r>
      <w:r w:rsidRPr="00802713">
        <w:rPr>
          <w:sz w:val="28"/>
          <w:szCs w:val="28"/>
        </w:rPr>
        <w:t xml:space="preserve">Робоча група з </w:t>
      </w:r>
      <w:r w:rsidR="00802713" w:rsidRPr="00802713">
        <w:rPr>
          <w:sz w:val="28"/>
          <w:szCs w:val="28"/>
        </w:rPr>
        <w:t>вс</w:t>
      </w:r>
      <w:r w:rsidR="00C42085">
        <w:rPr>
          <w:sz w:val="28"/>
          <w:szCs w:val="28"/>
        </w:rPr>
        <w:t>тановлення відповідності або не</w:t>
      </w:r>
      <w:r w:rsidR="00802713" w:rsidRPr="00802713">
        <w:rPr>
          <w:sz w:val="28"/>
          <w:szCs w:val="28"/>
        </w:rPr>
        <w:t>відповідності підприємств, установ, організацій області критеріям для в</w:t>
      </w:r>
      <w:r w:rsidR="00C42085">
        <w:rPr>
          <w:sz w:val="28"/>
          <w:szCs w:val="28"/>
        </w:rPr>
        <w:t>изначення їх критично важливими</w:t>
      </w:r>
      <w:r w:rsidR="00802713" w:rsidRPr="00802713">
        <w:rPr>
          <w:sz w:val="28"/>
          <w:szCs w:val="28"/>
        </w:rPr>
        <w:t xml:space="preserve"> </w:t>
      </w:r>
      <w:r w:rsidR="00C42085">
        <w:rPr>
          <w:sz w:val="28"/>
          <w:szCs w:val="28"/>
        </w:rPr>
        <w:t>з метою</w:t>
      </w:r>
      <w:r w:rsidR="00802713" w:rsidRPr="00802713">
        <w:rPr>
          <w:sz w:val="28"/>
          <w:szCs w:val="28"/>
        </w:rPr>
        <w:t xml:space="preserve"> функціонування економіки та забезпечення життєдіяльності населення в особливий період</w:t>
      </w:r>
      <w:r w:rsidR="0080271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(далі – </w:t>
      </w:r>
      <w:r w:rsidR="00DB2F1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обоча група) є консультативно-дорадчим органом обласної </w:t>
      </w:r>
      <w:r w:rsidR="00BF192A">
        <w:rPr>
          <w:color w:val="000000"/>
          <w:sz w:val="28"/>
          <w:szCs w:val="28"/>
        </w:rPr>
        <w:t>військової (</w:t>
      </w:r>
      <w:r>
        <w:rPr>
          <w:color w:val="000000"/>
          <w:sz w:val="28"/>
          <w:szCs w:val="28"/>
        </w:rPr>
        <w:t>державної</w:t>
      </w:r>
      <w:r w:rsidR="00BF19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адміністрації</w:t>
      </w:r>
      <w:r w:rsidR="00113BC8">
        <w:rPr>
          <w:color w:val="000000"/>
          <w:sz w:val="28"/>
          <w:szCs w:val="28"/>
        </w:rPr>
        <w:t>.</w:t>
      </w:r>
    </w:p>
    <w:p w14:paraId="4E6C9CF1" w14:textId="77777777" w:rsidR="00E96014" w:rsidRDefault="00E96014" w:rsidP="0060425D">
      <w:pPr>
        <w:shd w:val="clear" w:color="auto" w:fill="FFFFFF"/>
        <w:ind w:right="-143" w:firstLine="567"/>
        <w:jc w:val="both"/>
        <w:rPr>
          <w:sz w:val="28"/>
          <w:szCs w:val="28"/>
        </w:rPr>
      </w:pPr>
    </w:p>
    <w:p w14:paraId="37CDB36D" w14:textId="34571339" w:rsidR="00E96014" w:rsidRDefault="00E96014" w:rsidP="0060425D">
      <w:pPr>
        <w:shd w:val="clear" w:color="auto" w:fill="FFFFFF"/>
        <w:tabs>
          <w:tab w:val="left" w:pos="567"/>
          <w:tab w:val="left" w:pos="1373"/>
        </w:tabs>
        <w:ind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="00113BC8">
        <w:rPr>
          <w:sz w:val="28"/>
          <w:szCs w:val="28"/>
        </w:rPr>
        <w:t>Р</w:t>
      </w:r>
      <w:r w:rsidR="00113BC8" w:rsidRPr="00E96014">
        <w:rPr>
          <w:sz w:val="28"/>
          <w:szCs w:val="28"/>
        </w:rPr>
        <w:t>обоч</w:t>
      </w:r>
      <w:r w:rsidR="00113BC8">
        <w:rPr>
          <w:sz w:val="28"/>
          <w:szCs w:val="28"/>
        </w:rPr>
        <w:t>а</w:t>
      </w:r>
      <w:r w:rsidR="00113BC8" w:rsidRPr="00E96014">
        <w:rPr>
          <w:sz w:val="28"/>
          <w:szCs w:val="28"/>
        </w:rPr>
        <w:t xml:space="preserve"> груп</w:t>
      </w:r>
      <w:r w:rsidR="00113BC8"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D4124F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своїй діяльності керується Конституцією України, законами України, указами і розпорядженнями Президента України, актами Кабінету Міністрів</w:t>
      </w:r>
      <w:r w:rsidR="006C098E">
        <w:rPr>
          <w:color w:val="000000"/>
          <w:sz w:val="28"/>
          <w:szCs w:val="28"/>
        </w:rPr>
        <w:t xml:space="preserve"> України, </w:t>
      </w:r>
      <w:r w:rsidR="005E1083">
        <w:rPr>
          <w:color w:val="000000"/>
          <w:sz w:val="28"/>
          <w:szCs w:val="28"/>
        </w:rPr>
        <w:t xml:space="preserve">Порядком та критеріями визначення підприємств, установ і організацій, які є критично важливими для функціонування економіки та забезпечення життєдіяльності населення в особливий період, </w:t>
      </w:r>
      <w:r w:rsidR="005E1083">
        <w:rPr>
          <w:sz w:val="28"/>
          <w:szCs w:val="28"/>
        </w:rPr>
        <w:t xml:space="preserve">затверджених </w:t>
      </w:r>
      <w:r w:rsidR="005E1083" w:rsidRPr="00FC4203">
        <w:rPr>
          <w:sz w:val="28"/>
          <w:szCs w:val="28"/>
        </w:rPr>
        <w:t xml:space="preserve"> постановою Кабінету Міністрів України від 27 січня 2023 р</w:t>
      </w:r>
      <w:r w:rsidR="005E1083">
        <w:rPr>
          <w:sz w:val="28"/>
          <w:szCs w:val="28"/>
        </w:rPr>
        <w:t>оку</w:t>
      </w:r>
      <w:r w:rsidR="005E1083" w:rsidRPr="00FC4203">
        <w:rPr>
          <w:sz w:val="28"/>
          <w:szCs w:val="28"/>
        </w:rPr>
        <w:t xml:space="preserve"> № 76 «Деякі питання реалізації положень Закону України “Про мобілізаційну підготовку та мобілізацію” щодо бронювання </w:t>
      </w:r>
      <w:proofErr w:type="spellStart"/>
      <w:r w:rsidR="005E1083" w:rsidRPr="00FC4203">
        <w:rPr>
          <w:sz w:val="28"/>
          <w:szCs w:val="28"/>
        </w:rPr>
        <w:t>військовозобовʼязаних</w:t>
      </w:r>
      <w:proofErr w:type="spellEnd"/>
      <w:r w:rsidR="005E1083" w:rsidRPr="00FC4203">
        <w:rPr>
          <w:sz w:val="28"/>
          <w:szCs w:val="28"/>
        </w:rPr>
        <w:t xml:space="preserve"> на період мобілізації та на воєнний час»</w:t>
      </w:r>
      <w:r w:rsidR="005E1083">
        <w:rPr>
          <w:sz w:val="28"/>
          <w:szCs w:val="28"/>
        </w:rPr>
        <w:t xml:space="preserve"> (далі </w:t>
      </w:r>
      <w:r w:rsidR="0084441D">
        <w:rPr>
          <w:sz w:val="28"/>
          <w:szCs w:val="28"/>
        </w:rPr>
        <w:t>–</w:t>
      </w:r>
      <w:r w:rsidR="005E1083">
        <w:rPr>
          <w:sz w:val="28"/>
          <w:szCs w:val="28"/>
        </w:rPr>
        <w:t xml:space="preserve"> </w:t>
      </w:r>
      <w:r w:rsidR="0084441D">
        <w:rPr>
          <w:sz w:val="28"/>
          <w:szCs w:val="28"/>
        </w:rPr>
        <w:t>Порядок),</w:t>
      </w:r>
      <w:r w:rsidR="005E1083">
        <w:rPr>
          <w:color w:val="000000"/>
          <w:sz w:val="28"/>
          <w:szCs w:val="28"/>
        </w:rPr>
        <w:t xml:space="preserve"> </w:t>
      </w:r>
      <w:r w:rsidR="006C098E">
        <w:rPr>
          <w:color w:val="000000"/>
          <w:sz w:val="28"/>
          <w:szCs w:val="28"/>
        </w:rPr>
        <w:t xml:space="preserve">розпорядженнями </w:t>
      </w:r>
      <w:r w:rsidR="000A1021">
        <w:rPr>
          <w:color w:val="000000"/>
          <w:sz w:val="28"/>
          <w:szCs w:val="28"/>
        </w:rPr>
        <w:t xml:space="preserve">(наказами) </w:t>
      </w:r>
      <w:r w:rsidR="006C098E">
        <w:rPr>
          <w:color w:val="000000"/>
          <w:sz w:val="28"/>
          <w:szCs w:val="28"/>
        </w:rPr>
        <w:t>начальника</w:t>
      </w:r>
      <w:r>
        <w:rPr>
          <w:color w:val="000000"/>
          <w:sz w:val="28"/>
          <w:szCs w:val="28"/>
        </w:rPr>
        <w:t xml:space="preserve"> обласної </w:t>
      </w:r>
      <w:r w:rsidR="006C098E">
        <w:rPr>
          <w:color w:val="000000"/>
          <w:sz w:val="28"/>
          <w:szCs w:val="28"/>
        </w:rPr>
        <w:t>військової (</w:t>
      </w:r>
      <w:r>
        <w:rPr>
          <w:color w:val="000000"/>
          <w:sz w:val="28"/>
          <w:szCs w:val="28"/>
        </w:rPr>
        <w:t>державної</w:t>
      </w:r>
      <w:r w:rsidR="006C098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адміністрації, а також цим положенням.</w:t>
      </w:r>
    </w:p>
    <w:p w14:paraId="69692952" w14:textId="77777777" w:rsidR="00E96014" w:rsidRDefault="00E96014" w:rsidP="0060425D">
      <w:pPr>
        <w:shd w:val="clear" w:color="auto" w:fill="FFFFFF"/>
        <w:tabs>
          <w:tab w:val="left" w:pos="1373"/>
        </w:tabs>
        <w:ind w:right="-143" w:firstLine="567"/>
        <w:jc w:val="both"/>
        <w:rPr>
          <w:sz w:val="28"/>
          <w:szCs w:val="28"/>
        </w:rPr>
      </w:pPr>
    </w:p>
    <w:p w14:paraId="02632EFF" w14:textId="6E215EC5" w:rsidR="00E96014" w:rsidRDefault="00E96014" w:rsidP="0060425D">
      <w:pPr>
        <w:shd w:val="clear" w:color="auto" w:fill="FFFFFF"/>
        <w:tabs>
          <w:tab w:val="left" w:pos="1138"/>
        </w:tabs>
        <w:ind w:right="-143" w:firstLine="567"/>
        <w:jc w:val="both"/>
        <w:rPr>
          <w:color w:val="000000"/>
          <w:sz w:val="28"/>
          <w:szCs w:val="28"/>
        </w:rPr>
      </w:pPr>
      <w:r w:rsidRPr="00DB2F1D">
        <w:rPr>
          <w:color w:val="000000"/>
          <w:sz w:val="28"/>
          <w:szCs w:val="28"/>
        </w:rPr>
        <w:t xml:space="preserve">3. Основними завданнями </w:t>
      </w:r>
      <w:r w:rsidR="00DB2F1D">
        <w:rPr>
          <w:sz w:val="28"/>
          <w:szCs w:val="28"/>
        </w:rPr>
        <w:t>р</w:t>
      </w:r>
      <w:r w:rsidR="00113BC8" w:rsidRPr="00DB2F1D">
        <w:rPr>
          <w:sz w:val="28"/>
          <w:szCs w:val="28"/>
        </w:rPr>
        <w:t>обочої груп</w:t>
      </w:r>
      <w:r w:rsidR="00DB2F1D" w:rsidRPr="00DB2F1D">
        <w:rPr>
          <w:sz w:val="28"/>
          <w:szCs w:val="28"/>
        </w:rPr>
        <w:t>и</w:t>
      </w:r>
      <w:r w:rsidRPr="00DB2F1D">
        <w:rPr>
          <w:color w:val="000000"/>
          <w:sz w:val="28"/>
          <w:szCs w:val="28"/>
        </w:rPr>
        <w:t xml:space="preserve"> є</w:t>
      </w:r>
      <w:r w:rsidR="00E76959" w:rsidRPr="00DB2F1D">
        <w:rPr>
          <w:color w:val="000000"/>
          <w:sz w:val="28"/>
          <w:szCs w:val="28"/>
        </w:rPr>
        <w:t xml:space="preserve">: </w:t>
      </w:r>
      <w:r w:rsidR="00A06334" w:rsidRPr="00DB2F1D">
        <w:rPr>
          <w:color w:val="000000"/>
          <w:sz w:val="28"/>
          <w:szCs w:val="28"/>
        </w:rPr>
        <w:t xml:space="preserve"> </w:t>
      </w:r>
    </w:p>
    <w:p w14:paraId="7A96E793" w14:textId="77777777" w:rsidR="00DB2F1D" w:rsidRPr="00DB2F1D" w:rsidRDefault="00DB2F1D" w:rsidP="0060425D">
      <w:pPr>
        <w:shd w:val="clear" w:color="auto" w:fill="FFFFFF"/>
        <w:tabs>
          <w:tab w:val="left" w:pos="1138"/>
        </w:tabs>
        <w:ind w:right="-143" w:firstLine="567"/>
        <w:jc w:val="both"/>
        <w:rPr>
          <w:color w:val="000000"/>
          <w:sz w:val="28"/>
          <w:szCs w:val="28"/>
        </w:rPr>
      </w:pPr>
    </w:p>
    <w:p w14:paraId="05A4389A" w14:textId="0A3EEEDD" w:rsidR="00E76959" w:rsidRDefault="00D35512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 w:rsidRPr="00DB2F1D">
        <w:rPr>
          <w:sz w:val="28"/>
          <w:szCs w:val="28"/>
        </w:rPr>
        <w:t xml:space="preserve">1) </w:t>
      </w:r>
      <w:r w:rsidR="00E76959" w:rsidRPr="00DB2F1D">
        <w:rPr>
          <w:sz w:val="28"/>
          <w:szCs w:val="28"/>
        </w:rPr>
        <w:t>визначення відповідності підприємства, установи і організації критеріям, зазначеним у пункті 2 Порядку;</w:t>
      </w:r>
    </w:p>
    <w:p w14:paraId="2B5E3C86" w14:textId="77777777" w:rsidR="00DB2F1D" w:rsidRPr="00DB2F1D" w:rsidRDefault="00DB2F1D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</w:p>
    <w:p w14:paraId="3C5FD580" w14:textId="4C6BD313" w:rsidR="00053B1E" w:rsidRPr="00DB2F1D" w:rsidRDefault="00E76959" w:rsidP="0060425D">
      <w:pPr>
        <w:shd w:val="clear" w:color="auto" w:fill="FFFFFF"/>
        <w:tabs>
          <w:tab w:val="left" w:pos="1138"/>
        </w:tabs>
        <w:ind w:right="-143" w:firstLine="567"/>
        <w:jc w:val="both"/>
        <w:rPr>
          <w:color w:val="000000"/>
          <w:sz w:val="28"/>
          <w:szCs w:val="28"/>
        </w:rPr>
      </w:pPr>
      <w:r w:rsidRPr="00DB2F1D">
        <w:rPr>
          <w:sz w:val="28"/>
          <w:szCs w:val="28"/>
        </w:rPr>
        <w:t xml:space="preserve">2) підготовка </w:t>
      </w:r>
      <w:r w:rsidRPr="00DB2F1D">
        <w:rPr>
          <w:color w:val="000000"/>
          <w:sz w:val="28"/>
          <w:szCs w:val="28"/>
        </w:rPr>
        <w:t xml:space="preserve">пропозицій </w:t>
      </w:r>
      <w:r w:rsidR="00053B1E" w:rsidRPr="00DB2F1D">
        <w:rPr>
          <w:color w:val="000000"/>
          <w:sz w:val="28"/>
          <w:szCs w:val="28"/>
        </w:rPr>
        <w:t>про</w:t>
      </w:r>
      <w:r w:rsidRPr="00DB2F1D">
        <w:rPr>
          <w:color w:val="000000"/>
          <w:sz w:val="28"/>
          <w:szCs w:val="28"/>
        </w:rPr>
        <w:t xml:space="preserve">: </w:t>
      </w:r>
    </w:p>
    <w:p w14:paraId="6253FEEB" w14:textId="1482EC8A" w:rsidR="00D35512" w:rsidRPr="00DB2F1D" w:rsidRDefault="00A06334" w:rsidP="0060425D">
      <w:pPr>
        <w:shd w:val="clear" w:color="auto" w:fill="FFFFFF"/>
        <w:tabs>
          <w:tab w:val="left" w:pos="1138"/>
        </w:tabs>
        <w:ind w:right="-143" w:firstLine="567"/>
        <w:jc w:val="both"/>
        <w:rPr>
          <w:sz w:val="28"/>
          <w:szCs w:val="28"/>
        </w:rPr>
      </w:pPr>
      <w:r w:rsidRPr="00DB2F1D">
        <w:rPr>
          <w:sz w:val="28"/>
          <w:szCs w:val="28"/>
        </w:rPr>
        <w:t>відповідн</w:t>
      </w:r>
      <w:r w:rsidR="00053B1E" w:rsidRPr="00DB2F1D">
        <w:rPr>
          <w:sz w:val="28"/>
          <w:szCs w:val="28"/>
        </w:rPr>
        <w:t>і</w:t>
      </w:r>
      <w:r w:rsidRPr="00DB2F1D">
        <w:rPr>
          <w:sz w:val="28"/>
          <w:szCs w:val="28"/>
        </w:rPr>
        <w:t>ст</w:t>
      </w:r>
      <w:r w:rsidR="00053B1E" w:rsidRPr="00DB2F1D">
        <w:rPr>
          <w:sz w:val="28"/>
          <w:szCs w:val="28"/>
        </w:rPr>
        <w:t>ь</w:t>
      </w:r>
      <w:r w:rsidRPr="00DB2F1D">
        <w:rPr>
          <w:sz w:val="28"/>
          <w:szCs w:val="28"/>
        </w:rPr>
        <w:t xml:space="preserve"> </w:t>
      </w:r>
      <w:r w:rsidR="00053B1E" w:rsidRPr="00DB2F1D">
        <w:rPr>
          <w:sz w:val="28"/>
          <w:szCs w:val="28"/>
        </w:rPr>
        <w:t xml:space="preserve">підприємств, установ і організацій критеріям, зазначеним у пункті 2 Порядку, та </w:t>
      </w:r>
      <w:r w:rsidRPr="00DB2F1D">
        <w:rPr>
          <w:sz w:val="28"/>
          <w:szCs w:val="28"/>
        </w:rPr>
        <w:t xml:space="preserve">визначення </w:t>
      </w:r>
      <w:r w:rsidR="00053B1E" w:rsidRPr="00DB2F1D">
        <w:rPr>
          <w:sz w:val="28"/>
          <w:szCs w:val="28"/>
        </w:rPr>
        <w:t>їх</w:t>
      </w:r>
      <w:r w:rsidRPr="00DB2F1D">
        <w:rPr>
          <w:sz w:val="28"/>
          <w:szCs w:val="28"/>
        </w:rPr>
        <w:t xml:space="preserve"> критично важливим</w:t>
      </w:r>
      <w:r w:rsidR="00053B1E" w:rsidRPr="00DB2F1D">
        <w:rPr>
          <w:sz w:val="28"/>
          <w:szCs w:val="28"/>
        </w:rPr>
        <w:t>и</w:t>
      </w:r>
      <w:r w:rsidRPr="00DB2F1D">
        <w:rPr>
          <w:sz w:val="28"/>
          <w:szCs w:val="28"/>
        </w:rPr>
        <w:t xml:space="preserve"> для функціонування економіки та забезпечення життєдіяльності населення в особливий період</w:t>
      </w:r>
      <w:r w:rsidR="00D35512" w:rsidRPr="00DB2F1D">
        <w:rPr>
          <w:sz w:val="28"/>
          <w:szCs w:val="28"/>
        </w:rPr>
        <w:t>;</w:t>
      </w:r>
    </w:p>
    <w:p w14:paraId="58A5FA5C" w14:textId="50063028" w:rsidR="00D35512" w:rsidRPr="00DB2F1D" w:rsidRDefault="00AA22FC" w:rsidP="0060425D">
      <w:pPr>
        <w:shd w:val="clear" w:color="auto" w:fill="FFFFFF"/>
        <w:tabs>
          <w:tab w:val="left" w:pos="1138"/>
        </w:tabs>
        <w:ind w:right="-143" w:firstLine="567"/>
        <w:jc w:val="both"/>
        <w:rPr>
          <w:sz w:val="28"/>
          <w:szCs w:val="28"/>
        </w:rPr>
      </w:pPr>
      <w:bookmarkStart w:id="1" w:name="n43"/>
      <w:bookmarkEnd w:id="1"/>
      <w:r w:rsidRPr="00DB2F1D">
        <w:rPr>
          <w:sz w:val="28"/>
          <w:szCs w:val="28"/>
        </w:rPr>
        <w:t>невідповідн</w:t>
      </w:r>
      <w:r w:rsidR="00053B1E" w:rsidRPr="00DB2F1D">
        <w:rPr>
          <w:sz w:val="28"/>
          <w:szCs w:val="28"/>
        </w:rPr>
        <w:t>ість</w:t>
      </w:r>
      <w:r w:rsidRPr="00DB2F1D">
        <w:rPr>
          <w:sz w:val="28"/>
          <w:szCs w:val="28"/>
        </w:rPr>
        <w:t xml:space="preserve">  </w:t>
      </w:r>
      <w:r w:rsidR="00053B1E" w:rsidRPr="00DB2F1D">
        <w:rPr>
          <w:sz w:val="28"/>
          <w:szCs w:val="28"/>
        </w:rPr>
        <w:t xml:space="preserve">підприємств, установ і організацій </w:t>
      </w:r>
      <w:r w:rsidRPr="00DB2F1D">
        <w:rPr>
          <w:sz w:val="28"/>
          <w:szCs w:val="28"/>
        </w:rPr>
        <w:t xml:space="preserve">критеріям, зазначеним у пункті 2 Порядку; </w:t>
      </w:r>
    </w:p>
    <w:p w14:paraId="0091A57E" w14:textId="4E848B01" w:rsidR="00E76959" w:rsidRPr="00DB2F1D" w:rsidRDefault="00053B1E" w:rsidP="0060425D">
      <w:pPr>
        <w:pStyle w:val="rvps2"/>
        <w:ind w:right="-143" w:firstLine="567"/>
        <w:jc w:val="both"/>
        <w:rPr>
          <w:sz w:val="28"/>
          <w:szCs w:val="28"/>
        </w:rPr>
      </w:pPr>
      <w:r w:rsidRPr="00DB2F1D">
        <w:rPr>
          <w:sz w:val="28"/>
          <w:szCs w:val="28"/>
        </w:rPr>
        <w:lastRenderedPageBreak/>
        <w:t xml:space="preserve">3) підготовка </w:t>
      </w:r>
      <w:r w:rsidRPr="00DB2F1D">
        <w:rPr>
          <w:color w:val="000000"/>
          <w:sz w:val="28"/>
          <w:szCs w:val="28"/>
        </w:rPr>
        <w:t>пропозицій щодо критеріїв, за якими здійснюватиметься визначення підприємств, установ і організацій, які мають важливе значення  для галузі національної економіки чи задоволення потреб т</w:t>
      </w:r>
      <w:r w:rsidR="0085790B" w:rsidRPr="00DB2F1D">
        <w:rPr>
          <w:color w:val="000000"/>
          <w:sz w:val="28"/>
          <w:szCs w:val="28"/>
        </w:rPr>
        <w:t>ериторіальної громади (</w:t>
      </w:r>
      <w:r w:rsidR="0085790B" w:rsidRPr="00DB2F1D">
        <w:rPr>
          <w:sz w:val="28"/>
          <w:szCs w:val="28"/>
        </w:rPr>
        <w:t>пункт 4 Порядку);</w:t>
      </w:r>
    </w:p>
    <w:p w14:paraId="4BC07FA6" w14:textId="77777777" w:rsidR="0085790B" w:rsidRDefault="0085790B" w:rsidP="0060425D">
      <w:pPr>
        <w:pStyle w:val="rvps2"/>
        <w:ind w:right="-143" w:firstLine="567"/>
        <w:jc w:val="both"/>
        <w:rPr>
          <w:sz w:val="28"/>
          <w:szCs w:val="28"/>
        </w:rPr>
      </w:pPr>
      <w:r w:rsidRPr="00DB2F1D">
        <w:rPr>
          <w:sz w:val="28"/>
          <w:szCs w:val="28"/>
        </w:rPr>
        <w:t xml:space="preserve">4) підготовка </w:t>
      </w:r>
      <w:r w:rsidRPr="00DB2F1D">
        <w:rPr>
          <w:color w:val="000000"/>
          <w:sz w:val="28"/>
          <w:szCs w:val="28"/>
        </w:rPr>
        <w:t xml:space="preserve">пропозицій про підтвердження статусу критично важливого </w:t>
      </w:r>
      <w:r w:rsidRPr="00DB2F1D">
        <w:rPr>
          <w:sz w:val="28"/>
          <w:szCs w:val="28"/>
        </w:rPr>
        <w:t xml:space="preserve">підприємства, установи і організації для функціонування економіки та забезпечення життєдіяльності населення в особливий період або про позбавлення такого статусу </w:t>
      </w:r>
      <w:r w:rsidRPr="00DB2F1D">
        <w:rPr>
          <w:color w:val="000000"/>
          <w:sz w:val="28"/>
          <w:szCs w:val="28"/>
        </w:rPr>
        <w:t>(</w:t>
      </w:r>
      <w:r w:rsidRPr="00DB2F1D">
        <w:rPr>
          <w:sz w:val="28"/>
          <w:szCs w:val="28"/>
        </w:rPr>
        <w:t>пункт 8 Порядку).</w:t>
      </w:r>
      <w:bookmarkStart w:id="2" w:name="n45"/>
      <w:bookmarkEnd w:id="2"/>
    </w:p>
    <w:p w14:paraId="17F396AC" w14:textId="43CC9112" w:rsidR="006F1ED0" w:rsidRPr="00FC4203" w:rsidRDefault="006F1ED0" w:rsidP="0060425D">
      <w:pPr>
        <w:pStyle w:val="rvps2"/>
        <w:tabs>
          <w:tab w:val="left" w:pos="567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1ED0">
        <w:rPr>
          <w:sz w:val="28"/>
          <w:szCs w:val="28"/>
        </w:rPr>
        <w:t xml:space="preserve">4. Визначення підприємства </w:t>
      </w:r>
      <w:r w:rsidRPr="00FC4203">
        <w:rPr>
          <w:sz w:val="28"/>
          <w:szCs w:val="28"/>
        </w:rPr>
        <w:t xml:space="preserve">критично важливим для функціонування економіки та забезпечення життєдіяльності населення </w:t>
      </w:r>
      <w:r w:rsidR="00C8346D" w:rsidRPr="00FC4203">
        <w:rPr>
          <w:sz w:val="28"/>
          <w:szCs w:val="28"/>
        </w:rPr>
        <w:t xml:space="preserve">області </w:t>
      </w:r>
      <w:r w:rsidRPr="00FC4203">
        <w:rPr>
          <w:sz w:val="28"/>
          <w:szCs w:val="28"/>
        </w:rPr>
        <w:t xml:space="preserve">в особливий період </w:t>
      </w:r>
      <w:r w:rsidR="00C17B61" w:rsidRPr="00FC4203">
        <w:rPr>
          <w:sz w:val="28"/>
          <w:szCs w:val="28"/>
        </w:rPr>
        <w:t>визначається</w:t>
      </w:r>
      <w:r w:rsidRPr="00FC4203">
        <w:rPr>
          <w:sz w:val="28"/>
          <w:szCs w:val="28"/>
        </w:rPr>
        <w:t xml:space="preserve"> за критеріями</w:t>
      </w:r>
      <w:r w:rsidR="000A1021">
        <w:rPr>
          <w:sz w:val="28"/>
          <w:szCs w:val="28"/>
        </w:rPr>
        <w:t>,</w:t>
      </w:r>
      <w:r w:rsidR="00C17B61" w:rsidRPr="00FC4203">
        <w:rPr>
          <w:sz w:val="28"/>
          <w:szCs w:val="28"/>
        </w:rPr>
        <w:t xml:space="preserve"> передбаченими у пункті </w:t>
      </w:r>
      <w:r w:rsidR="00C17B61" w:rsidRPr="005E1083">
        <w:rPr>
          <w:sz w:val="28"/>
          <w:szCs w:val="28"/>
        </w:rPr>
        <w:t>2</w:t>
      </w:r>
      <w:r w:rsidR="00C17B61" w:rsidRPr="00FC4203">
        <w:rPr>
          <w:sz w:val="28"/>
          <w:szCs w:val="28"/>
        </w:rPr>
        <w:t xml:space="preserve"> Порядку та критері</w:t>
      </w:r>
      <w:r w:rsidR="000A1021">
        <w:rPr>
          <w:sz w:val="28"/>
          <w:szCs w:val="28"/>
        </w:rPr>
        <w:t>їв</w:t>
      </w:r>
      <w:r w:rsidR="00C17B61" w:rsidRPr="00FC4203">
        <w:rPr>
          <w:sz w:val="28"/>
          <w:szCs w:val="28"/>
        </w:rPr>
        <w:t xml:space="preserve">  визначення підприємств, установ і організацій, які є критично важливими для функціонування економіки та забезпечення життєдіяльності населення в особливий період</w:t>
      </w:r>
      <w:r w:rsidR="00FC4203">
        <w:rPr>
          <w:sz w:val="28"/>
          <w:szCs w:val="28"/>
        </w:rPr>
        <w:t xml:space="preserve">, затверджених </w:t>
      </w:r>
      <w:r w:rsidR="00C17B61" w:rsidRPr="00FC4203">
        <w:rPr>
          <w:sz w:val="28"/>
          <w:szCs w:val="28"/>
        </w:rPr>
        <w:t xml:space="preserve"> постановою Кабінету Міністрів України від </w:t>
      </w:r>
      <w:r w:rsidR="00DB2F1D">
        <w:rPr>
          <w:sz w:val="28"/>
          <w:szCs w:val="28"/>
        </w:rPr>
        <w:t xml:space="preserve">               </w:t>
      </w:r>
      <w:r w:rsidR="00C17B61" w:rsidRPr="00FC4203">
        <w:rPr>
          <w:sz w:val="28"/>
          <w:szCs w:val="28"/>
        </w:rPr>
        <w:t>27 січня 2023 р</w:t>
      </w:r>
      <w:r w:rsidR="00FC4203">
        <w:rPr>
          <w:sz w:val="28"/>
          <w:szCs w:val="28"/>
        </w:rPr>
        <w:t>оку</w:t>
      </w:r>
      <w:r w:rsidR="00C17B61" w:rsidRPr="00FC4203">
        <w:rPr>
          <w:sz w:val="28"/>
          <w:szCs w:val="28"/>
        </w:rPr>
        <w:t xml:space="preserve"> № 76 «Деякі питання реалізації положень Закону України “Про мобілізаційну підготовку та мобілізацію” щодо бронювання </w:t>
      </w:r>
      <w:proofErr w:type="spellStart"/>
      <w:r w:rsidR="00C17B61" w:rsidRPr="00FC4203">
        <w:rPr>
          <w:sz w:val="28"/>
          <w:szCs w:val="28"/>
        </w:rPr>
        <w:t>військовозобовʼязаних</w:t>
      </w:r>
      <w:proofErr w:type="spellEnd"/>
      <w:r w:rsidR="00C17B61" w:rsidRPr="00FC4203">
        <w:rPr>
          <w:sz w:val="28"/>
          <w:szCs w:val="28"/>
        </w:rPr>
        <w:t xml:space="preserve"> на період мобілізації та на воєнний час»</w:t>
      </w:r>
      <w:r w:rsidR="005E1083">
        <w:rPr>
          <w:sz w:val="28"/>
          <w:szCs w:val="28"/>
        </w:rPr>
        <w:t>.</w:t>
      </w:r>
      <w:r w:rsidRPr="00FC4203">
        <w:rPr>
          <w:sz w:val="28"/>
          <w:szCs w:val="28"/>
        </w:rPr>
        <w:t xml:space="preserve"> </w:t>
      </w:r>
    </w:p>
    <w:p w14:paraId="78C28E8A" w14:textId="54ED1390" w:rsidR="00090F3A" w:rsidRDefault="0046787C" w:rsidP="0060425D">
      <w:pPr>
        <w:pStyle w:val="rvps2"/>
        <w:tabs>
          <w:tab w:val="left" w:pos="567"/>
        </w:tabs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90F3A" w:rsidRPr="00090F3A">
        <w:rPr>
          <w:sz w:val="28"/>
          <w:szCs w:val="28"/>
        </w:rPr>
        <w:t>.</w:t>
      </w:r>
      <w:r w:rsidR="00DB2F1D">
        <w:rPr>
          <w:sz w:val="28"/>
          <w:szCs w:val="28"/>
        </w:rPr>
        <w:t> </w:t>
      </w:r>
      <w:r w:rsidR="00090F3A" w:rsidRPr="00090F3A">
        <w:rPr>
          <w:sz w:val="28"/>
          <w:szCs w:val="28"/>
        </w:rPr>
        <w:t xml:space="preserve">З метою визначення підприємства критично важливим для функціонування економіки та забезпечення життєдіяльності населення в особливий період таке підприємство у разі відповідності критеріям, зазначеним у </w:t>
      </w:r>
      <w:r w:rsidR="00FC4203" w:rsidRPr="00C8346D">
        <w:rPr>
          <w:sz w:val="28"/>
          <w:szCs w:val="28"/>
        </w:rPr>
        <w:t>пункті 2  Порядку</w:t>
      </w:r>
      <w:r w:rsidR="00090F3A" w:rsidRPr="00090F3A">
        <w:rPr>
          <w:sz w:val="28"/>
          <w:szCs w:val="28"/>
        </w:rPr>
        <w:t xml:space="preserve">, звертається до </w:t>
      </w:r>
      <w:r w:rsidR="00090F3A">
        <w:rPr>
          <w:sz w:val="28"/>
          <w:szCs w:val="28"/>
        </w:rPr>
        <w:t xml:space="preserve">обласної </w:t>
      </w:r>
      <w:r w:rsidR="006C098E">
        <w:rPr>
          <w:sz w:val="28"/>
          <w:szCs w:val="28"/>
        </w:rPr>
        <w:t>військової (</w:t>
      </w:r>
      <w:r w:rsidR="00090F3A">
        <w:rPr>
          <w:sz w:val="28"/>
          <w:szCs w:val="28"/>
        </w:rPr>
        <w:t>державної</w:t>
      </w:r>
      <w:r w:rsidR="006C098E">
        <w:rPr>
          <w:sz w:val="28"/>
          <w:szCs w:val="28"/>
        </w:rPr>
        <w:t>)</w:t>
      </w:r>
      <w:r w:rsidR="00090F3A">
        <w:rPr>
          <w:sz w:val="28"/>
          <w:szCs w:val="28"/>
        </w:rPr>
        <w:t xml:space="preserve"> адміністрації.</w:t>
      </w:r>
    </w:p>
    <w:p w14:paraId="3BE8DE31" w14:textId="6F3B261D" w:rsidR="0046787C" w:rsidRDefault="00090F3A" w:rsidP="0060425D">
      <w:pPr>
        <w:pStyle w:val="rvps2"/>
        <w:tabs>
          <w:tab w:val="left" w:pos="567"/>
        </w:tabs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 w:rsidRPr="00090F3A">
        <w:rPr>
          <w:sz w:val="28"/>
          <w:szCs w:val="28"/>
        </w:rPr>
        <w:t>До звернення додаються документ</w:t>
      </w:r>
      <w:r w:rsidR="000A1021">
        <w:rPr>
          <w:sz w:val="28"/>
          <w:szCs w:val="28"/>
        </w:rPr>
        <w:t>и</w:t>
      </w:r>
      <w:r w:rsidR="00DB2F1D">
        <w:rPr>
          <w:sz w:val="28"/>
          <w:szCs w:val="28"/>
        </w:rPr>
        <w:t>,</w:t>
      </w:r>
      <w:r w:rsidR="000A1021">
        <w:rPr>
          <w:sz w:val="28"/>
          <w:szCs w:val="28"/>
        </w:rPr>
        <w:t xml:space="preserve"> визначені </w:t>
      </w:r>
      <w:r w:rsidR="000A1021" w:rsidRPr="00FC4203">
        <w:rPr>
          <w:sz w:val="28"/>
          <w:szCs w:val="28"/>
        </w:rPr>
        <w:t xml:space="preserve">у пункті </w:t>
      </w:r>
      <w:r w:rsidR="0046787C">
        <w:rPr>
          <w:sz w:val="28"/>
          <w:szCs w:val="28"/>
        </w:rPr>
        <w:t>5</w:t>
      </w:r>
      <w:r w:rsidR="000A1021" w:rsidRPr="00FC4203">
        <w:rPr>
          <w:sz w:val="28"/>
          <w:szCs w:val="28"/>
        </w:rPr>
        <w:t xml:space="preserve"> Порядку</w:t>
      </w:r>
      <w:r w:rsidR="0046787C">
        <w:rPr>
          <w:sz w:val="28"/>
          <w:szCs w:val="28"/>
        </w:rPr>
        <w:t xml:space="preserve">. </w:t>
      </w:r>
    </w:p>
    <w:p w14:paraId="4B320DF0" w14:textId="77777777" w:rsidR="00DE7F93" w:rsidRDefault="00DE7F93" w:rsidP="0060425D">
      <w:pPr>
        <w:pStyle w:val="rvps2"/>
        <w:tabs>
          <w:tab w:val="left" w:pos="567"/>
        </w:tabs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</w:p>
    <w:p w14:paraId="6F6601EA" w14:textId="39334C79" w:rsidR="001F5B5B" w:rsidRDefault="0046787C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C0352">
        <w:rPr>
          <w:sz w:val="28"/>
          <w:szCs w:val="28"/>
        </w:rPr>
        <w:t xml:space="preserve">. </w:t>
      </w:r>
      <w:r w:rsidR="001F5B5B">
        <w:rPr>
          <w:sz w:val="28"/>
          <w:szCs w:val="28"/>
        </w:rPr>
        <w:t>Департамент економічного розвитку, зовнішніх зносин та з питань туризму і курортів обласної державної адміністрації</w:t>
      </w:r>
      <w:r w:rsidR="009C0352" w:rsidRPr="009C0352">
        <w:rPr>
          <w:sz w:val="28"/>
          <w:szCs w:val="28"/>
        </w:rPr>
        <w:t>,</w:t>
      </w:r>
      <w:r w:rsidR="00A60689">
        <w:rPr>
          <w:sz w:val="28"/>
          <w:szCs w:val="28"/>
        </w:rPr>
        <w:t xml:space="preserve"> (далі – </w:t>
      </w:r>
      <w:r w:rsidR="00DB2F1D">
        <w:rPr>
          <w:sz w:val="28"/>
          <w:szCs w:val="28"/>
        </w:rPr>
        <w:t>д</w:t>
      </w:r>
      <w:r w:rsidR="00A60689">
        <w:rPr>
          <w:sz w:val="28"/>
          <w:szCs w:val="28"/>
        </w:rPr>
        <w:t>епартамент)</w:t>
      </w:r>
      <w:r w:rsidR="009C0352" w:rsidRPr="009C0352">
        <w:rPr>
          <w:sz w:val="28"/>
          <w:szCs w:val="28"/>
        </w:rPr>
        <w:t xml:space="preserve"> </w:t>
      </w:r>
      <w:r w:rsidR="001F5B5B">
        <w:rPr>
          <w:sz w:val="28"/>
          <w:szCs w:val="28"/>
        </w:rPr>
        <w:t xml:space="preserve">узагальнює </w:t>
      </w:r>
      <w:r w:rsidR="009C0352" w:rsidRPr="009C0352">
        <w:rPr>
          <w:sz w:val="28"/>
          <w:szCs w:val="28"/>
        </w:rPr>
        <w:t xml:space="preserve">звернення </w:t>
      </w:r>
      <w:r w:rsidR="00D95D3C">
        <w:rPr>
          <w:sz w:val="28"/>
          <w:szCs w:val="28"/>
        </w:rPr>
        <w:t>суб’єктів господарювання</w:t>
      </w:r>
      <w:r w:rsidR="009C0352" w:rsidRPr="009C0352">
        <w:rPr>
          <w:sz w:val="28"/>
          <w:szCs w:val="28"/>
        </w:rPr>
        <w:t>,</w:t>
      </w:r>
      <w:r w:rsidR="001F5B5B">
        <w:rPr>
          <w:sz w:val="28"/>
          <w:szCs w:val="28"/>
        </w:rPr>
        <w:t xml:space="preserve"> що надійшли до обласної </w:t>
      </w:r>
      <w:r w:rsidR="006C098E">
        <w:rPr>
          <w:sz w:val="28"/>
          <w:szCs w:val="28"/>
        </w:rPr>
        <w:t>військової (</w:t>
      </w:r>
      <w:r w:rsidR="001F5B5B">
        <w:rPr>
          <w:sz w:val="28"/>
          <w:szCs w:val="28"/>
        </w:rPr>
        <w:t>державної</w:t>
      </w:r>
      <w:r w:rsidR="006C098E">
        <w:rPr>
          <w:sz w:val="28"/>
          <w:szCs w:val="28"/>
        </w:rPr>
        <w:t>)</w:t>
      </w:r>
      <w:r w:rsidR="001F5B5B">
        <w:rPr>
          <w:sz w:val="28"/>
          <w:szCs w:val="28"/>
        </w:rPr>
        <w:t xml:space="preserve"> адміністрації</w:t>
      </w:r>
      <w:r w:rsidR="00DB2F1D">
        <w:rPr>
          <w:sz w:val="28"/>
          <w:szCs w:val="28"/>
        </w:rPr>
        <w:t>,</w:t>
      </w:r>
      <w:r w:rsidR="001F5B5B">
        <w:rPr>
          <w:sz w:val="28"/>
          <w:szCs w:val="28"/>
        </w:rPr>
        <w:t xml:space="preserve"> та готує відповідні документи на розгляд </w:t>
      </w:r>
      <w:r w:rsidR="00DB2F1D">
        <w:rPr>
          <w:sz w:val="28"/>
          <w:szCs w:val="28"/>
        </w:rPr>
        <w:t>р</w:t>
      </w:r>
      <w:r w:rsidR="001F5B5B">
        <w:rPr>
          <w:sz w:val="28"/>
          <w:szCs w:val="28"/>
        </w:rPr>
        <w:t>обочої групи.</w:t>
      </w:r>
      <w:r w:rsidR="00A60689">
        <w:rPr>
          <w:sz w:val="28"/>
          <w:szCs w:val="28"/>
        </w:rPr>
        <w:t xml:space="preserve"> </w:t>
      </w:r>
    </w:p>
    <w:p w14:paraId="5470F8EF" w14:textId="6D1B6486" w:rsidR="00A60689" w:rsidRDefault="00A60689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за п’ять днів до засідання </w:t>
      </w:r>
      <w:r w:rsidR="00DB2F1D">
        <w:rPr>
          <w:sz w:val="28"/>
          <w:szCs w:val="28"/>
        </w:rPr>
        <w:t>р</w:t>
      </w:r>
      <w:r>
        <w:rPr>
          <w:sz w:val="28"/>
          <w:szCs w:val="28"/>
        </w:rPr>
        <w:t>обочої групи надсилає документи  її членам для ознайомлення.</w:t>
      </w:r>
    </w:p>
    <w:p w14:paraId="4EEC5C85" w14:textId="77777777" w:rsidR="00DE7F93" w:rsidRDefault="00DE7F93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</w:p>
    <w:p w14:paraId="283D2242" w14:textId="41F3C2EA" w:rsidR="009C0352" w:rsidRDefault="0046787C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401A6">
        <w:rPr>
          <w:sz w:val="28"/>
          <w:szCs w:val="28"/>
        </w:rPr>
        <w:t>.</w:t>
      </w:r>
      <w:r w:rsidR="009C0352" w:rsidRPr="009C0352">
        <w:rPr>
          <w:sz w:val="28"/>
          <w:szCs w:val="28"/>
        </w:rPr>
        <w:t xml:space="preserve"> </w:t>
      </w:r>
      <w:r w:rsidR="001F5B5B">
        <w:rPr>
          <w:sz w:val="28"/>
          <w:szCs w:val="28"/>
        </w:rPr>
        <w:t xml:space="preserve">Робоча група </w:t>
      </w:r>
      <w:r w:rsidR="009C0352" w:rsidRPr="009C0352">
        <w:rPr>
          <w:sz w:val="28"/>
          <w:szCs w:val="28"/>
        </w:rPr>
        <w:t>зобов’язан</w:t>
      </w:r>
      <w:r w:rsidR="001F5B5B">
        <w:rPr>
          <w:sz w:val="28"/>
          <w:szCs w:val="28"/>
        </w:rPr>
        <w:t>а</w:t>
      </w:r>
      <w:r w:rsidR="009C0352" w:rsidRPr="009C0352">
        <w:rPr>
          <w:sz w:val="28"/>
          <w:szCs w:val="28"/>
        </w:rPr>
        <w:t xml:space="preserve"> розглянути </w:t>
      </w:r>
      <w:r w:rsidR="00A60689">
        <w:rPr>
          <w:sz w:val="28"/>
          <w:szCs w:val="28"/>
        </w:rPr>
        <w:t>подані документи</w:t>
      </w:r>
      <w:r w:rsidR="009C0352" w:rsidRPr="009C0352">
        <w:rPr>
          <w:sz w:val="28"/>
          <w:szCs w:val="28"/>
        </w:rPr>
        <w:t xml:space="preserve"> на відповідність підприємства критеріям, зазначеним у пункті 2 Порядку, та за результатами розгляду </w:t>
      </w:r>
      <w:r w:rsidR="006C098E">
        <w:rPr>
          <w:sz w:val="28"/>
          <w:szCs w:val="28"/>
        </w:rPr>
        <w:t>рекомендує начальник</w:t>
      </w:r>
      <w:r w:rsidR="00DE7F93">
        <w:rPr>
          <w:sz w:val="28"/>
          <w:szCs w:val="28"/>
        </w:rPr>
        <w:t>ові</w:t>
      </w:r>
      <w:r w:rsidR="006C098E">
        <w:rPr>
          <w:sz w:val="28"/>
          <w:szCs w:val="28"/>
        </w:rPr>
        <w:t xml:space="preserve"> обласної військової (державної) адміністрації прийняти </w:t>
      </w:r>
      <w:r w:rsidR="009C0352" w:rsidRPr="009C0352">
        <w:rPr>
          <w:sz w:val="28"/>
          <w:szCs w:val="28"/>
        </w:rPr>
        <w:t>одн</w:t>
      </w:r>
      <w:r w:rsidR="006C098E">
        <w:rPr>
          <w:sz w:val="28"/>
          <w:szCs w:val="28"/>
        </w:rPr>
        <w:t>е з таких розпоряджень</w:t>
      </w:r>
      <w:r w:rsidR="009C0352" w:rsidRPr="009C0352">
        <w:rPr>
          <w:sz w:val="28"/>
          <w:szCs w:val="28"/>
        </w:rPr>
        <w:t xml:space="preserve">: </w:t>
      </w:r>
    </w:p>
    <w:p w14:paraId="6ACA3C44" w14:textId="5CA62D43" w:rsidR="009C0352" w:rsidRDefault="009C0352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 w:rsidRPr="009C0352">
        <w:rPr>
          <w:sz w:val="28"/>
          <w:szCs w:val="28"/>
        </w:rPr>
        <w:t xml:space="preserve">про відповідність підприємства критеріям, зазначеним у пункті 2 Порядку, і визначення його критично важливим для функціонування економіки та забезпечення життєдіяльності населення </w:t>
      </w:r>
      <w:r w:rsidR="001F5B5B">
        <w:rPr>
          <w:sz w:val="28"/>
          <w:szCs w:val="28"/>
        </w:rPr>
        <w:t xml:space="preserve">області </w:t>
      </w:r>
      <w:r w:rsidRPr="009C0352">
        <w:rPr>
          <w:sz w:val="28"/>
          <w:szCs w:val="28"/>
        </w:rPr>
        <w:t xml:space="preserve">в особливий період; </w:t>
      </w:r>
    </w:p>
    <w:p w14:paraId="02EF7B93" w14:textId="6E234019" w:rsidR="009C0352" w:rsidRDefault="009C0352" w:rsidP="0060425D">
      <w:pPr>
        <w:pStyle w:val="rvps2"/>
        <w:spacing w:before="0" w:beforeAutospacing="0" w:after="0" w:afterAutospacing="0"/>
        <w:ind w:right="-143" w:firstLine="567"/>
        <w:jc w:val="both"/>
        <w:rPr>
          <w:sz w:val="28"/>
          <w:szCs w:val="28"/>
        </w:rPr>
      </w:pPr>
      <w:r w:rsidRPr="009C0352">
        <w:rPr>
          <w:sz w:val="28"/>
          <w:szCs w:val="28"/>
        </w:rPr>
        <w:t xml:space="preserve">про невідповідність підприємства критеріям, зазначеним у пункті 2 Порядку. </w:t>
      </w:r>
    </w:p>
    <w:p w14:paraId="58974A53" w14:textId="1933774E" w:rsidR="004901CE" w:rsidRPr="00A44C96" w:rsidRDefault="0046787C" w:rsidP="0060425D">
      <w:pPr>
        <w:shd w:val="clear" w:color="auto" w:fill="FFFFFF"/>
        <w:tabs>
          <w:tab w:val="left" w:pos="1284"/>
        </w:tabs>
        <w:ind w:right="-143" w:firstLine="567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  <w:r w:rsidR="004901CE" w:rsidRPr="00044F94">
        <w:rPr>
          <w:color w:val="000000"/>
          <w:sz w:val="28"/>
          <w:szCs w:val="28"/>
        </w:rPr>
        <w:t xml:space="preserve">. За результатами рішення </w:t>
      </w:r>
      <w:r w:rsidR="00DE7F93">
        <w:rPr>
          <w:color w:val="000000"/>
          <w:sz w:val="28"/>
          <w:szCs w:val="28"/>
        </w:rPr>
        <w:t>робочої групи</w:t>
      </w:r>
      <w:r w:rsidR="004901CE" w:rsidRPr="00044F94">
        <w:rPr>
          <w:color w:val="000000"/>
          <w:sz w:val="28"/>
          <w:szCs w:val="28"/>
        </w:rPr>
        <w:t xml:space="preserve"> д</w:t>
      </w:r>
      <w:r w:rsidR="004901CE" w:rsidRPr="00044F94">
        <w:rPr>
          <w:sz w:val="28"/>
          <w:szCs w:val="28"/>
        </w:rPr>
        <w:t>епартамент економічного розвитку, зовнішніх зносин</w:t>
      </w:r>
      <w:r w:rsidR="004901CE">
        <w:rPr>
          <w:sz w:val="28"/>
          <w:szCs w:val="28"/>
        </w:rPr>
        <w:t xml:space="preserve"> та з питань туризму і курортів обласної державної адміністрації готує </w:t>
      </w:r>
      <w:proofErr w:type="spellStart"/>
      <w:r w:rsidR="004901CE">
        <w:rPr>
          <w:sz w:val="28"/>
          <w:szCs w:val="28"/>
        </w:rPr>
        <w:t>проєкт</w:t>
      </w:r>
      <w:proofErr w:type="spellEnd"/>
      <w:r w:rsidR="004901CE">
        <w:rPr>
          <w:sz w:val="28"/>
          <w:szCs w:val="28"/>
        </w:rPr>
        <w:t xml:space="preserve"> розпорядження начальника обласної військової (державної) адміністрації </w:t>
      </w:r>
      <w:r w:rsidR="004901CE" w:rsidRPr="007B2D34">
        <w:rPr>
          <w:sz w:val="28"/>
          <w:szCs w:val="28"/>
        </w:rPr>
        <w:t xml:space="preserve">про відповідність або невідповідність підприємств, установ, організацій області </w:t>
      </w:r>
      <w:r w:rsidR="007B2D34" w:rsidRPr="00802713">
        <w:rPr>
          <w:sz w:val="28"/>
          <w:szCs w:val="28"/>
        </w:rPr>
        <w:t>критеріям для ви</w:t>
      </w:r>
      <w:r w:rsidR="007B2D34">
        <w:rPr>
          <w:sz w:val="28"/>
          <w:szCs w:val="28"/>
        </w:rPr>
        <w:t xml:space="preserve">значення їх критично </w:t>
      </w:r>
      <w:r w:rsidR="004901CE" w:rsidRPr="007B2D34">
        <w:rPr>
          <w:sz w:val="28"/>
          <w:szCs w:val="28"/>
        </w:rPr>
        <w:t>важливими для функціонування економіки та забезпечення життєдіяльності населення в особливий період</w:t>
      </w:r>
      <w:r w:rsidRPr="007B2D34">
        <w:rPr>
          <w:sz w:val="28"/>
          <w:szCs w:val="28"/>
        </w:rPr>
        <w:t xml:space="preserve"> з </w:t>
      </w:r>
      <w:r w:rsidR="00DE7F93" w:rsidRPr="007B2D34">
        <w:rPr>
          <w:sz w:val="28"/>
          <w:szCs w:val="28"/>
        </w:rPr>
        <w:t>у</w:t>
      </w:r>
      <w:r w:rsidRPr="007B2D34">
        <w:rPr>
          <w:sz w:val="28"/>
          <w:szCs w:val="28"/>
        </w:rPr>
        <w:t>рахуванням вимог Порядку</w:t>
      </w:r>
      <w:r w:rsidR="004901CE" w:rsidRPr="007B2D34">
        <w:rPr>
          <w:sz w:val="28"/>
          <w:szCs w:val="28"/>
        </w:rPr>
        <w:t>.</w:t>
      </w:r>
    </w:p>
    <w:p w14:paraId="526122DE" w14:textId="5D9B6E90" w:rsidR="00E60B49" w:rsidRPr="00E60B49" w:rsidRDefault="0046787C" w:rsidP="0060425D">
      <w:pPr>
        <w:pStyle w:val="rvps2"/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60B49" w:rsidRPr="00E60B49">
        <w:rPr>
          <w:sz w:val="28"/>
          <w:szCs w:val="28"/>
        </w:rPr>
        <w:t xml:space="preserve">. Копію </w:t>
      </w:r>
      <w:r w:rsidR="006C098E">
        <w:rPr>
          <w:sz w:val="28"/>
          <w:szCs w:val="28"/>
        </w:rPr>
        <w:t>розпорядження</w:t>
      </w:r>
      <w:r w:rsidR="00E60B49" w:rsidRPr="00E60B49">
        <w:rPr>
          <w:sz w:val="28"/>
          <w:szCs w:val="28"/>
        </w:rPr>
        <w:t xml:space="preserve"> про відповідність підприємства критеріям, зазначеним у пункті 2 Порядку, і визначення його критично важливим для функціонування економіки та забезпечення життєдіяльності населення в особливий період </w:t>
      </w:r>
      <w:r w:rsidR="00E60B49">
        <w:rPr>
          <w:sz w:val="28"/>
          <w:szCs w:val="28"/>
        </w:rPr>
        <w:t xml:space="preserve">обласна </w:t>
      </w:r>
      <w:r w:rsidR="006C098E">
        <w:rPr>
          <w:sz w:val="28"/>
          <w:szCs w:val="28"/>
        </w:rPr>
        <w:t>військова (</w:t>
      </w:r>
      <w:r w:rsidR="00E60B49">
        <w:rPr>
          <w:sz w:val="28"/>
          <w:szCs w:val="28"/>
        </w:rPr>
        <w:t>державна</w:t>
      </w:r>
      <w:r w:rsidR="006C098E">
        <w:rPr>
          <w:sz w:val="28"/>
          <w:szCs w:val="28"/>
        </w:rPr>
        <w:t>)</w:t>
      </w:r>
      <w:r w:rsidR="00E60B49">
        <w:rPr>
          <w:sz w:val="28"/>
          <w:szCs w:val="28"/>
        </w:rPr>
        <w:t xml:space="preserve"> адміністрація</w:t>
      </w:r>
      <w:r w:rsidR="00E60B49" w:rsidRPr="00E60B49">
        <w:rPr>
          <w:sz w:val="28"/>
          <w:szCs w:val="28"/>
        </w:rPr>
        <w:t xml:space="preserve"> надсилає до Мінекономіки та Генерального штабу Збройних Сил (СБУ, Служби зовнішньої розвідки). </w:t>
      </w:r>
    </w:p>
    <w:p w14:paraId="27532E19" w14:textId="649AF8AA" w:rsidR="00A44C96" w:rsidRPr="00A4767C" w:rsidRDefault="00CB493A" w:rsidP="0060425D">
      <w:pPr>
        <w:shd w:val="clear" w:color="auto" w:fill="FFFFFF"/>
        <w:tabs>
          <w:tab w:val="left" w:pos="1502"/>
        </w:tabs>
        <w:ind w:right="-143" w:firstLine="567"/>
        <w:jc w:val="both"/>
        <w:rPr>
          <w:color w:val="000000"/>
          <w:sz w:val="28"/>
          <w:szCs w:val="28"/>
        </w:rPr>
      </w:pPr>
      <w:r w:rsidRPr="00A4767C">
        <w:rPr>
          <w:sz w:val="28"/>
          <w:szCs w:val="28"/>
        </w:rPr>
        <w:t>1</w:t>
      </w:r>
      <w:r w:rsidR="0046787C">
        <w:rPr>
          <w:sz w:val="28"/>
          <w:szCs w:val="28"/>
        </w:rPr>
        <w:t>0</w:t>
      </w:r>
      <w:r w:rsidRPr="00A4767C">
        <w:rPr>
          <w:sz w:val="28"/>
          <w:szCs w:val="28"/>
        </w:rPr>
        <w:t>.</w:t>
      </w:r>
      <w:r w:rsidR="00A4767C" w:rsidRPr="00A4767C">
        <w:rPr>
          <w:sz w:val="28"/>
          <w:szCs w:val="28"/>
        </w:rPr>
        <w:t xml:space="preserve"> </w:t>
      </w:r>
      <w:r w:rsidR="00A44C96" w:rsidRPr="00A4767C">
        <w:rPr>
          <w:color w:val="000000"/>
          <w:sz w:val="28"/>
          <w:szCs w:val="28"/>
        </w:rPr>
        <w:t xml:space="preserve">Персональний склад </w:t>
      </w:r>
      <w:r w:rsidR="00DE7F93">
        <w:rPr>
          <w:color w:val="000000"/>
          <w:sz w:val="28"/>
          <w:szCs w:val="28"/>
        </w:rPr>
        <w:t>р</w:t>
      </w:r>
      <w:r w:rsidR="00A4767C" w:rsidRPr="00A4767C">
        <w:rPr>
          <w:color w:val="000000"/>
          <w:sz w:val="28"/>
          <w:szCs w:val="28"/>
        </w:rPr>
        <w:t xml:space="preserve">обочої групи </w:t>
      </w:r>
      <w:r w:rsidR="00A44C96" w:rsidRPr="00A4767C">
        <w:rPr>
          <w:color w:val="000000"/>
          <w:sz w:val="28"/>
          <w:szCs w:val="28"/>
        </w:rPr>
        <w:t xml:space="preserve">затверджується </w:t>
      </w:r>
      <w:r w:rsidR="0046787C">
        <w:rPr>
          <w:color w:val="000000"/>
          <w:sz w:val="28"/>
          <w:szCs w:val="28"/>
        </w:rPr>
        <w:t>начальником</w:t>
      </w:r>
      <w:r w:rsidR="00A44C96" w:rsidRPr="00A4767C">
        <w:rPr>
          <w:color w:val="000000"/>
          <w:sz w:val="28"/>
          <w:szCs w:val="28"/>
        </w:rPr>
        <w:t xml:space="preserve"> обласної </w:t>
      </w:r>
      <w:r w:rsidR="0046787C">
        <w:rPr>
          <w:sz w:val="28"/>
          <w:szCs w:val="28"/>
        </w:rPr>
        <w:t>військової (державної) адміністрації</w:t>
      </w:r>
      <w:r w:rsidR="00A44C96" w:rsidRPr="00A4767C">
        <w:rPr>
          <w:color w:val="000000"/>
          <w:sz w:val="28"/>
          <w:szCs w:val="28"/>
        </w:rPr>
        <w:t>.</w:t>
      </w:r>
    </w:p>
    <w:p w14:paraId="3D1C348C" w14:textId="77777777" w:rsidR="00A44C96" w:rsidRPr="00A44C96" w:rsidRDefault="00A44C96" w:rsidP="0060425D">
      <w:pPr>
        <w:shd w:val="clear" w:color="auto" w:fill="FFFFFF"/>
        <w:tabs>
          <w:tab w:val="left" w:pos="1502"/>
        </w:tabs>
        <w:ind w:right="-143" w:firstLine="567"/>
        <w:jc w:val="both"/>
        <w:rPr>
          <w:b/>
          <w:bCs/>
          <w:color w:val="000000"/>
          <w:sz w:val="28"/>
          <w:szCs w:val="28"/>
        </w:rPr>
      </w:pPr>
    </w:p>
    <w:p w14:paraId="7E18B2ED" w14:textId="1B20307A" w:rsidR="00A44C96" w:rsidRPr="00A4767C" w:rsidRDefault="0046787C" w:rsidP="0060425D">
      <w:pPr>
        <w:shd w:val="clear" w:color="auto" w:fill="FFFFFF"/>
        <w:ind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A44C96" w:rsidRPr="00A4767C">
        <w:rPr>
          <w:color w:val="000000"/>
          <w:sz w:val="28"/>
          <w:szCs w:val="28"/>
        </w:rPr>
        <w:t xml:space="preserve">. </w:t>
      </w:r>
      <w:r w:rsidR="00A4767C" w:rsidRPr="00A4767C">
        <w:rPr>
          <w:color w:val="000000"/>
          <w:sz w:val="28"/>
          <w:szCs w:val="28"/>
        </w:rPr>
        <w:t>Робочу групу</w:t>
      </w:r>
      <w:r w:rsidR="00A44C96" w:rsidRPr="00A4767C">
        <w:rPr>
          <w:color w:val="000000"/>
          <w:sz w:val="28"/>
          <w:szCs w:val="28"/>
        </w:rPr>
        <w:t xml:space="preserve"> очолює голова, який організовує її роботу та забезпечує виконання покладених завдань.</w:t>
      </w:r>
      <w:r w:rsidR="00A4767C" w:rsidRPr="00A4767C">
        <w:rPr>
          <w:color w:val="000000"/>
          <w:sz w:val="28"/>
          <w:szCs w:val="28"/>
        </w:rPr>
        <w:t xml:space="preserve"> У разі відсутності голови, його обов’язки виконує заступник голови </w:t>
      </w:r>
      <w:r w:rsidR="00DE7F93">
        <w:rPr>
          <w:color w:val="000000"/>
          <w:sz w:val="28"/>
          <w:szCs w:val="28"/>
        </w:rPr>
        <w:t>р</w:t>
      </w:r>
      <w:r w:rsidR="00A4767C" w:rsidRPr="00A4767C">
        <w:rPr>
          <w:color w:val="000000"/>
          <w:sz w:val="28"/>
          <w:szCs w:val="28"/>
        </w:rPr>
        <w:t>обочої групи.</w:t>
      </w:r>
    </w:p>
    <w:p w14:paraId="2C98C050" w14:textId="77777777" w:rsidR="00A44C96" w:rsidRPr="00A44C96" w:rsidRDefault="00A44C96" w:rsidP="0060425D">
      <w:pPr>
        <w:shd w:val="clear" w:color="auto" w:fill="FFFFFF"/>
        <w:tabs>
          <w:tab w:val="left" w:pos="1246"/>
        </w:tabs>
        <w:ind w:right="-143" w:firstLine="567"/>
        <w:jc w:val="both"/>
        <w:rPr>
          <w:b/>
          <w:bCs/>
          <w:sz w:val="28"/>
          <w:szCs w:val="28"/>
        </w:rPr>
      </w:pPr>
    </w:p>
    <w:p w14:paraId="7B16971F" w14:textId="6E2AC55E" w:rsidR="00A44C96" w:rsidRPr="00A4767C" w:rsidRDefault="00A4767C" w:rsidP="0060425D">
      <w:pPr>
        <w:shd w:val="clear" w:color="auto" w:fill="FFFFFF"/>
        <w:ind w:right="-143" w:firstLine="567"/>
        <w:jc w:val="both"/>
        <w:rPr>
          <w:color w:val="000000"/>
          <w:sz w:val="28"/>
          <w:szCs w:val="28"/>
        </w:rPr>
      </w:pPr>
      <w:r w:rsidRPr="00A4767C">
        <w:rPr>
          <w:color w:val="000000"/>
          <w:sz w:val="28"/>
          <w:szCs w:val="28"/>
        </w:rPr>
        <w:t>1</w:t>
      </w:r>
      <w:r w:rsidR="0046787C">
        <w:rPr>
          <w:color w:val="000000"/>
          <w:sz w:val="28"/>
          <w:szCs w:val="28"/>
        </w:rPr>
        <w:t>2</w:t>
      </w:r>
      <w:r w:rsidR="00A44C96" w:rsidRPr="00A4767C">
        <w:rPr>
          <w:color w:val="000000"/>
          <w:sz w:val="28"/>
          <w:szCs w:val="28"/>
        </w:rPr>
        <w:t xml:space="preserve">. Секретар </w:t>
      </w:r>
      <w:r w:rsidR="00DE7F93">
        <w:rPr>
          <w:color w:val="000000"/>
          <w:sz w:val="28"/>
          <w:szCs w:val="28"/>
        </w:rPr>
        <w:t>р</w:t>
      </w:r>
      <w:r w:rsidRPr="00A4767C">
        <w:rPr>
          <w:color w:val="000000"/>
          <w:sz w:val="28"/>
          <w:szCs w:val="28"/>
        </w:rPr>
        <w:t>обочої групи</w:t>
      </w:r>
      <w:r w:rsidR="00A44C96" w:rsidRPr="00A4767C">
        <w:rPr>
          <w:color w:val="000000"/>
          <w:sz w:val="28"/>
          <w:szCs w:val="28"/>
        </w:rPr>
        <w:t xml:space="preserve"> здійснює організаційне забезпечення її діяльності і ведення діловодства.</w:t>
      </w:r>
    </w:p>
    <w:p w14:paraId="2CB08D34" w14:textId="77777777" w:rsidR="00A44C96" w:rsidRPr="00A44C96" w:rsidRDefault="00A44C96" w:rsidP="0060425D">
      <w:pPr>
        <w:shd w:val="clear" w:color="auto" w:fill="FFFFFF"/>
        <w:ind w:right="-143" w:firstLine="567"/>
        <w:jc w:val="both"/>
        <w:rPr>
          <w:b/>
          <w:bCs/>
          <w:sz w:val="28"/>
          <w:szCs w:val="28"/>
        </w:rPr>
      </w:pPr>
    </w:p>
    <w:p w14:paraId="2F056249" w14:textId="2E0DA080" w:rsidR="00A44C96" w:rsidRPr="00A4767C" w:rsidRDefault="00A44C96" w:rsidP="0060425D">
      <w:pPr>
        <w:shd w:val="clear" w:color="auto" w:fill="FFFFFF"/>
        <w:tabs>
          <w:tab w:val="left" w:pos="1315"/>
        </w:tabs>
        <w:ind w:right="-143" w:firstLine="567"/>
        <w:jc w:val="both"/>
        <w:rPr>
          <w:color w:val="000000"/>
          <w:sz w:val="28"/>
          <w:szCs w:val="28"/>
        </w:rPr>
      </w:pPr>
      <w:r w:rsidRPr="00A4767C">
        <w:rPr>
          <w:color w:val="000000"/>
          <w:sz w:val="28"/>
          <w:szCs w:val="28"/>
        </w:rPr>
        <w:t>1</w:t>
      </w:r>
      <w:r w:rsidR="0046787C">
        <w:rPr>
          <w:color w:val="000000"/>
          <w:sz w:val="28"/>
          <w:szCs w:val="28"/>
        </w:rPr>
        <w:t>3</w:t>
      </w:r>
      <w:r w:rsidRPr="00A4767C">
        <w:rPr>
          <w:color w:val="000000"/>
          <w:sz w:val="28"/>
          <w:szCs w:val="28"/>
        </w:rPr>
        <w:t xml:space="preserve">. Основною формою роботи </w:t>
      </w:r>
      <w:r w:rsidR="00DE7F93">
        <w:rPr>
          <w:color w:val="000000"/>
          <w:sz w:val="28"/>
          <w:szCs w:val="28"/>
        </w:rPr>
        <w:t>р</w:t>
      </w:r>
      <w:r w:rsidR="00A4767C" w:rsidRPr="00A4767C">
        <w:rPr>
          <w:color w:val="000000"/>
          <w:sz w:val="28"/>
          <w:szCs w:val="28"/>
        </w:rPr>
        <w:t xml:space="preserve">обочої групи </w:t>
      </w:r>
      <w:r w:rsidRPr="00A4767C">
        <w:rPr>
          <w:color w:val="000000"/>
          <w:sz w:val="28"/>
          <w:szCs w:val="28"/>
        </w:rPr>
        <w:t>є засідання, які проводяться за рішенням голови</w:t>
      </w:r>
      <w:r w:rsidR="0046787C">
        <w:rPr>
          <w:color w:val="000000"/>
          <w:sz w:val="28"/>
          <w:szCs w:val="28"/>
        </w:rPr>
        <w:t xml:space="preserve"> </w:t>
      </w:r>
      <w:r w:rsidR="00DE7F93">
        <w:rPr>
          <w:color w:val="000000"/>
          <w:sz w:val="28"/>
          <w:szCs w:val="28"/>
        </w:rPr>
        <w:t>р</w:t>
      </w:r>
      <w:r w:rsidR="0046787C" w:rsidRPr="00A4767C">
        <w:rPr>
          <w:color w:val="000000"/>
          <w:sz w:val="28"/>
          <w:szCs w:val="28"/>
        </w:rPr>
        <w:t>обочої групи</w:t>
      </w:r>
      <w:r w:rsidRPr="00A4767C">
        <w:rPr>
          <w:color w:val="000000"/>
          <w:sz w:val="28"/>
          <w:szCs w:val="28"/>
        </w:rPr>
        <w:t xml:space="preserve">. </w:t>
      </w:r>
    </w:p>
    <w:p w14:paraId="7C9865C7" w14:textId="77777777" w:rsidR="00A44C96" w:rsidRPr="00A44C96" w:rsidRDefault="00A44C96" w:rsidP="0060425D">
      <w:pPr>
        <w:shd w:val="clear" w:color="auto" w:fill="FFFFFF"/>
        <w:tabs>
          <w:tab w:val="left" w:pos="1315"/>
        </w:tabs>
        <w:ind w:right="-143" w:firstLine="567"/>
        <w:jc w:val="both"/>
        <w:rPr>
          <w:b/>
          <w:bCs/>
          <w:sz w:val="28"/>
          <w:szCs w:val="28"/>
        </w:rPr>
      </w:pPr>
    </w:p>
    <w:p w14:paraId="7D858CA2" w14:textId="61EDCD19" w:rsidR="00A44C96" w:rsidRDefault="00A44C96" w:rsidP="0060425D">
      <w:pPr>
        <w:shd w:val="clear" w:color="auto" w:fill="FFFFFF"/>
        <w:tabs>
          <w:tab w:val="left" w:pos="1445"/>
        </w:tabs>
        <w:ind w:right="-143" w:firstLine="567"/>
        <w:jc w:val="both"/>
        <w:rPr>
          <w:color w:val="000000"/>
          <w:sz w:val="28"/>
          <w:szCs w:val="28"/>
        </w:rPr>
      </w:pPr>
      <w:r w:rsidRPr="00044F94">
        <w:rPr>
          <w:color w:val="000000"/>
          <w:sz w:val="28"/>
          <w:szCs w:val="28"/>
        </w:rPr>
        <w:t>1</w:t>
      </w:r>
      <w:r w:rsidR="0046787C">
        <w:rPr>
          <w:color w:val="000000"/>
          <w:sz w:val="28"/>
          <w:szCs w:val="28"/>
        </w:rPr>
        <w:t>4</w:t>
      </w:r>
      <w:r w:rsidRPr="00044F94">
        <w:rPr>
          <w:color w:val="000000"/>
          <w:sz w:val="28"/>
          <w:szCs w:val="28"/>
        </w:rPr>
        <w:t xml:space="preserve">. </w:t>
      </w:r>
      <w:r w:rsidR="00A4767C" w:rsidRPr="00044F94">
        <w:rPr>
          <w:color w:val="000000"/>
          <w:sz w:val="28"/>
          <w:szCs w:val="28"/>
        </w:rPr>
        <w:t>Робоча група</w:t>
      </w:r>
      <w:r w:rsidRPr="00044F94">
        <w:rPr>
          <w:color w:val="000000"/>
          <w:sz w:val="28"/>
          <w:szCs w:val="28"/>
          <w:shd w:val="clear" w:color="auto" w:fill="FFFFFF"/>
        </w:rPr>
        <w:t xml:space="preserve"> правомочна приймати рішення за наявності на засіданні більше </w:t>
      </w:r>
      <w:r w:rsidR="0046787C">
        <w:rPr>
          <w:color w:val="000000"/>
          <w:sz w:val="28"/>
          <w:szCs w:val="28"/>
          <w:shd w:val="clear" w:color="auto" w:fill="FFFFFF"/>
        </w:rPr>
        <w:t>2/3</w:t>
      </w:r>
      <w:r w:rsidRPr="00044F94">
        <w:rPr>
          <w:color w:val="000000"/>
          <w:sz w:val="28"/>
          <w:szCs w:val="28"/>
          <w:shd w:val="clear" w:color="auto" w:fill="FFFFFF"/>
        </w:rPr>
        <w:t xml:space="preserve"> її членів.</w:t>
      </w:r>
      <w:r w:rsidRPr="00044F94">
        <w:rPr>
          <w:color w:val="000000"/>
          <w:sz w:val="28"/>
          <w:szCs w:val="28"/>
        </w:rPr>
        <w:t xml:space="preserve"> Рішення приймається відкритим голосуванням більшістю голосів присутніх. У разі рівного розподілу голосів вирішальним є голос голови засідання.</w:t>
      </w:r>
    </w:p>
    <w:p w14:paraId="63518C76" w14:textId="77777777" w:rsidR="00A3175C" w:rsidRDefault="00A3175C" w:rsidP="0060425D">
      <w:pPr>
        <w:shd w:val="clear" w:color="auto" w:fill="FFFFFF"/>
        <w:tabs>
          <w:tab w:val="left" w:pos="1445"/>
        </w:tabs>
        <w:ind w:right="-143" w:firstLine="567"/>
        <w:jc w:val="both"/>
        <w:rPr>
          <w:color w:val="000000"/>
          <w:sz w:val="28"/>
          <w:szCs w:val="28"/>
        </w:rPr>
      </w:pPr>
    </w:p>
    <w:p w14:paraId="7AE2343C" w14:textId="011B4F17" w:rsidR="0046787C" w:rsidRPr="00044F94" w:rsidRDefault="00A3175C" w:rsidP="0060425D">
      <w:pPr>
        <w:shd w:val="clear" w:color="auto" w:fill="FFFFFF"/>
        <w:tabs>
          <w:tab w:val="left" w:pos="1445"/>
        </w:tabs>
        <w:ind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На засіданні </w:t>
      </w:r>
      <w:r w:rsidR="00DE7F93">
        <w:rPr>
          <w:color w:val="000000"/>
          <w:sz w:val="28"/>
          <w:szCs w:val="28"/>
        </w:rPr>
        <w:t>р</w:t>
      </w:r>
      <w:r w:rsidRPr="00044F94">
        <w:rPr>
          <w:color w:val="000000"/>
          <w:sz w:val="28"/>
          <w:szCs w:val="28"/>
        </w:rPr>
        <w:t>обочої групи</w:t>
      </w:r>
      <w:r>
        <w:rPr>
          <w:color w:val="000000"/>
          <w:sz w:val="28"/>
          <w:szCs w:val="28"/>
        </w:rPr>
        <w:t xml:space="preserve"> обов’язкова присутність членів </w:t>
      </w:r>
      <w:r w:rsidR="00DE7F93">
        <w:rPr>
          <w:color w:val="000000"/>
          <w:sz w:val="28"/>
          <w:szCs w:val="28"/>
        </w:rPr>
        <w:t>р</w:t>
      </w:r>
      <w:r w:rsidRPr="00044F94">
        <w:rPr>
          <w:color w:val="000000"/>
          <w:sz w:val="28"/>
          <w:szCs w:val="28"/>
        </w:rPr>
        <w:t>обочої групи</w:t>
      </w:r>
      <w:r>
        <w:rPr>
          <w:color w:val="000000"/>
          <w:sz w:val="28"/>
          <w:szCs w:val="28"/>
        </w:rPr>
        <w:t>, до сфери управління яких відноситься підприємство, щодо якого розглядаються матеріали.</w:t>
      </w:r>
    </w:p>
    <w:p w14:paraId="0771211C" w14:textId="77777777" w:rsidR="00A44C96" w:rsidRPr="00A44C96" w:rsidRDefault="00A44C96" w:rsidP="0060425D">
      <w:pPr>
        <w:shd w:val="clear" w:color="auto" w:fill="FFFFFF"/>
        <w:tabs>
          <w:tab w:val="left" w:pos="1445"/>
        </w:tabs>
        <w:ind w:right="-143" w:firstLine="567"/>
        <w:jc w:val="both"/>
        <w:rPr>
          <w:b/>
          <w:bCs/>
          <w:sz w:val="28"/>
          <w:szCs w:val="28"/>
        </w:rPr>
      </w:pPr>
    </w:p>
    <w:p w14:paraId="1A0FE533" w14:textId="5018205C" w:rsidR="00A44C96" w:rsidRPr="00044F94" w:rsidRDefault="00A44C96" w:rsidP="0060425D">
      <w:pPr>
        <w:shd w:val="clear" w:color="auto" w:fill="FFFFFF"/>
        <w:tabs>
          <w:tab w:val="left" w:pos="1375"/>
        </w:tabs>
        <w:ind w:right="-143" w:firstLine="567"/>
        <w:jc w:val="both"/>
        <w:rPr>
          <w:color w:val="000000"/>
          <w:sz w:val="28"/>
          <w:szCs w:val="28"/>
        </w:rPr>
      </w:pPr>
      <w:r w:rsidRPr="00044F94">
        <w:rPr>
          <w:color w:val="000000"/>
          <w:sz w:val="28"/>
          <w:szCs w:val="28"/>
        </w:rPr>
        <w:t>1</w:t>
      </w:r>
      <w:r w:rsidR="00A3175C">
        <w:rPr>
          <w:color w:val="000000"/>
          <w:sz w:val="28"/>
          <w:szCs w:val="28"/>
        </w:rPr>
        <w:t>6</w:t>
      </w:r>
      <w:r w:rsidRPr="00044F94">
        <w:rPr>
          <w:color w:val="000000"/>
          <w:sz w:val="28"/>
          <w:szCs w:val="28"/>
        </w:rPr>
        <w:t xml:space="preserve">. Рішення </w:t>
      </w:r>
      <w:r w:rsidR="00DE7F93">
        <w:rPr>
          <w:color w:val="000000"/>
          <w:sz w:val="28"/>
          <w:szCs w:val="28"/>
        </w:rPr>
        <w:t>р</w:t>
      </w:r>
      <w:r w:rsidR="00044F94" w:rsidRPr="00044F94">
        <w:rPr>
          <w:color w:val="000000"/>
          <w:sz w:val="28"/>
          <w:szCs w:val="28"/>
        </w:rPr>
        <w:t xml:space="preserve">обочої групи </w:t>
      </w:r>
      <w:r w:rsidRPr="00044F94">
        <w:rPr>
          <w:color w:val="000000"/>
          <w:sz w:val="28"/>
          <w:szCs w:val="28"/>
        </w:rPr>
        <w:t>оформляється протоколом, який підписується головою та секретарем.</w:t>
      </w:r>
    </w:p>
    <w:p w14:paraId="6731FD64" w14:textId="24835769" w:rsidR="00A44C96" w:rsidRPr="00A44C96" w:rsidRDefault="00A44C96" w:rsidP="0060425D">
      <w:pPr>
        <w:suppressAutoHyphens/>
        <w:ind w:right="-143"/>
        <w:rPr>
          <w:b/>
          <w:bCs/>
          <w:sz w:val="28"/>
          <w:szCs w:val="28"/>
        </w:rPr>
      </w:pPr>
    </w:p>
    <w:p w14:paraId="52A2C17F" w14:textId="2002BFC3" w:rsidR="00DE21D7" w:rsidRPr="00A44C96" w:rsidRDefault="00A44C96" w:rsidP="00E71B07">
      <w:pPr>
        <w:suppressAutoHyphens/>
        <w:jc w:val="center"/>
        <w:rPr>
          <w:b/>
          <w:bCs/>
          <w:sz w:val="28"/>
          <w:szCs w:val="28"/>
        </w:rPr>
      </w:pPr>
      <w:r w:rsidRPr="00A44C96">
        <w:rPr>
          <w:b/>
          <w:bCs/>
          <w:sz w:val="28"/>
          <w:szCs w:val="28"/>
        </w:rPr>
        <w:t>_________________________________</w:t>
      </w:r>
    </w:p>
    <w:p w14:paraId="1FA94C83" w14:textId="77777777" w:rsidR="00181A26" w:rsidRPr="00A44C96" w:rsidRDefault="00181A26">
      <w:pPr>
        <w:rPr>
          <w:b/>
          <w:bCs/>
          <w:sz w:val="28"/>
          <w:szCs w:val="28"/>
        </w:rPr>
      </w:pPr>
      <w:bookmarkStart w:id="3" w:name="n48"/>
      <w:bookmarkEnd w:id="3"/>
    </w:p>
    <w:sectPr w:rsidR="00181A26" w:rsidRPr="00A44C96" w:rsidSect="0060425D">
      <w:headerReference w:type="default" r:id="rId7"/>
      <w:pgSz w:w="11906" w:h="16838" w:code="9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AB96E" w14:textId="77777777" w:rsidR="00A521A9" w:rsidRDefault="00A521A9" w:rsidP="0049038A">
      <w:r>
        <w:separator/>
      </w:r>
    </w:p>
  </w:endnote>
  <w:endnote w:type="continuationSeparator" w:id="0">
    <w:p w14:paraId="4AA47B76" w14:textId="77777777" w:rsidR="00A521A9" w:rsidRDefault="00A521A9" w:rsidP="0049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180B4" w14:textId="77777777" w:rsidR="00A521A9" w:rsidRDefault="00A521A9" w:rsidP="0049038A">
      <w:r>
        <w:separator/>
      </w:r>
    </w:p>
  </w:footnote>
  <w:footnote w:type="continuationSeparator" w:id="0">
    <w:p w14:paraId="6C20F559" w14:textId="77777777" w:rsidR="00A521A9" w:rsidRDefault="00A521A9" w:rsidP="0049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2658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58FB85" w14:textId="1BC4E8E0" w:rsidR="0049038A" w:rsidRDefault="0049038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F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62A024A" w14:textId="77777777" w:rsidR="0049038A" w:rsidRDefault="0049038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B44"/>
    <w:rsid w:val="00044F94"/>
    <w:rsid w:val="00053B1E"/>
    <w:rsid w:val="00070FAB"/>
    <w:rsid w:val="00090F3A"/>
    <w:rsid w:val="000A1021"/>
    <w:rsid w:val="000F4CE3"/>
    <w:rsid w:val="00113BC8"/>
    <w:rsid w:val="00126530"/>
    <w:rsid w:val="00181A26"/>
    <w:rsid w:val="001F5B5B"/>
    <w:rsid w:val="002E4A16"/>
    <w:rsid w:val="00430034"/>
    <w:rsid w:val="00463F45"/>
    <w:rsid w:val="0046787C"/>
    <w:rsid w:val="004901CE"/>
    <w:rsid w:val="0049038A"/>
    <w:rsid w:val="005C5047"/>
    <w:rsid w:val="005E1083"/>
    <w:rsid w:val="0060425D"/>
    <w:rsid w:val="00634A44"/>
    <w:rsid w:val="006C098E"/>
    <w:rsid w:val="006F1ED0"/>
    <w:rsid w:val="007B2D34"/>
    <w:rsid w:val="00802713"/>
    <w:rsid w:val="00837608"/>
    <w:rsid w:val="0084441D"/>
    <w:rsid w:val="00852F24"/>
    <w:rsid w:val="0085790B"/>
    <w:rsid w:val="009A69DA"/>
    <w:rsid w:val="009C0352"/>
    <w:rsid w:val="00A06334"/>
    <w:rsid w:val="00A16F00"/>
    <w:rsid w:val="00A3175C"/>
    <w:rsid w:val="00A44C96"/>
    <w:rsid w:val="00A4767C"/>
    <w:rsid w:val="00A521A9"/>
    <w:rsid w:val="00A60689"/>
    <w:rsid w:val="00A929E1"/>
    <w:rsid w:val="00AA22FC"/>
    <w:rsid w:val="00BD0701"/>
    <w:rsid w:val="00BF192A"/>
    <w:rsid w:val="00C17B61"/>
    <w:rsid w:val="00C26B44"/>
    <w:rsid w:val="00C42085"/>
    <w:rsid w:val="00C75743"/>
    <w:rsid w:val="00C8346D"/>
    <w:rsid w:val="00CB493A"/>
    <w:rsid w:val="00CF0F96"/>
    <w:rsid w:val="00D35512"/>
    <w:rsid w:val="00D401A6"/>
    <w:rsid w:val="00D4124F"/>
    <w:rsid w:val="00D95D3C"/>
    <w:rsid w:val="00DB2F1D"/>
    <w:rsid w:val="00DE21D7"/>
    <w:rsid w:val="00DE7F93"/>
    <w:rsid w:val="00E05648"/>
    <w:rsid w:val="00E60B49"/>
    <w:rsid w:val="00E71B07"/>
    <w:rsid w:val="00E76959"/>
    <w:rsid w:val="00E96014"/>
    <w:rsid w:val="00EF0F90"/>
    <w:rsid w:val="00F24B12"/>
    <w:rsid w:val="00F71C5B"/>
    <w:rsid w:val="00FC4203"/>
    <w:rsid w:val="00FE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13794"/>
  <w15:chartTrackingRefBased/>
  <w15:docId w15:val="{75193122-FC25-4D63-AFED-8573BFD6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FC4203"/>
    <w:pPr>
      <w:keepNext/>
      <w:outlineLvl w:val="6"/>
    </w:pPr>
    <w:rPr>
      <w:rFonts w:eastAsia="SimSu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14"/>
    <w:pPr>
      <w:jc w:val="center"/>
    </w:pPr>
    <w:rPr>
      <w:sz w:val="28"/>
    </w:rPr>
  </w:style>
  <w:style w:type="character" w:customStyle="1" w:styleId="a4">
    <w:name w:val="Основний текст Знак"/>
    <w:basedOn w:val="a0"/>
    <w:link w:val="a3"/>
    <w:rsid w:val="00E960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Знак Знак"/>
    <w:rsid w:val="00E9601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6">
    <w:name w:val="Основной текст + Полужирный"/>
    <w:rsid w:val="00E96014"/>
    <w:rPr>
      <w:rFonts w:ascii="Times New Roman" w:hAnsi="Times New Roman" w:cs="Times New Roman" w:hint="default"/>
      <w:b/>
      <w:bCs/>
      <w:strike w:val="0"/>
      <w:dstrike w:val="0"/>
      <w:spacing w:val="10"/>
      <w:u w:val="none"/>
      <w:effect w:val="none"/>
    </w:rPr>
  </w:style>
  <w:style w:type="paragraph" w:customStyle="1" w:styleId="a7">
    <w:name w:val="Знак Знак Знак Знак Знак Знак Знак Знак Знак Знак Знак Знак"/>
    <w:basedOn w:val="a"/>
    <w:rsid w:val="00E96014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D3551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C8346D"/>
  </w:style>
  <w:style w:type="character" w:customStyle="1" w:styleId="70">
    <w:name w:val="Заголовок 7 Знак"/>
    <w:basedOn w:val="a0"/>
    <w:link w:val="7"/>
    <w:rsid w:val="00FC4203"/>
    <w:rPr>
      <w:rFonts w:ascii="Times New Roman" w:eastAsia="SimSu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4B1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24B1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A46B-C25A-4948-9367-7D7F498E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2023-02-13T09:44:00Z</cp:lastPrinted>
  <dcterms:created xsi:type="dcterms:W3CDTF">2023-02-03T12:36:00Z</dcterms:created>
  <dcterms:modified xsi:type="dcterms:W3CDTF">2023-02-21T12:32:00Z</dcterms:modified>
</cp:coreProperties>
</file>