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2F7DA" w14:textId="77777777"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21DDCEB" wp14:editId="4EB0D56C">
            <wp:extent cx="410210" cy="55943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210" cy="55943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B304C" w14:textId="77777777"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3058C61A" w14:textId="77777777"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58B49BE6" w14:textId="77777777" w:rsidR="001A14CE" w:rsidRDefault="001A14CE" w:rsidP="001A14CE">
      <w:pPr>
        <w:rPr>
          <w:sz w:val="12"/>
        </w:rPr>
      </w:pPr>
    </w:p>
    <w:p w14:paraId="23CDB932" w14:textId="77777777"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2646898F" w14:textId="77777777" w:rsidR="001A14CE" w:rsidRDefault="001A14CE" w:rsidP="001A14CE">
      <w:pPr>
        <w:jc w:val="center"/>
        <w:rPr>
          <w:sz w:val="28"/>
          <w:szCs w:val="28"/>
          <w:lang w:val="ru-RU"/>
        </w:rPr>
      </w:pPr>
    </w:p>
    <w:p w14:paraId="7B17F6FB" w14:textId="77777777"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616AF8B0" w14:textId="77777777" w:rsidR="001A14CE" w:rsidRDefault="001A14CE" w:rsidP="001A14CE">
      <w:pPr>
        <w:pStyle w:val="a3"/>
        <w:jc w:val="center"/>
      </w:pPr>
    </w:p>
    <w:p w14:paraId="5FD35B5E" w14:textId="6554C84C" w:rsidR="001A14CE" w:rsidRDefault="0053563E" w:rsidP="001A14C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14 </w:t>
      </w:r>
      <w:r w:rsidR="00590111">
        <w:rPr>
          <w:sz w:val="28"/>
          <w:szCs w:val="28"/>
        </w:rPr>
        <w:t>груд</w:t>
      </w:r>
      <w:r w:rsidR="00C42966">
        <w:rPr>
          <w:sz w:val="28"/>
          <w:szCs w:val="28"/>
        </w:rPr>
        <w:t>ня</w:t>
      </w:r>
      <w:r w:rsidR="001A14CE">
        <w:rPr>
          <w:sz w:val="28"/>
          <w:szCs w:val="28"/>
        </w:rPr>
        <w:t xml:space="preserve"> 202</w:t>
      </w:r>
      <w:r w:rsidR="00C42966">
        <w:rPr>
          <w:sz w:val="28"/>
          <w:szCs w:val="28"/>
        </w:rPr>
        <w:t>3</w:t>
      </w:r>
      <w:r w:rsidR="001A14CE">
        <w:rPr>
          <w:sz w:val="28"/>
          <w:szCs w:val="28"/>
        </w:rPr>
        <w:t xml:space="preserve"> року                    </w:t>
      </w:r>
      <w:r w:rsidR="003C0461">
        <w:rPr>
          <w:sz w:val="28"/>
          <w:szCs w:val="28"/>
        </w:rPr>
        <w:t xml:space="preserve">  </w:t>
      </w:r>
      <w:r w:rsidR="001A14CE">
        <w:rPr>
          <w:sz w:val="28"/>
          <w:szCs w:val="28"/>
          <w:lang w:val="ru-RU"/>
        </w:rPr>
        <w:t xml:space="preserve"> </w:t>
      </w:r>
      <w:r w:rsidR="001A14CE">
        <w:rPr>
          <w:sz w:val="28"/>
          <w:szCs w:val="28"/>
        </w:rPr>
        <w:t xml:space="preserve"> м. Луцьк                        </w:t>
      </w:r>
      <w:r w:rsidR="004E4277">
        <w:rPr>
          <w:sz w:val="28"/>
          <w:szCs w:val="28"/>
        </w:rPr>
        <w:t xml:space="preserve">    </w:t>
      </w:r>
      <w:r w:rsidR="001A14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1A14CE">
        <w:rPr>
          <w:sz w:val="28"/>
          <w:szCs w:val="28"/>
        </w:rPr>
        <w:t xml:space="preserve">    </w:t>
      </w:r>
      <w:r w:rsidR="002069B6">
        <w:rPr>
          <w:sz w:val="28"/>
          <w:szCs w:val="28"/>
        </w:rPr>
        <w:t xml:space="preserve">   </w:t>
      </w:r>
      <w:r w:rsidR="001A14CE">
        <w:rPr>
          <w:sz w:val="28"/>
          <w:szCs w:val="28"/>
        </w:rPr>
        <w:t xml:space="preserve">         </w:t>
      </w:r>
      <w:r w:rsidR="00EC2FCA">
        <w:rPr>
          <w:sz w:val="28"/>
          <w:szCs w:val="28"/>
        </w:rPr>
        <w:t xml:space="preserve">   </w:t>
      </w:r>
      <w:r w:rsidR="00AE43CE">
        <w:rPr>
          <w:sz w:val="28"/>
          <w:szCs w:val="28"/>
        </w:rPr>
        <w:t xml:space="preserve"> № </w:t>
      </w:r>
      <w:r>
        <w:rPr>
          <w:sz w:val="28"/>
          <w:szCs w:val="28"/>
        </w:rPr>
        <w:t>519</w:t>
      </w:r>
    </w:p>
    <w:p w14:paraId="4A650069" w14:textId="77777777" w:rsidR="001A14CE" w:rsidRPr="00F85D66" w:rsidRDefault="001A14CE" w:rsidP="001A14CE">
      <w:pPr>
        <w:pStyle w:val="a3"/>
        <w:rPr>
          <w:sz w:val="28"/>
          <w:szCs w:val="28"/>
        </w:rPr>
      </w:pPr>
    </w:p>
    <w:p w14:paraId="3A5A26BB" w14:textId="19CD1D82" w:rsidR="007124D8" w:rsidRPr="007124D8" w:rsidRDefault="007124D8" w:rsidP="007124D8">
      <w:pPr>
        <w:jc w:val="center"/>
        <w:rPr>
          <w:sz w:val="28"/>
          <w:szCs w:val="28"/>
          <w:shd w:val="clear" w:color="auto" w:fill="FFFFFF"/>
        </w:rPr>
      </w:pPr>
      <w:r w:rsidRPr="007124D8">
        <w:rPr>
          <w:sz w:val="28"/>
          <w:szCs w:val="28"/>
          <w:shd w:val="clear" w:color="auto" w:fill="FFFFFF"/>
        </w:rPr>
        <w:t xml:space="preserve">Про </w:t>
      </w:r>
      <w:r w:rsidR="003E543A">
        <w:rPr>
          <w:sz w:val="28"/>
          <w:szCs w:val="28"/>
          <w:shd w:val="clear" w:color="auto" w:fill="FFFFFF"/>
        </w:rPr>
        <w:t>впровадження в обл</w:t>
      </w:r>
      <w:r w:rsidR="00775600">
        <w:rPr>
          <w:sz w:val="28"/>
          <w:szCs w:val="28"/>
          <w:shd w:val="clear" w:color="auto" w:fill="FFFFFF"/>
        </w:rPr>
        <w:t>асній державній адміністрації</w:t>
      </w:r>
    </w:p>
    <w:p w14:paraId="13704243" w14:textId="677E7F71" w:rsidR="00FA2FD2" w:rsidRPr="007124D8" w:rsidRDefault="003E543A" w:rsidP="007124D8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Закону України «Про адміністративну процедуру»</w:t>
      </w:r>
    </w:p>
    <w:p w14:paraId="50B83DA1" w14:textId="77777777" w:rsidR="007124D8" w:rsidRPr="007124D8" w:rsidRDefault="007124D8" w:rsidP="007124D8">
      <w:pPr>
        <w:jc w:val="center"/>
        <w:rPr>
          <w:sz w:val="28"/>
          <w:szCs w:val="28"/>
        </w:rPr>
      </w:pPr>
    </w:p>
    <w:p w14:paraId="4E977F91" w14:textId="2DAAA83A" w:rsidR="003E543A" w:rsidRPr="003E543A" w:rsidRDefault="007124D8" w:rsidP="003C0461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 w:rsidRPr="003E543A">
        <w:rPr>
          <w:sz w:val="28"/>
          <w:szCs w:val="28"/>
          <w:shd w:val="clear" w:color="auto" w:fill="FFFFFF"/>
        </w:rPr>
        <w:t>Відповідно до </w:t>
      </w:r>
      <w:r w:rsidRPr="003E543A">
        <w:rPr>
          <w:sz w:val="28"/>
          <w:szCs w:val="28"/>
        </w:rPr>
        <w:t>статей 2</w:t>
      </w:r>
      <w:r w:rsidRPr="003E543A">
        <w:rPr>
          <w:sz w:val="28"/>
          <w:szCs w:val="28"/>
          <w:shd w:val="clear" w:color="auto" w:fill="FFFFFF"/>
        </w:rPr>
        <w:t>, </w:t>
      </w:r>
      <w:r w:rsidRPr="003E543A">
        <w:rPr>
          <w:sz w:val="28"/>
          <w:szCs w:val="28"/>
        </w:rPr>
        <w:t>6</w:t>
      </w:r>
      <w:r w:rsidRPr="003E543A">
        <w:rPr>
          <w:sz w:val="28"/>
          <w:szCs w:val="28"/>
          <w:shd w:val="clear" w:color="auto" w:fill="FFFFFF"/>
        </w:rPr>
        <w:t>, </w:t>
      </w:r>
      <w:r w:rsidRPr="003E543A">
        <w:rPr>
          <w:sz w:val="28"/>
          <w:szCs w:val="28"/>
        </w:rPr>
        <w:t>41</w:t>
      </w:r>
      <w:r w:rsidRPr="003E543A">
        <w:rPr>
          <w:sz w:val="28"/>
          <w:szCs w:val="28"/>
          <w:shd w:val="clear" w:color="auto" w:fill="FFFFFF"/>
        </w:rPr>
        <w:t>, </w:t>
      </w:r>
      <w:r w:rsidRPr="003E543A">
        <w:rPr>
          <w:sz w:val="28"/>
          <w:szCs w:val="28"/>
        </w:rPr>
        <w:t xml:space="preserve">45 Закону України </w:t>
      </w:r>
      <w:r w:rsidR="003C0461">
        <w:rPr>
          <w:sz w:val="28"/>
          <w:szCs w:val="28"/>
        </w:rPr>
        <w:t>«</w:t>
      </w:r>
      <w:r w:rsidRPr="003E543A">
        <w:rPr>
          <w:sz w:val="28"/>
          <w:szCs w:val="28"/>
        </w:rPr>
        <w:t>Про місцеві державні адміністрації</w:t>
      </w:r>
      <w:r w:rsidR="003C0461">
        <w:rPr>
          <w:sz w:val="28"/>
          <w:szCs w:val="28"/>
        </w:rPr>
        <w:t>»</w:t>
      </w:r>
      <w:r w:rsidRPr="003E543A">
        <w:rPr>
          <w:sz w:val="28"/>
          <w:szCs w:val="28"/>
          <w:shd w:val="clear" w:color="auto" w:fill="FFFFFF"/>
        </w:rPr>
        <w:t xml:space="preserve">, </w:t>
      </w:r>
      <w:r w:rsidR="003E543A" w:rsidRPr="003E543A">
        <w:rPr>
          <w:sz w:val="28"/>
          <w:szCs w:val="28"/>
          <w:shd w:val="clear" w:color="auto" w:fill="FFFFFF"/>
        </w:rPr>
        <w:t xml:space="preserve">у зв’язку з </w:t>
      </w:r>
      <w:r w:rsidR="004E4277">
        <w:rPr>
          <w:sz w:val="28"/>
          <w:szCs w:val="28"/>
          <w:shd w:val="clear" w:color="auto" w:fill="FFFFFF"/>
        </w:rPr>
        <w:t>у</w:t>
      </w:r>
      <w:r w:rsidR="003E543A" w:rsidRPr="003E543A">
        <w:rPr>
          <w:sz w:val="28"/>
          <w:szCs w:val="28"/>
          <w:shd w:val="clear" w:color="auto" w:fill="FFFFFF"/>
        </w:rPr>
        <w:t xml:space="preserve">веденням </w:t>
      </w:r>
      <w:r w:rsidR="00F36404">
        <w:rPr>
          <w:sz w:val="28"/>
          <w:szCs w:val="28"/>
          <w:shd w:val="clear" w:color="auto" w:fill="FFFFFF"/>
        </w:rPr>
        <w:t>у</w:t>
      </w:r>
      <w:r w:rsidR="003E543A" w:rsidRPr="003E543A">
        <w:rPr>
          <w:sz w:val="28"/>
          <w:szCs w:val="28"/>
          <w:shd w:val="clear" w:color="auto" w:fill="FFFFFF"/>
        </w:rPr>
        <w:t xml:space="preserve"> дію з 15 грудня 2023 року </w:t>
      </w:r>
      <w:r w:rsidR="003E543A" w:rsidRPr="003E543A">
        <w:rPr>
          <w:sz w:val="28"/>
          <w:szCs w:val="28"/>
        </w:rPr>
        <w:t>Закону</w:t>
      </w:r>
      <w:r w:rsidR="003E543A" w:rsidRPr="003E543A">
        <w:rPr>
          <w:spacing w:val="62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України</w:t>
      </w:r>
      <w:r w:rsidR="003E543A" w:rsidRPr="003E543A">
        <w:rPr>
          <w:spacing w:val="62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«Про</w:t>
      </w:r>
      <w:r w:rsidR="003E543A" w:rsidRPr="003E543A">
        <w:rPr>
          <w:spacing w:val="-1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адміністративну</w:t>
      </w:r>
      <w:r w:rsidR="003E543A" w:rsidRPr="003E543A">
        <w:rPr>
          <w:spacing w:val="62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процедуру»</w:t>
      </w:r>
      <w:r w:rsidR="00E93407">
        <w:rPr>
          <w:sz w:val="28"/>
          <w:szCs w:val="28"/>
        </w:rPr>
        <w:t xml:space="preserve"> (далі – Закон)</w:t>
      </w:r>
      <w:r w:rsidR="003E543A" w:rsidRPr="003E543A">
        <w:rPr>
          <w:sz w:val="28"/>
          <w:szCs w:val="28"/>
        </w:rPr>
        <w:t xml:space="preserve">, </w:t>
      </w:r>
      <w:r w:rsidR="0051210A">
        <w:rPr>
          <w:sz w:val="28"/>
          <w:szCs w:val="28"/>
        </w:rPr>
        <w:t>постанови Кабінету Міністрів України від 28 квітня 2023 року № 420</w:t>
      </w:r>
      <w:r w:rsidR="00572611">
        <w:rPr>
          <w:sz w:val="28"/>
          <w:szCs w:val="28"/>
        </w:rPr>
        <w:t xml:space="preserve"> «Про затвердження Примірного положення про комісію з розгляду скарг»</w:t>
      </w:r>
      <w:r w:rsidR="004E4277">
        <w:rPr>
          <w:sz w:val="28"/>
          <w:szCs w:val="28"/>
        </w:rPr>
        <w:t xml:space="preserve">, </w:t>
      </w:r>
      <w:r w:rsidR="003E543A">
        <w:rPr>
          <w:sz w:val="28"/>
          <w:szCs w:val="28"/>
        </w:rPr>
        <w:t xml:space="preserve">з метою </w:t>
      </w:r>
      <w:r w:rsidR="003E543A" w:rsidRPr="003E543A">
        <w:rPr>
          <w:sz w:val="28"/>
          <w:szCs w:val="28"/>
        </w:rPr>
        <w:t>забезпеч</w:t>
      </w:r>
      <w:r w:rsidR="003E543A">
        <w:rPr>
          <w:sz w:val="28"/>
          <w:szCs w:val="28"/>
        </w:rPr>
        <w:t>ення</w:t>
      </w:r>
      <w:r w:rsidR="003E543A" w:rsidRPr="003E543A">
        <w:rPr>
          <w:sz w:val="28"/>
          <w:szCs w:val="28"/>
        </w:rPr>
        <w:t xml:space="preserve"> якісно нов</w:t>
      </w:r>
      <w:r w:rsidR="003E543A">
        <w:rPr>
          <w:sz w:val="28"/>
          <w:szCs w:val="28"/>
        </w:rPr>
        <w:t>ого</w:t>
      </w:r>
      <w:r w:rsidR="003E543A" w:rsidRPr="003E543A">
        <w:rPr>
          <w:sz w:val="28"/>
          <w:szCs w:val="28"/>
        </w:rPr>
        <w:t xml:space="preserve"> рівн</w:t>
      </w:r>
      <w:r w:rsidR="003E543A">
        <w:rPr>
          <w:sz w:val="28"/>
          <w:szCs w:val="28"/>
        </w:rPr>
        <w:t>я</w:t>
      </w:r>
      <w:r w:rsidR="003E543A" w:rsidRPr="003E543A">
        <w:rPr>
          <w:sz w:val="28"/>
          <w:szCs w:val="28"/>
        </w:rPr>
        <w:t xml:space="preserve"> законодавчої регламентації процедур зовнішньо</w:t>
      </w:r>
      <w:r w:rsidR="002069B6">
        <w:rPr>
          <w:sz w:val="28"/>
          <w:szCs w:val="28"/>
        </w:rPr>
        <w:t>-</w:t>
      </w:r>
      <w:r w:rsidR="003E543A" w:rsidRPr="003E543A">
        <w:rPr>
          <w:sz w:val="28"/>
          <w:szCs w:val="28"/>
        </w:rPr>
        <w:t xml:space="preserve">управлінської діяльності адміністративних органів, </w:t>
      </w:r>
      <w:r w:rsidR="003C0461">
        <w:rPr>
          <w:sz w:val="28"/>
          <w:szCs w:val="28"/>
        </w:rPr>
        <w:t>спрямовани</w:t>
      </w:r>
      <w:r w:rsidR="003E543A" w:rsidRPr="003E543A">
        <w:rPr>
          <w:sz w:val="28"/>
          <w:szCs w:val="28"/>
        </w:rPr>
        <w:t>х на захист прав</w:t>
      </w:r>
      <w:r w:rsidR="003E543A" w:rsidRPr="003E543A">
        <w:rPr>
          <w:spacing w:val="-65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і</w:t>
      </w:r>
      <w:r w:rsidR="003E543A" w:rsidRPr="003E543A">
        <w:rPr>
          <w:spacing w:val="-1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законних</w:t>
      </w:r>
      <w:r w:rsidR="003E543A" w:rsidRPr="003E543A">
        <w:rPr>
          <w:spacing w:val="-1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інтересів фізичних</w:t>
      </w:r>
      <w:r w:rsidR="003E543A" w:rsidRPr="003E543A">
        <w:rPr>
          <w:spacing w:val="-2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та юридичних</w:t>
      </w:r>
      <w:r w:rsidR="003E543A" w:rsidRPr="003E543A">
        <w:rPr>
          <w:spacing w:val="-2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осіб</w:t>
      </w:r>
      <w:r w:rsidR="003E543A" w:rsidRPr="003E543A">
        <w:rPr>
          <w:spacing w:val="-1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у</w:t>
      </w:r>
      <w:r w:rsidR="003E543A" w:rsidRPr="003E543A">
        <w:rPr>
          <w:spacing w:val="-1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відносинах із</w:t>
      </w:r>
      <w:r w:rsidR="003E543A" w:rsidRPr="003E543A">
        <w:rPr>
          <w:spacing w:val="-1"/>
          <w:sz w:val="28"/>
          <w:szCs w:val="28"/>
        </w:rPr>
        <w:t xml:space="preserve"> </w:t>
      </w:r>
      <w:r w:rsidR="003E543A" w:rsidRPr="003E543A">
        <w:rPr>
          <w:sz w:val="28"/>
          <w:szCs w:val="28"/>
        </w:rPr>
        <w:t>державою</w:t>
      </w:r>
      <w:r w:rsidR="003C0461">
        <w:rPr>
          <w:sz w:val="28"/>
          <w:szCs w:val="28"/>
        </w:rPr>
        <w:t>:</w:t>
      </w:r>
    </w:p>
    <w:p w14:paraId="0194FEA1" w14:textId="77777777" w:rsidR="003C0461" w:rsidRPr="003C0461" w:rsidRDefault="003C0461" w:rsidP="003C0461">
      <w:pPr>
        <w:pStyle w:val="a5"/>
        <w:spacing w:after="0"/>
        <w:ind w:left="0" w:firstLine="567"/>
        <w:jc w:val="both"/>
        <w:rPr>
          <w:sz w:val="16"/>
          <w:szCs w:val="16"/>
          <w:shd w:val="clear" w:color="auto" w:fill="FFFFFF"/>
        </w:rPr>
      </w:pPr>
    </w:p>
    <w:p w14:paraId="0DB268B5" w14:textId="5E65C720" w:rsidR="003E543A" w:rsidRDefault="003C0461" w:rsidP="003C0461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 Затвердити Положення про комісію з розгляду скарг в обласній державній адміністрації, що додається.</w:t>
      </w:r>
    </w:p>
    <w:p w14:paraId="2F1262A5" w14:textId="77777777" w:rsidR="003C0461" w:rsidRPr="003C0461" w:rsidRDefault="003C0461" w:rsidP="003C0461">
      <w:pPr>
        <w:pStyle w:val="a5"/>
        <w:spacing w:after="0"/>
        <w:ind w:left="0" w:firstLine="567"/>
        <w:jc w:val="both"/>
        <w:rPr>
          <w:sz w:val="16"/>
          <w:szCs w:val="16"/>
          <w:shd w:val="clear" w:color="auto" w:fill="FFFFFF"/>
        </w:rPr>
      </w:pPr>
    </w:p>
    <w:p w14:paraId="53338F60" w14:textId="6CEBABFD" w:rsidR="003C0461" w:rsidRDefault="003C0461" w:rsidP="003C0461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 ЗОБОВ’ЯЗУЮ: </w:t>
      </w:r>
    </w:p>
    <w:p w14:paraId="1F8F3226" w14:textId="37A7BD09" w:rsidR="003C0461" w:rsidRDefault="003C0461" w:rsidP="003C0461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1) відділ роботи із зверненнями громадян апарату обласної державної адміністрації (Раїса </w:t>
      </w:r>
      <w:proofErr w:type="spellStart"/>
      <w:r>
        <w:rPr>
          <w:sz w:val="28"/>
          <w:szCs w:val="28"/>
          <w:shd w:val="clear" w:color="auto" w:fill="FFFFFF"/>
        </w:rPr>
        <w:t>Кусакіна</w:t>
      </w:r>
      <w:proofErr w:type="spellEnd"/>
      <w:r>
        <w:rPr>
          <w:sz w:val="28"/>
          <w:szCs w:val="28"/>
          <w:shd w:val="clear" w:color="auto" w:fill="FFFFFF"/>
        </w:rPr>
        <w:t>) забезпечити організаційні засади діяльності комісії з розгляду скарг</w:t>
      </w:r>
      <w:r w:rsidRPr="00211F56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в обласній державній адміністрації;</w:t>
      </w:r>
    </w:p>
    <w:p w14:paraId="2DF2F33E" w14:textId="153F9155" w:rsidR="00002EFE" w:rsidRDefault="003C0461" w:rsidP="00002EFE">
      <w:pPr>
        <w:pStyle w:val="a5"/>
        <w:spacing w:after="0"/>
        <w:ind w:left="0"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2) керівників структурних підрозділів обласної державної адміністрації</w:t>
      </w:r>
      <w:r w:rsidR="00002EFE">
        <w:rPr>
          <w:sz w:val="28"/>
          <w:szCs w:val="28"/>
          <w:shd w:val="clear" w:color="auto" w:fill="FFFFFF"/>
        </w:rPr>
        <w:t>:</w:t>
      </w:r>
    </w:p>
    <w:p w14:paraId="15EEF0D7" w14:textId="5C28D687" w:rsidR="003C0461" w:rsidRDefault="004E4277" w:rsidP="00002EFE">
      <w:pPr>
        <w:pStyle w:val="a5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у</w:t>
      </w:r>
      <w:r w:rsidR="009039D6">
        <w:rPr>
          <w:sz w:val="28"/>
          <w:szCs w:val="28"/>
        </w:rPr>
        <w:t xml:space="preserve">жити вичерпних заходів </w:t>
      </w:r>
      <w:r w:rsidR="00002EFE">
        <w:rPr>
          <w:sz w:val="28"/>
          <w:szCs w:val="28"/>
        </w:rPr>
        <w:t xml:space="preserve">щодо </w:t>
      </w:r>
      <w:r w:rsidR="009039D6">
        <w:rPr>
          <w:sz w:val="28"/>
          <w:szCs w:val="28"/>
        </w:rPr>
        <w:t>організації виконання</w:t>
      </w:r>
      <w:r w:rsidR="00002EFE">
        <w:rPr>
          <w:sz w:val="28"/>
          <w:szCs w:val="28"/>
        </w:rPr>
        <w:t xml:space="preserve"> Закону;</w:t>
      </w:r>
    </w:p>
    <w:p w14:paraId="22FCC7CE" w14:textId="0AF65021" w:rsidR="00002EFE" w:rsidRDefault="004E4277" w:rsidP="00002E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02EFE">
        <w:rPr>
          <w:sz w:val="28"/>
          <w:szCs w:val="28"/>
        </w:rPr>
        <w:t xml:space="preserve">зяти під особистий контроль дотримання працівниками відповідних структурних підрозділів вимог Закону у </w:t>
      </w:r>
      <w:r w:rsidR="00180AAF">
        <w:rPr>
          <w:sz w:val="28"/>
          <w:szCs w:val="28"/>
        </w:rPr>
        <w:t>своїй</w:t>
      </w:r>
      <w:r w:rsidR="00002EFE">
        <w:rPr>
          <w:sz w:val="28"/>
          <w:szCs w:val="28"/>
        </w:rPr>
        <w:t xml:space="preserve"> діяльності</w:t>
      </w:r>
      <w:r>
        <w:rPr>
          <w:sz w:val="28"/>
          <w:szCs w:val="28"/>
        </w:rPr>
        <w:t>;</w:t>
      </w:r>
    </w:p>
    <w:p w14:paraId="744AC641" w14:textId="5E9D9F21" w:rsidR="003C0461" w:rsidRDefault="003C0461" w:rsidP="003C0461">
      <w:pPr>
        <w:pStyle w:val="a5"/>
        <w:spacing w:after="0"/>
        <w:ind w:left="0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shd w:val="clear" w:color="auto" w:fill="FFFFFF"/>
        </w:rPr>
        <w:t>3) </w:t>
      </w:r>
      <w:r w:rsidRPr="00211F56">
        <w:rPr>
          <w:sz w:val="28"/>
          <w:szCs w:val="28"/>
          <w:lang w:eastAsia="uk-UA"/>
        </w:rPr>
        <w:t>Волинський регіональний центр підвищення кваліфікації</w:t>
      </w:r>
      <w:r>
        <w:rPr>
          <w:sz w:val="28"/>
          <w:szCs w:val="28"/>
          <w:lang w:eastAsia="uk-UA"/>
        </w:rPr>
        <w:t xml:space="preserve"> (Тетяна Литвиненко) організувати проведення навчання щодо впровадження норм Закону.</w:t>
      </w:r>
    </w:p>
    <w:p w14:paraId="29593FDE" w14:textId="77777777" w:rsidR="002069B6" w:rsidRPr="002069B6" w:rsidRDefault="002069B6" w:rsidP="003C0461">
      <w:pPr>
        <w:pStyle w:val="a5"/>
        <w:spacing w:after="0"/>
        <w:ind w:left="0" w:firstLine="567"/>
        <w:jc w:val="both"/>
        <w:rPr>
          <w:sz w:val="16"/>
          <w:szCs w:val="16"/>
        </w:rPr>
      </w:pPr>
    </w:p>
    <w:p w14:paraId="510C1134" w14:textId="1DEBA0C7" w:rsidR="003C0461" w:rsidRPr="007124D8" w:rsidRDefault="003C0461" w:rsidP="00090CFB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3. </w:t>
      </w:r>
      <w:r w:rsidR="00F85D66">
        <w:rPr>
          <w:sz w:val="28"/>
          <w:szCs w:val="28"/>
        </w:rPr>
        <w:t xml:space="preserve">Контроль за виконанням </w:t>
      </w:r>
      <w:r w:rsidR="004E4277">
        <w:rPr>
          <w:sz w:val="28"/>
          <w:szCs w:val="28"/>
        </w:rPr>
        <w:t xml:space="preserve">цього </w:t>
      </w:r>
      <w:r w:rsidR="00F85D66">
        <w:rPr>
          <w:sz w:val="28"/>
          <w:szCs w:val="28"/>
        </w:rPr>
        <w:t xml:space="preserve">розпорядження покласти на </w:t>
      </w:r>
      <w:r w:rsidR="00331B69">
        <w:rPr>
          <w:sz w:val="28"/>
          <w:szCs w:val="28"/>
        </w:rPr>
        <w:t>заступників голови обласної державної адміністрації відповідно до розподілу функціональних обов’язків.</w:t>
      </w:r>
    </w:p>
    <w:p w14:paraId="389D28F9" w14:textId="77777777" w:rsidR="001A14CE" w:rsidRDefault="001A14CE" w:rsidP="001A14CE">
      <w:pPr>
        <w:rPr>
          <w:sz w:val="28"/>
          <w:szCs w:val="28"/>
        </w:rPr>
      </w:pPr>
    </w:p>
    <w:p w14:paraId="0039A231" w14:textId="77777777" w:rsidR="001A14CE" w:rsidRDefault="001A14CE" w:rsidP="001A14CE">
      <w:pPr>
        <w:rPr>
          <w:sz w:val="28"/>
          <w:szCs w:val="28"/>
        </w:rPr>
      </w:pPr>
    </w:p>
    <w:p w14:paraId="3E0FDB16" w14:textId="77777777" w:rsidR="001A14CE" w:rsidRDefault="001A14CE" w:rsidP="001A14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 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</w:t>
      </w:r>
      <w:r w:rsidR="00175433" w:rsidRPr="009044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Cs w:val="0"/>
          <w:sz w:val="28"/>
          <w:szCs w:val="28"/>
          <w:lang w:val="uk-UA"/>
        </w:rPr>
        <w:t>Юрій ПОГУЛЯЙ</w:t>
      </w:r>
      <w:r>
        <w:rPr>
          <w:rFonts w:ascii="Times New Roman" w:hAnsi="Times New Roman" w:cs="Times New Roman"/>
          <w:sz w:val="28"/>
          <w:szCs w:val="28"/>
          <w:lang w:val="uk-UA"/>
        </w:rPr>
        <w:t>КО</w:t>
      </w:r>
    </w:p>
    <w:p w14:paraId="0154B80F" w14:textId="77777777" w:rsidR="001A14CE" w:rsidRPr="0098149C" w:rsidRDefault="001A14CE" w:rsidP="001A14CE">
      <w:pPr>
        <w:rPr>
          <w:sz w:val="28"/>
          <w:szCs w:val="28"/>
        </w:rPr>
      </w:pPr>
    </w:p>
    <w:p w14:paraId="2A25C9E1" w14:textId="77777777" w:rsidR="00FB0CA6" w:rsidRPr="0098149C" w:rsidRDefault="00FB0CA6" w:rsidP="001A14CE">
      <w:pPr>
        <w:rPr>
          <w:sz w:val="28"/>
          <w:szCs w:val="28"/>
        </w:rPr>
      </w:pPr>
    </w:p>
    <w:p w14:paraId="06BE7996" w14:textId="2245C2DD" w:rsidR="001A14CE" w:rsidRPr="00533CA2" w:rsidRDefault="007124D8" w:rsidP="00FB0CA6">
      <w:pPr>
        <w:rPr>
          <w:b/>
          <w:bCs/>
          <w:sz w:val="28"/>
          <w:szCs w:val="28"/>
        </w:rPr>
      </w:pPr>
      <w:r>
        <w:t xml:space="preserve">Віталій Потапенко 778 161 </w:t>
      </w:r>
      <w:r w:rsidR="00FB0CA6">
        <w:t xml:space="preserve"> </w:t>
      </w:r>
    </w:p>
    <w:sectPr w:rsidR="001A14CE" w:rsidRPr="00533CA2" w:rsidSect="00527EFC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CA844" w14:textId="77777777" w:rsidR="00250EE1" w:rsidRDefault="00250EE1" w:rsidP="003D0AE1">
      <w:r>
        <w:separator/>
      </w:r>
    </w:p>
  </w:endnote>
  <w:endnote w:type="continuationSeparator" w:id="0">
    <w:p w14:paraId="2A2A3C87" w14:textId="77777777" w:rsidR="00250EE1" w:rsidRDefault="00250EE1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0EC3" w14:textId="77777777" w:rsidR="00250EE1" w:rsidRDefault="00250EE1" w:rsidP="003D0AE1">
      <w:r>
        <w:separator/>
      </w:r>
    </w:p>
  </w:footnote>
  <w:footnote w:type="continuationSeparator" w:id="0">
    <w:p w14:paraId="11E13F70" w14:textId="77777777" w:rsidR="00250EE1" w:rsidRDefault="00250EE1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1186439"/>
      <w:docPartObj>
        <w:docPartGallery w:val="Page Numbers (Top of Page)"/>
        <w:docPartUnique/>
      </w:docPartObj>
    </w:sdtPr>
    <w:sdtContent>
      <w:p w14:paraId="1EAC0726" w14:textId="77777777"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FD2">
          <w:rPr>
            <w:noProof/>
          </w:rPr>
          <w:t>2</w:t>
        </w:r>
        <w:r>
          <w:fldChar w:fldCharType="end"/>
        </w:r>
      </w:p>
    </w:sdtContent>
  </w:sdt>
  <w:p w14:paraId="489B0A94" w14:textId="77777777"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430A8"/>
    <w:multiLevelType w:val="multilevel"/>
    <w:tmpl w:val="FD96EB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384303240">
    <w:abstractNumId w:val="2"/>
  </w:num>
  <w:num w:numId="2" w16cid:durableId="1857840868">
    <w:abstractNumId w:val="1"/>
  </w:num>
  <w:num w:numId="3" w16cid:durableId="419911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EC"/>
    <w:rsid w:val="00002EFE"/>
    <w:rsid w:val="000109C8"/>
    <w:rsid w:val="00033356"/>
    <w:rsid w:val="00090CFB"/>
    <w:rsid w:val="00091D1B"/>
    <w:rsid w:val="000D2C43"/>
    <w:rsid w:val="000E245F"/>
    <w:rsid w:val="00114A55"/>
    <w:rsid w:val="00147CD8"/>
    <w:rsid w:val="00161787"/>
    <w:rsid w:val="00175433"/>
    <w:rsid w:val="00180AAF"/>
    <w:rsid w:val="00197DF8"/>
    <w:rsid w:val="001A14CE"/>
    <w:rsid w:val="001C29E7"/>
    <w:rsid w:val="001E561A"/>
    <w:rsid w:val="001F24D2"/>
    <w:rsid w:val="002069B6"/>
    <w:rsid w:val="00211F56"/>
    <w:rsid w:val="00250EE1"/>
    <w:rsid w:val="00282BC5"/>
    <w:rsid w:val="00325C21"/>
    <w:rsid w:val="00331B69"/>
    <w:rsid w:val="00374282"/>
    <w:rsid w:val="003B0875"/>
    <w:rsid w:val="003C0461"/>
    <w:rsid w:val="003C4929"/>
    <w:rsid w:val="003D0AE1"/>
    <w:rsid w:val="003E543A"/>
    <w:rsid w:val="00467B99"/>
    <w:rsid w:val="00473EAC"/>
    <w:rsid w:val="00474F87"/>
    <w:rsid w:val="00486608"/>
    <w:rsid w:val="004A176D"/>
    <w:rsid w:val="004A5CEC"/>
    <w:rsid w:val="004B3BE0"/>
    <w:rsid w:val="004B400C"/>
    <w:rsid w:val="004B651B"/>
    <w:rsid w:val="004E4277"/>
    <w:rsid w:val="00510DBD"/>
    <w:rsid w:val="0051210A"/>
    <w:rsid w:val="00527EFC"/>
    <w:rsid w:val="00533CA2"/>
    <w:rsid w:val="0053563E"/>
    <w:rsid w:val="00535FD9"/>
    <w:rsid w:val="00540088"/>
    <w:rsid w:val="00550F33"/>
    <w:rsid w:val="0057208C"/>
    <w:rsid w:val="00572611"/>
    <w:rsid w:val="00586E9C"/>
    <w:rsid w:val="00590111"/>
    <w:rsid w:val="00597BFB"/>
    <w:rsid w:val="00623C6C"/>
    <w:rsid w:val="00645827"/>
    <w:rsid w:val="0069483C"/>
    <w:rsid w:val="006A6130"/>
    <w:rsid w:val="006E52F9"/>
    <w:rsid w:val="006F0682"/>
    <w:rsid w:val="00700028"/>
    <w:rsid w:val="00703A90"/>
    <w:rsid w:val="007124D8"/>
    <w:rsid w:val="007434C1"/>
    <w:rsid w:val="00774F81"/>
    <w:rsid w:val="00775600"/>
    <w:rsid w:val="00816494"/>
    <w:rsid w:val="008400CD"/>
    <w:rsid w:val="00844EFC"/>
    <w:rsid w:val="00857B5E"/>
    <w:rsid w:val="008721E8"/>
    <w:rsid w:val="00873779"/>
    <w:rsid w:val="0089011C"/>
    <w:rsid w:val="00894B4E"/>
    <w:rsid w:val="008A125A"/>
    <w:rsid w:val="009039D6"/>
    <w:rsid w:val="009044D7"/>
    <w:rsid w:val="0098149C"/>
    <w:rsid w:val="009B4590"/>
    <w:rsid w:val="009D20E2"/>
    <w:rsid w:val="00A07E0E"/>
    <w:rsid w:val="00A1540E"/>
    <w:rsid w:val="00A61BCF"/>
    <w:rsid w:val="00AC1C40"/>
    <w:rsid w:val="00AC74BB"/>
    <w:rsid w:val="00AE43CE"/>
    <w:rsid w:val="00AE6607"/>
    <w:rsid w:val="00AE79C7"/>
    <w:rsid w:val="00AF7649"/>
    <w:rsid w:val="00B14346"/>
    <w:rsid w:val="00B24B76"/>
    <w:rsid w:val="00B45B19"/>
    <w:rsid w:val="00B46A73"/>
    <w:rsid w:val="00BA38D1"/>
    <w:rsid w:val="00BA3DC7"/>
    <w:rsid w:val="00C35499"/>
    <w:rsid w:val="00C378A8"/>
    <w:rsid w:val="00C42966"/>
    <w:rsid w:val="00C4426F"/>
    <w:rsid w:val="00C71C6A"/>
    <w:rsid w:val="00C92AF8"/>
    <w:rsid w:val="00C95459"/>
    <w:rsid w:val="00CB7B20"/>
    <w:rsid w:val="00CC1A61"/>
    <w:rsid w:val="00D040B4"/>
    <w:rsid w:val="00D07E92"/>
    <w:rsid w:val="00D24333"/>
    <w:rsid w:val="00D90BED"/>
    <w:rsid w:val="00DE152A"/>
    <w:rsid w:val="00E25722"/>
    <w:rsid w:val="00E51494"/>
    <w:rsid w:val="00E734E5"/>
    <w:rsid w:val="00E93407"/>
    <w:rsid w:val="00EC2FCA"/>
    <w:rsid w:val="00EF3B6D"/>
    <w:rsid w:val="00F36404"/>
    <w:rsid w:val="00F57745"/>
    <w:rsid w:val="00F85D66"/>
    <w:rsid w:val="00FA2A71"/>
    <w:rsid w:val="00FA2FD2"/>
    <w:rsid w:val="00FB0CA6"/>
    <w:rsid w:val="00FB698E"/>
    <w:rsid w:val="00FD335C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BBFF"/>
  <w15:chartTrackingRefBased/>
  <w15:docId w15:val="{B62F481F-7EA2-4A1F-B3C4-0353DA3A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f0">
    <w:name w:val="Normal (Web)"/>
    <w:basedOn w:val="a"/>
    <w:uiPriority w:val="99"/>
    <w:rsid w:val="006F0682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8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2023-03-23T12:36:00Z</cp:lastPrinted>
  <dcterms:created xsi:type="dcterms:W3CDTF">2023-10-31T13:36:00Z</dcterms:created>
  <dcterms:modified xsi:type="dcterms:W3CDTF">2023-12-19T09:18:00Z</dcterms:modified>
</cp:coreProperties>
</file>