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56EF6" w14:textId="1B4F58EB" w:rsidR="00D009D8" w:rsidRDefault="00D009D8" w:rsidP="00517D68">
      <w:pPr>
        <w:ind w:left="11340"/>
        <w:jc w:val="both"/>
        <w:rPr>
          <w:color w:val="1D1D1B"/>
          <w:sz w:val="26"/>
          <w:szCs w:val="26"/>
          <w:shd w:val="clear" w:color="auto" w:fill="FFFFFF"/>
          <w:lang w:val="uk-UA"/>
        </w:rPr>
      </w:pPr>
      <w:r w:rsidRPr="00D009D8">
        <w:rPr>
          <w:color w:val="1D1D1B"/>
          <w:sz w:val="26"/>
          <w:szCs w:val="26"/>
          <w:shd w:val="clear" w:color="auto" w:fill="FFFFFF"/>
          <w:lang w:val="uk-UA"/>
        </w:rPr>
        <w:t>ЗАТВЕРДЖЕНО</w:t>
      </w:r>
    </w:p>
    <w:p w14:paraId="1AB3C8D9" w14:textId="77777777" w:rsidR="00517D68" w:rsidRPr="00517D68" w:rsidRDefault="00517D68" w:rsidP="00517D68">
      <w:pPr>
        <w:ind w:left="11340"/>
        <w:jc w:val="both"/>
        <w:rPr>
          <w:color w:val="1D1D1B"/>
          <w:sz w:val="12"/>
          <w:szCs w:val="12"/>
          <w:shd w:val="clear" w:color="auto" w:fill="FFFFFF"/>
          <w:lang w:val="uk-UA"/>
        </w:rPr>
      </w:pPr>
    </w:p>
    <w:p w14:paraId="632ED6A4" w14:textId="025AD265" w:rsidR="00D009D8" w:rsidRDefault="00D009D8" w:rsidP="00517D68">
      <w:pPr>
        <w:ind w:left="11340"/>
        <w:jc w:val="both"/>
        <w:rPr>
          <w:color w:val="1D1D1B"/>
          <w:sz w:val="26"/>
          <w:szCs w:val="26"/>
          <w:shd w:val="clear" w:color="auto" w:fill="FFFFFF"/>
          <w:lang w:val="uk-UA"/>
        </w:rPr>
      </w:pPr>
      <w:r w:rsidRPr="00D009D8">
        <w:rPr>
          <w:color w:val="1D1D1B"/>
          <w:sz w:val="26"/>
          <w:szCs w:val="26"/>
          <w:shd w:val="clear" w:color="auto" w:fill="FFFFFF"/>
          <w:lang w:val="uk-UA"/>
        </w:rPr>
        <w:t xml:space="preserve">Розпорядження начальника </w:t>
      </w:r>
    </w:p>
    <w:p w14:paraId="16ED3469" w14:textId="1C7291F9" w:rsidR="00D009D8" w:rsidRDefault="00D009D8" w:rsidP="00517D68">
      <w:pPr>
        <w:ind w:left="11340"/>
        <w:jc w:val="both"/>
        <w:rPr>
          <w:color w:val="1D1D1B"/>
          <w:sz w:val="26"/>
          <w:szCs w:val="26"/>
          <w:shd w:val="clear" w:color="auto" w:fill="FFFFFF"/>
          <w:lang w:val="uk-UA"/>
        </w:rPr>
      </w:pPr>
      <w:r w:rsidRPr="00D009D8">
        <w:rPr>
          <w:color w:val="1D1D1B"/>
          <w:sz w:val="26"/>
          <w:szCs w:val="26"/>
          <w:shd w:val="clear" w:color="auto" w:fill="FFFFFF"/>
          <w:lang w:val="uk-UA"/>
        </w:rPr>
        <w:t xml:space="preserve">обласної військової адміністрації </w:t>
      </w:r>
      <w:r w:rsidRPr="00D009D8">
        <w:rPr>
          <w:color w:val="1D1D1B"/>
          <w:sz w:val="26"/>
          <w:szCs w:val="26"/>
          <w:shd w:val="clear" w:color="auto" w:fill="FFFFFF"/>
          <w:lang w:val="uk-UA"/>
        </w:rPr>
        <w:tab/>
      </w:r>
    </w:p>
    <w:p w14:paraId="7E2CDD4F" w14:textId="77777777" w:rsidR="00517D68" w:rsidRPr="00517D68" w:rsidRDefault="00517D68" w:rsidP="00517D68">
      <w:pPr>
        <w:ind w:left="11340"/>
        <w:jc w:val="both"/>
        <w:rPr>
          <w:color w:val="1D1D1B"/>
          <w:sz w:val="12"/>
          <w:szCs w:val="12"/>
          <w:shd w:val="clear" w:color="auto" w:fill="FFFFFF"/>
          <w:lang w:val="uk-UA"/>
        </w:rPr>
      </w:pPr>
    </w:p>
    <w:p w14:paraId="25006A07" w14:textId="2939E0E5" w:rsidR="00D009D8" w:rsidRPr="00D009D8" w:rsidRDefault="003B0279" w:rsidP="00517D68">
      <w:pPr>
        <w:ind w:left="11340"/>
        <w:rPr>
          <w:color w:val="1D1D1B"/>
          <w:sz w:val="26"/>
          <w:szCs w:val="26"/>
          <w:shd w:val="clear" w:color="auto" w:fill="FFFFFF"/>
          <w:lang w:val="uk-UA"/>
        </w:rPr>
      </w:pPr>
      <w:r>
        <w:rPr>
          <w:color w:val="1D1D1B"/>
          <w:sz w:val="26"/>
          <w:szCs w:val="26"/>
          <w:shd w:val="clear" w:color="auto" w:fill="FFFFFF"/>
          <w:lang w:val="uk-UA"/>
        </w:rPr>
        <w:t>05.12.</w:t>
      </w:r>
      <w:r w:rsidR="00517D68">
        <w:rPr>
          <w:color w:val="1D1D1B"/>
          <w:sz w:val="26"/>
          <w:szCs w:val="26"/>
          <w:shd w:val="clear" w:color="auto" w:fill="FFFFFF"/>
          <w:lang w:val="uk-UA"/>
        </w:rPr>
        <w:t xml:space="preserve">11.2023 </w:t>
      </w:r>
      <w:r w:rsidR="00D009D8" w:rsidRPr="00D009D8">
        <w:rPr>
          <w:color w:val="1D1D1B"/>
          <w:sz w:val="26"/>
          <w:szCs w:val="26"/>
          <w:shd w:val="clear" w:color="auto" w:fill="FFFFFF"/>
          <w:lang w:val="uk-UA"/>
        </w:rPr>
        <w:t>№</w:t>
      </w:r>
      <w:r>
        <w:rPr>
          <w:color w:val="1D1D1B"/>
          <w:sz w:val="26"/>
          <w:szCs w:val="26"/>
          <w:shd w:val="clear" w:color="auto" w:fill="FFFFFF"/>
          <w:lang w:val="uk-UA"/>
        </w:rPr>
        <w:t xml:space="preserve"> 505</w:t>
      </w:r>
    </w:p>
    <w:p w14:paraId="1BF045C5" w14:textId="77777777" w:rsidR="00D009D8" w:rsidRPr="00D009D8" w:rsidRDefault="00D009D8" w:rsidP="00D009D8">
      <w:pPr>
        <w:rPr>
          <w:color w:val="1D1D1B"/>
          <w:sz w:val="26"/>
          <w:szCs w:val="26"/>
          <w:shd w:val="clear" w:color="auto" w:fill="FFFFFF"/>
          <w:lang w:val="uk-UA"/>
        </w:rPr>
      </w:pPr>
      <w:r w:rsidRPr="00D009D8">
        <w:rPr>
          <w:color w:val="1D1D1B"/>
          <w:sz w:val="26"/>
          <w:szCs w:val="26"/>
          <w:shd w:val="clear" w:color="auto" w:fill="FFFFFF"/>
          <w:lang w:val="uk-UA"/>
        </w:rPr>
        <w:t xml:space="preserve">                                          </w:t>
      </w:r>
    </w:p>
    <w:p w14:paraId="0AB1C256" w14:textId="77777777" w:rsidR="00D009D8" w:rsidRPr="00D009D8" w:rsidRDefault="00D009D8" w:rsidP="00D009D8">
      <w:pPr>
        <w:jc w:val="center"/>
        <w:rPr>
          <w:b/>
          <w:color w:val="1D1D1B"/>
          <w:sz w:val="26"/>
          <w:szCs w:val="26"/>
          <w:shd w:val="clear" w:color="auto" w:fill="FFFFFF"/>
          <w:lang w:val="uk-UA"/>
        </w:rPr>
      </w:pPr>
      <w:r w:rsidRPr="00D009D8">
        <w:rPr>
          <w:b/>
          <w:color w:val="1D1D1B"/>
          <w:sz w:val="26"/>
          <w:szCs w:val="26"/>
          <w:shd w:val="clear" w:color="auto" w:fill="FFFFFF"/>
          <w:lang w:val="uk-UA"/>
        </w:rPr>
        <w:t>ОПЕРАЦІЙНИЙ ПЛАН</w:t>
      </w:r>
    </w:p>
    <w:p w14:paraId="607917E9" w14:textId="74492BF5" w:rsidR="00D009D8" w:rsidRPr="00D009D8" w:rsidRDefault="00D009D8" w:rsidP="00D009D8">
      <w:pPr>
        <w:jc w:val="center"/>
        <w:rPr>
          <w:b/>
          <w:color w:val="1D1D1B"/>
          <w:sz w:val="26"/>
          <w:szCs w:val="26"/>
          <w:shd w:val="clear" w:color="auto" w:fill="FFFFFF"/>
          <w:lang w:val="uk-UA"/>
        </w:rPr>
      </w:pPr>
      <w:r w:rsidRPr="00D009D8">
        <w:rPr>
          <w:b/>
          <w:color w:val="1D1D1B"/>
          <w:sz w:val="26"/>
          <w:szCs w:val="26"/>
          <w:shd w:val="clear" w:color="auto" w:fill="FFFFFF"/>
          <w:lang w:val="uk-UA"/>
        </w:rPr>
        <w:t>реалізації у 2023</w:t>
      </w:r>
      <w:r w:rsidR="00517D68">
        <w:rPr>
          <w:b/>
          <w:color w:val="1D1D1B"/>
          <w:sz w:val="26"/>
          <w:szCs w:val="26"/>
          <w:shd w:val="clear" w:color="auto" w:fill="FFFFFF"/>
          <w:lang w:val="uk-UA"/>
        </w:rPr>
        <w:t>–</w:t>
      </w:r>
      <w:r w:rsidRPr="00D009D8">
        <w:rPr>
          <w:b/>
          <w:color w:val="1D1D1B"/>
          <w:sz w:val="26"/>
          <w:szCs w:val="26"/>
          <w:shd w:val="clear" w:color="auto" w:fill="FFFFFF"/>
          <w:lang w:val="uk-UA"/>
        </w:rPr>
        <w:t>2025 роках Стратегії розвитку імунопрофілактики та захисту населення Волинської області</w:t>
      </w:r>
    </w:p>
    <w:p w14:paraId="2097281A" w14:textId="77777777" w:rsidR="0038565A" w:rsidRPr="00D009D8" w:rsidRDefault="00D009D8" w:rsidP="00D009D8">
      <w:pPr>
        <w:jc w:val="center"/>
        <w:rPr>
          <w:b/>
          <w:sz w:val="24"/>
          <w:szCs w:val="24"/>
        </w:rPr>
      </w:pPr>
      <w:r w:rsidRPr="00D009D8">
        <w:rPr>
          <w:b/>
          <w:color w:val="1D1D1B"/>
          <w:sz w:val="26"/>
          <w:szCs w:val="26"/>
          <w:shd w:val="clear" w:color="auto" w:fill="FFFFFF"/>
          <w:lang w:val="uk-UA"/>
        </w:rPr>
        <w:t>від інфекційних хвороб, яким можна запобігти шляхом проведення імунопрофілактики, на період до 2030 року</w:t>
      </w:r>
    </w:p>
    <w:p w14:paraId="61EA3AD8" w14:textId="77777777" w:rsidR="0038565A" w:rsidRPr="008348D6" w:rsidRDefault="0038565A" w:rsidP="008348D6">
      <w:pPr>
        <w:rPr>
          <w:sz w:val="24"/>
          <w:szCs w:val="24"/>
        </w:rPr>
      </w:pPr>
    </w:p>
    <w:tbl>
      <w:tblPr>
        <w:tblW w:w="15829" w:type="dxa"/>
        <w:tblInd w:w="-102" w:type="dxa"/>
        <w:tblLayout w:type="fixed"/>
        <w:tblCellMar>
          <w:left w:w="40" w:type="dxa"/>
          <w:right w:w="40" w:type="dxa"/>
        </w:tblCellMar>
        <w:tblLook w:val="0000" w:firstRow="0" w:lastRow="0" w:firstColumn="0" w:lastColumn="0" w:noHBand="0" w:noVBand="0"/>
      </w:tblPr>
      <w:tblGrid>
        <w:gridCol w:w="567"/>
        <w:gridCol w:w="6096"/>
        <w:gridCol w:w="2268"/>
        <w:gridCol w:w="3544"/>
        <w:gridCol w:w="3354"/>
      </w:tblGrid>
      <w:tr w:rsidR="008348D6" w:rsidRPr="00B969F6" w14:paraId="7E640502" w14:textId="77777777" w:rsidTr="00517D68">
        <w:trPr>
          <w:trHeight w:hRule="exact" w:val="742"/>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1E062A8" w14:textId="77777777" w:rsidR="008348D6" w:rsidRPr="00B969F6" w:rsidRDefault="008348D6" w:rsidP="008348D6">
            <w:pPr>
              <w:shd w:val="clear" w:color="auto" w:fill="FFFFFF"/>
              <w:jc w:val="center"/>
              <w:rPr>
                <w:sz w:val="24"/>
                <w:szCs w:val="24"/>
                <w:lang w:val="uk-UA"/>
              </w:rPr>
            </w:pPr>
            <w:r w:rsidRPr="00B969F6">
              <w:rPr>
                <w:color w:val="000000"/>
                <w:sz w:val="24"/>
                <w:szCs w:val="24"/>
                <w:lang w:val="uk-UA"/>
              </w:rPr>
              <w:t xml:space="preserve">№ </w:t>
            </w:r>
            <w:r w:rsidRPr="00B969F6">
              <w:rPr>
                <w:color w:val="000000"/>
                <w:spacing w:val="-9"/>
                <w:sz w:val="24"/>
                <w:szCs w:val="24"/>
                <w:lang w:val="uk-UA"/>
              </w:rPr>
              <w:t>пор.</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4835C057" w14:textId="77777777" w:rsidR="008348D6" w:rsidRPr="00B969F6" w:rsidRDefault="008348D6" w:rsidP="008348D6">
            <w:pPr>
              <w:shd w:val="clear" w:color="auto" w:fill="FFFFFF"/>
              <w:jc w:val="center"/>
              <w:rPr>
                <w:sz w:val="24"/>
                <w:szCs w:val="24"/>
                <w:lang w:val="uk-UA"/>
              </w:rPr>
            </w:pPr>
            <w:r w:rsidRPr="00B969F6">
              <w:rPr>
                <w:color w:val="000000"/>
                <w:spacing w:val="-3"/>
                <w:sz w:val="24"/>
                <w:szCs w:val="24"/>
                <w:lang w:val="uk-UA"/>
              </w:rPr>
              <w:t>Назва заходів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120A671" w14:textId="77777777" w:rsidR="008348D6" w:rsidRPr="00B969F6" w:rsidRDefault="008348D6" w:rsidP="00FA682A">
            <w:pPr>
              <w:shd w:val="clear" w:color="auto" w:fill="FFFFFF"/>
              <w:jc w:val="center"/>
              <w:rPr>
                <w:sz w:val="24"/>
                <w:szCs w:val="24"/>
                <w:lang w:val="uk-UA"/>
              </w:rPr>
            </w:pPr>
            <w:r w:rsidRPr="00B969F6">
              <w:rPr>
                <w:color w:val="000000"/>
                <w:spacing w:val="-4"/>
                <w:sz w:val="24"/>
                <w:szCs w:val="24"/>
                <w:lang w:val="uk-UA"/>
              </w:rPr>
              <w:t xml:space="preserve">Термін </w:t>
            </w:r>
            <w:r w:rsidRPr="00B969F6">
              <w:rPr>
                <w:color w:val="000000"/>
                <w:spacing w:val="-5"/>
                <w:sz w:val="24"/>
                <w:szCs w:val="24"/>
                <w:lang w:val="uk-UA"/>
              </w:rPr>
              <w:t>виконання</w:t>
            </w:r>
          </w:p>
        </w:tc>
        <w:tc>
          <w:tcPr>
            <w:tcW w:w="3544" w:type="dxa"/>
            <w:tcBorders>
              <w:top w:val="single" w:sz="6" w:space="0" w:color="auto"/>
              <w:left w:val="single" w:sz="6" w:space="0" w:color="auto"/>
              <w:bottom w:val="single" w:sz="6" w:space="0" w:color="auto"/>
              <w:right w:val="single" w:sz="4" w:space="0" w:color="auto"/>
            </w:tcBorders>
            <w:shd w:val="clear" w:color="auto" w:fill="FFFFFF"/>
          </w:tcPr>
          <w:p w14:paraId="6C9E18E9" w14:textId="77777777" w:rsidR="008348D6" w:rsidRPr="00B969F6" w:rsidRDefault="008348D6" w:rsidP="008348D6">
            <w:pPr>
              <w:shd w:val="clear" w:color="auto" w:fill="FFFFFF"/>
              <w:jc w:val="center"/>
              <w:rPr>
                <w:sz w:val="24"/>
                <w:szCs w:val="24"/>
                <w:lang w:val="uk-UA"/>
              </w:rPr>
            </w:pPr>
            <w:r w:rsidRPr="00B969F6">
              <w:rPr>
                <w:color w:val="000000"/>
                <w:spacing w:val="-6"/>
                <w:sz w:val="24"/>
                <w:szCs w:val="24"/>
                <w:lang w:val="uk-UA"/>
              </w:rPr>
              <w:t>Виконавці</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082E9703" w14:textId="77777777" w:rsidR="008348D6" w:rsidRPr="00B969F6" w:rsidRDefault="00D009D8" w:rsidP="008348D6">
            <w:pPr>
              <w:shd w:val="clear" w:color="auto" w:fill="FFFFFF"/>
              <w:jc w:val="center"/>
              <w:rPr>
                <w:sz w:val="24"/>
                <w:szCs w:val="24"/>
                <w:lang w:val="uk-UA"/>
              </w:rPr>
            </w:pPr>
            <w:r>
              <w:rPr>
                <w:color w:val="000000"/>
                <w:spacing w:val="-6"/>
                <w:sz w:val="24"/>
                <w:szCs w:val="24"/>
                <w:lang w:val="uk-UA"/>
              </w:rPr>
              <w:t>Індикатор виконання</w:t>
            </w:r>
          </w:p>
        </w:tc>
      </w:tr>
      <w:tr w:rsidR="00517D68" w:rsidRPr="00B969F6" w14:paraId="73B3D02E" w14:textId="77777777" w:rsidTr="00517D68">
        <w:trPr>
          <w:trHeight w:hRule="exact" w:val="298"/>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4386A864" w14:textId="544670F1" w:rsidR="00517D68" w:rsidRPr="00B969F6" w:rsidRDefault="00517D68" w:rsidP="008348D6">
            <w:pPr>
              <w:shd w:val="clear" w:color="auto" w:fill="FFFFFF"/>
              <w:jc w:val="center"/>
              <w:rPr>
                <w:color w:val="000000"/>
                <w:sz w:val="24"/>
                <w:szCs w:val="24"/>
                <w:lang w:val="uk-UA"/>
              </w:rPr>
            </w:pPr>
            <w:r>
              <w:rPr>
                <w:color w:val="000000"/>
                <w:sz w:val="24"/>
                <w:szCs w:val="24"/>
                <w:lang w:val="uk-UA"/>
              </w:rPr>
              <w:t>1</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1FF6DFAB" w14:textId="2D67ADAF" w:rsidR="00517D68" w:rsidRPr="00B969F6" w:rsidRDefault="00517D68" w:rsidP="008348D6">
            <w:pPr>
              <w:shd w:val="clear" w:color="auto" w:fill="FFFFFF"/>
              <w:jc w:val="center"/>
              <w:rPr>
                <w:color w:val="000000"/>
                <w:spacing w:val="-3"/>
                <w:sz w:val="24"/>
                <w:szCs w:val="24"/>
                <w:lang w:val="uk-UA"/>
              </w:rPr>
            </w:pPr>
            <w:r>
              <w:rPr>
                <w:color w:val="000000"/>
                <w:spacing w:val="-3"/>
                <w:sz w:val="24"/>
                <w:szCs w:val="24"/>
                <w:lang w:val="uk-UA"/>
              </w:rPr>
              <w:t>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CEF66B4" w14:textId="7D7EEE22" w:rsidR="00517D68" w:rsidRPr="00B969F6" w:rsidRDefault="00517D68" w:rsidP="00FA682A">
            <w:pPr>
              <w:shd w:val="clear" w:color="auto" w:fill="FFFFFF"/>
              <w:jc w:val="center"/>
              <w:rPr>
                <w:color w:val="000000"/>
                <w:spacing w:val="-4"/>
                <w:sz w:val="24"/>
                <w:szCs w:val="24"/>
                <w:lang w:val="uk-UA"/>
              </w:rPr>
            </w:pPr>
            <w:r>
              <w:rPr>
                <w:color w:val="000000"/>
                <w:spacing w:val="-4"/>
                <w:sz w:val="24"/>
                <w:szCs w:val="24"/>
                <w:lang w:val="uk-UA"/>
              </w:rPr>
              <w:t>3</w:t>
            </w:r>
          </w:p>
        </w:tc>
        <w:tc>
          <w:tcPr>
            <w:tcW w:w="3544" w:type="dxa"/>
            <w:tcBorders>
              <w:top w:val="single" w:sz="6" w:space="0" w:color="auto"/>
              <w:left w:val="single" w:sz="6" w:space="0" w:color="auto"/>
              <w:bottom w:val="single" w:sz="6" w:space="0" w:color="auto"/>
              <w:right w:val="single" w:sz="4" w:space="0" w:color="auto"/>
            </w:tcBorders>
            <w:shd w:val="clear" w:color="auto" w:fill="FFFFFF"/>
          </w:tcPr>
          <w:p w14:paraId="67440172" w14:textId="09828D35" w:rsidR="00517D68" w:rsidRPr="00B969F6" w:rsidRDefault="00517D68" w:rsidP="008348D6">
            <w:pPr>
              <w:shd w:val="clear" w:color="auto" w:fill="FFFFFF"/>
              <w:jc w:val="center"/>
              <w:rPr>
                <w:color w:val="000000"/>
                <w:spacing w:val="-6"/>
                <w:sz w:val="24"/>
                <w:szCs w:val="24"/>
                <w:lang w:val="uk-UA"/>
              </w:rPr>
            </w:pPr>
            <w:r>
              <w:rPr>
                <w:color w:val="000000"/>
                <w:spacing w:val="-6"/>
                <w:sz w:val="24"/>
                <w:szCs w:val="24"/>
                <w:lang w:val="uk-UA"/>
              </w:rPr>
              <w:t>4</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36F86E7F" w14:textId="706FF1A8" w:rsidR="00517D68" w:rsidRDefault="00517D68" w:rsidP="008348D6">
            <w:pPr>
              <w:shd w:val="clear" w:color="auto" w:fill="FFFFFF"/>
              <w:jc w:val="center"/>
              <w:rPr>
                <w:color w:val="000000"/>
                <w:spacing w:val="-6"/>
                <w:sz w:val="24"/>
                <w:szCs w:val="24"/>
                <w:lang w:val="uk-UA"/>
              </w:rPr>
            </w:pPr>
            <w:r>
              <w:rPr>
                <w:color w:val="000000"/>
                <w:spacing w:val="-6"/>
                <w:sz w:val="24"/>
                <w:szCs w:val="24"/>
                <w:lang w:val="uk-UA"/>
              </w:rPr>
              <w:t>5</w:t>
            </w:r>
          </w:p>
        </w:tc>
      </w:tr>
      <w:tr w:rsidR="008348D6" w:rsidRPr="00B969F6" w14:paraId="3857DBB1" w14:textId="77777777" w:rsidTr="00517D68">
        <w:trPr>
          <w:trHeight w:hRule="exact" w:val="446"/>
        </w:trPr>
        <w:tc>
          <w:tcPr>
            <w:tcW w:w="15829" w:type="dxa"/>
            <w:gridSpan w:val="5"/>
            <w:tcBorders>
              <w:top w:val="single" w:sz="6" w:space="0" w:color="auto"/>
              <w:left w:val="single" w:sz="6" w:space="0" w:color="auto"/>
              <w:bottom w:val="single" w:sz="6" w:space="0" w:color="auto"/>
              <w:right w:val="single" w:sz="6" w:space="0" w:color="auto"/>
            </w:tcBorders>
            <w:shd w:val="clear" w:color="auto" w:fill="FFFFFF"/>
          </w:tcPr>
          <w:p w14:paraId="5E212366" w14:textId="77777777" w:rsidR="008348D6" w:rsidRPr="00B969F6" w:rsidRDefault="008348D6" w:rsidP="00FA682A">
            <w:pPr>
              <w:shd w:val="clear" w:color="auto" w:fill="FFFFFF"/>
              <w:jc w:val="center"/>
              <w:rPr>
                <w:color w:val="000000"/>
                <w:spacing w:val="-3"/>
                <w:sz w:val="24"/>
                <w:szCs w:val="24"/>
                <w:lang w:val="uk-UA"/>
              </w:rPr>
            </w:pPr>
            <w:r w:rsidRPr="00B969F6">
              <w:rPr>
                <w:color w:val="000000"/>
                <w:spacing w:val="-3"/>
                <w:sz w:val="24"/>
                <w:szCs w:val="24"/>
                <w:lang w:val="uk-UA"/>
              </w:rPr>
              <w:t xml:space="preserve">1. Організаційно-методичне забезпечення заходів щодо профілактики і боротьби з інфекціями, яких можна запобігти </w:t>
            </w:r>
            <w:r w:rsidRPr="00B969F6">
              <w:rPr>
                <w:color w:val="000000"/>
                <w:spacing w:val="-2"/>
                <w:sz w:val="24"/>
                <w:szCs w:val="24"/>
                <w:lang w:val="uk-UA"/>
              </w:rPr>
              <w:t>засобами імунопрофілактики</w:t>
            </w:r>
          </w:p>
        </w:tc>
      </w:tr>
      <w:tr w:rsidR="008348D6" w:rsidRPr="003B0279" w14:paraId="41769098" w14:textId="77777777" w:rsidTr="00517D68">
        <w:trPr>
          <w:trHeight w:hRule="exact" w:val="3641"/>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1D93F4C3" w14:textId="77777777" w:rsidR="008348D6" w:rsidRPr="00D70964" w:rsidRDefault="008348D6" w:rsidP="008348D6">
            <w:pPr>
              <w:shd w:val="clear" w:color="auto" w:fill="FFFFFF"/>
              <w:rPr>
                <w:color w:val="000000"/>
                <w:spacing w:val="-11"/>
                <w:sz w:val="24"/>
                <w:szCs w:val="24"/>
                <w:lang w:val="uk-UA"/>
              </w:rPr>
            </w:pPr>
            <w:r w:rsidRPr="00D70964">
              <w:rPr>
                <w:color w:val="000000"/>
                <w:spacing w:val="-11"/>
                <w:sz w:val="24"/>
                <w:szCs w:val="24"/>
                <w:lang w:val="uk-UA"/>
              </w:rPr>
              <w:t>1.1.</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5021A00D" w14:textId="30C35413" w:rsidR="008348D6" w:rsidRPr="00D70964" w:rsidRDefault="00C66BB6" w:rsidP="00517D68">
            <w:pPr>
              <w:shd w:val="clear" w:color="auto" w:fill="FFFFFF"/>
              <w:ind w:hanging="7"/>
              <w:rPr>
                <w:color w:val="000000"/>
                <w:spacing w:val="-1"/>
                <w:sz w:val="24"/>
                <w:szCs w:val="24"/>
                <w:lang w:val="uk-UA"/>
              </w:rPr>
            </w:pPr>
            <w:r w:rsidRPr="00C66BB6">
              <w:rPr>
                <w:color w:val="000000"/>
                <w:spacing w:val="-1"/>
                <w:sz w:val="24"/>
                <w:szCs w:val="24"/>
                <w:lang w:val="uk-UA"/>
              </w:rPr>
              <w:t>Розроб</w:t>
            </w:r>
            <w:r>
              <w:rPr>
                <w:color w:val="000000"/>
                <w:spacing w:val="-1"/>
                <w:sz w:val="24"/>
                <w:szCs w:val="24"/>
                <w:lang w:val="uk-UA"/>
              </w:rPr>
              <w:t>ити</w:t>
            </w:r>
            <w:r w:rsidRPr="00C66BB6">
              <w:rPr>
                <w:color w:val="000000"/>
                <w:spacing w:val="-1"/>
                <w:sz w:val="24"/>
                <w:szCs w:val="24"/>
                <w:lang w:val="uk-UA"/>
              </w:rPr>
              <w:t xml:space="preserve"> та </w:t>
            </w:r>
            <w:r w:rsidR="00C64524" w:rsidRPr="00384065">
              <w:rPr>
                <w:color w:val="000000"/>
                <w:spacing w:val="-1"/>
                <w:sz w:val="24"/>
                <w:szCs w:val="24"/>
                <w:lang w:val="uk-UA"/>
              </w:rPr>
              <w:t xml:space="preserve">подати на </w:t>
            </w:r>
            <w:r w:rsidRPr="00384065">
              <w:rPr>
                <w:color w:val="000000"/>
                <w:spacing w:val="-1"/>
                <w:sz w:val="24"/>
                <w:szCs w:val="24"/>
                <w:lang w:val="uk-UA"/>
              </w:rPr>
              <w:t>затверд</w:t>
            </w:r>
            <w:r w:rsidR="00517D68">
              <w:rPr>
                <w:color w:val="000000"/>
                <w:spacing w:val="-1"/>
                <w:sz w:val="24"/>
                <w:szCs w:val="24"/>
                <w:lang w:val="uk-UA"/>
              </w:rPr>
              <w:t>ження начальникові</w:t>
            </w:r>
            <w:r w:rsidR="00C64524" w:rsidRPr="00384065">
              <w:rPr>
                <w:color w:val="000000"/>
                <w:spacing w:val="-1"/>
                <w:sz w:val="24"/>
                <w:szCs w:val="24"/>
                <w:lang w:val="uk-UA"/>
              </w:rPr>
              <w:t xml:space="preserve"> обласної військової адміністрації</w:t>
            </w:r>
            <w:r w:rsidRPr="00C66BB6">
              <w:rPr>
                <w:color w:val="000000"/>
                <w:spacing w:val="-1"/>
                <w:sz w:val="24"/>
                <w:szCs w:val="24"/>
                <w:lang w:val="uk-UA"/>
              </w:rPr>
              <w:t xml:space="preserve"> регіональн</w:t>
            </w:r>
            <w:r>
              <w:rPr>
                <w:color w:val="000000"/>
                <w:spacing w:val="-1"/>
                <w:sz w:val="24"/>
                <w:szCs w:val="24"/>
                <w:lang w:val="uk-UA"/>
              </w:rPr>
              <w:t>у</w:t>
            </w:r>
            <w:r w:rsidRPr="00C66BB6">
              <w:rPr>
                <w:color w:val="000000"/>
                <w:spacing w:val="-1"/>
                <w:sz w:val="24"/>
                <w:szCs w:val="24"/>
                <w:lang w:val="uk-UA"/>
              </w:rPr>
              <w:t xml:space="preserve"> </w:t>
            </w:r>
            <w:r>
              <w:rPr>
                <w:color w:val="000000"/>
                <w:spacing w:val="-1"/>
                <w:sz w:val="24"/>
                <w:szCs w:val="24"/>
                <w:lang w:val="uk-UA"/>
              </w:rPr>
              <w:t>С</w:t>
            </w:r>
            <w:r w:rsidRPr="00C66BB6">
              <w:rPr>
                <w:color w:val="000000"/>
                <w:spacing w:val="-1"/>
                <w:sz w:val="24"/>
                <w:szCs w:val="24"/>
                <w:lang w:val="uk-UA"/>
              </w:rPr>
              <w:t>тратегі</w:t>
            </w:r>
            <w:r>
              <w:rPr>
                <w:color w:val="000000"/>
                <w:spacing w:val="-1"/>
                <w:sz w:val="24"/>
                <w:szCs w:val="24"/>
                <w:lang w:val="uk-UA"/>
              </w:rPr>
              <w:t xml:space="preserve">ю </w:t>
            </w:r>
            <w:r w:rsidRPr="00C66BB6">
              <w:rPr>
                <w:color w:val="000000"/>
                <w:spacing w:val="-1"/>
                <w:sz w:val="24"/>
                <w:szCs w:val="24"/>
                <w:lang w:val="uk-UA"/>
              </w:rPr>
              <w:t>розвитку імунопрофілактики та захисту населення від інфекційних хвороб, яким можна запобігти шляхом проведення імунопрофілактики, на період до 2030 року та операційних планів її реалізації у 2023</w:t>
            </w:r>
            <w:r w:rsidR="00517D68">
              <w:rPr>
                <w:color w:val="000000"/>
                <w:spacing w:val="-1"/>
                <w:sz w:val="24"/>
                <w:szCs w:val="24"/>
                <w:lang w:val="uk-UA"/>
              </w:rPr>
              <w:t>–</w:t>
            </w:r>
            <w:r w:rsidRPr="00C66BB6">
              <w:rPr>
                <w:color w:val="000000"/>
                <w:spacing w:val="-1"/>
                <w:sz w:val="24"/>
                <w:szCs w:val="24"/>
                <w:lang w:val="uk-UA"/>
              </w:rPr>
              <w:t>2025 роках, із зазначенням цілей, завдань, показників, строків та відповідальних за їх виконання з щорічним переглядом заходів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3505E9F1" w14:textId="77777777" w:rsidR="008348D6" w:rsidRPr="00B969F6" w:rsidRDefault="001A00A1" w:rsidP="00A02218">
            <w:pPr>
              <w:shd w:val="clear" w:color="auto" w:fill="FFFFFF"/>
              <w:jc w:val="center"/>
              <w:rPr>
                <w:color w:val="000000"/>
                <w:spacing w:val="-3"/>
                <w:sz w:val="24"/>
                <w:szCs w:val="24"/>
                <w:lang w:val="uk-UA"/>
              </w:rPr>
            </w:pPr>
            <w:r>
              <w:rPr>
                <w:color w:val="000000"/>
                <w:spacing w:val="-3"/>
                <w:sz w:val="24"/>
                <w:szCs w:val="24"/>
                <w:lang w:val="uk-UA"/>
              </w:rPr>
              <w:t>І</w:t>
            </w:r>
            <w:r w:rsidR="00A02218">
              <w:rPr>
                <w:color w:val="000000"/>
                <w:spacing w:val="-3"/>
                <w:sz w:val="24"/>
                <w:szCs w:val="24"/>
                <w:lang w:val="en-US"/>
              </w:rPr>
              <w:t>V</w:t>
            </w:r>
            <w:r>
              <w:rPr>
                <w:color w:val="000000"/>
                <w:spacing w:val="-3"/>
                <w:sz w:val="24"/>
                <w:szCs w:val="24"/>
                <w:lang w:val="uk-UA"/>
              </w:rPr>
              <w:t xml:space="preserve"> квартал </w:t>
            </w:r>
            <w:r w:rsidR="008E7B22" w:rsidRPr="00B969F6">
              <w:rPr>
                <w:color w:val="000000"/>
                <w:spacing w:val="-3"/>
                <w:sz w:val="24"/>
                <w:szCs w:val="24"/>
                <w:lang w:val="uk-UA"/>
              </w:rPr>
              <w:t xml:space="preserve"> </w:t>
            </w:r>
            <w:r w:rsidR="00D04D72" w:rsidRPr="00B969F6">
              <w:rPr>
                <w:color w:val="000000"/>
                <w:spacing w:val="-3"/>
                <w:sz w:val="24"/>
                <w:szCs w:val="24"/>
                <w:lang w:val="uk-UA"/>
              </w:rPr>
              <w:t>20</w:t>
            </w:r>
            <w:r w:rsidR="008E7B22" w:rsidRPr="00B969F6">
              <w:rPr>
                <w:color w:val="000000"/>
                <w:spacing w:val="-3"/>
                <w:sz w:val="24"/>
                <w:szCs w:val="24"/>
                <w:lang w:val="uk-UA"/>
              </w:rPr>
              <w:t>23</w:t>
            </w:r>
            <w:r w:rsidR="00D04D72" w:rsidRPr="00B969F6">
              <w:rPr>
                <w:color w:val="000000"/>
                <w:spacing w:val="-3"/>
                <w:sz w:val="24"/>
                <w:szCs w:val="24"/>
                <w:lang w:val="uk-UA"/>
              </w:rPr>
              <w:t xml:space="preserve"> р</w:t>
            </w:r>
            <w:r>
              <w:rPr>
                <w:color w:val="000000"/>
                <w:spacing w:val="-3"/>
                <w:sz w:val="24"/>
                <w:szCs w:val="24"/>
                <w:lang w:val="uk-UA"/>
              </w:rPr>
              <w:t>оку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3EEC8683" w14:textId="2ABBE215" w:rsidR="008348D6" w:rsidRPr="00384065" w:rsidRDefault="00384065" w:rsidP="0047411B">
            <w:pPr>
              <w:shd w:val="clear" w:color="auto" w:fill="FFFFFF"/>
              <w:ind w:hanging="7"/>
              <w:rPr>
                <w:iCs/>
                <w:color w:val="000000"/>
                <w:spacing w:val="-4"/>
                <w:sz w:val="24"/>
                <w:szCs w:val="24"/>
                <w:lang w:val="uk-UA"/>
              </w:rPr>
            </w:pPr>
            <w:r w:rsidRPr="00384065">
              <w:rPr>
                <w:iCs/>
                <w:color w:val="000000"/>
                <w:spacing w:val="-4"/>
                <w:sz w:val="24"/>
                <w:szCs w:val="24"/>
                <w:lang w:val="uk-UA"/>
              </w:rPr>
              <w:t xml:space="preserve">ДУ «Волинський ОЦКПХ МОЗ», </w:t>
            </w:r>
            <w:r w:rsidR="00517D68">
              <w:rPr>
                <w:iCs/>
                <w:color w:val="000000"/>
                <w:spacing w:val="-4"/>
                <w:sz w:val="24"/>
                <w:szCs w:val="24"/>
                <w:lang w:val="uk-UA"/>
              </w:rPr>
              <w:t>у</w:t>
            </w:r>
            <w:r w:rsidR="0086080E" w:rsidRPr="00384065">
              <w:rPr>
                <w:iCs/>
                <w:color w:val="000000"/>
                <w:spacing w:val="-4"/>
                <w:sz w:val="24"/>
                <w:szCs w:val="24"/>
                <w:lang w:val="uk-UA"/>
              </w:rPr>
              <w:t>правління охорони здоров’я обласної державної адміністрації,</w:t>
            </w:r>
          </w:p>
          <w:p w14:paraId="475C6351" w14:textId="77777777" w:rsidR="00F66EEC" w:rsidRPr="00384065" w:rsidRDefault="00F66EEC" w:rsidP="00384065">
            <w:pPr>
              <w:shd w:val="clear" w:color="auto" w:fill="FFFFFF"/>
              <w:ind w:hanging="7"/>
              <w:rPr>
                <w:color w:val="000000"/>
                <w:spacing w:val="-4"/>
                <w:sz w:val="24"/>
                <w:szCs w:val="24"/>
                <w:lang w:val="uk-UA"/>
              </w:rPr>
            </w:pP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3E5AEE59" w14:textId="18345DEF" w:rsidR="008348D6" w:rsidRPr="00B969F6" w:rsidRDefault="00D01914" w:rsidP="00517D68">
            <w:pPr>
              <w:shd w:val="clear" w:color="auto" w:fill="FFFFFF"/>
              <w:rPr>
                <w:sz w:val="24"/>
                <w:szCs w:val="24"/>
                <w:lang w:val="uk-UA"/>
              </w:rPr>
            </w:pPr>
            <w:r w:rsidRPr="00D01914">
              <w:rPr>
                <w:sz w:val="24"/>
                <w:szCs w:val="24"/>
                <w:lang w:val="uk-UA"/>
              </w:rPr>
              <w:t>Розроб</w:t>
            </w:r>
            <w:r>
              <w:rPr>
                <w:sz w:val="24"/>
                <w:szCs w:val="24"/>
                <w:lang w:val="uk-UA"/>
              </w:rPr>
              <w:t>лено</w:t>
            </w:r>
            <w:r w:rsidRPr="00D01914">
              <w:rPr>
                <w:sz w:val="24"/>
                <w:szCs w:val="24"/>
                <w:lang w:val="uk-UA"/>
              </w:rPr>
              <w:t xml:space="preserve"> та затверд</w:t>
            </w:r>
            <w:r>
              <w:rPr>
                <w:sz w:val="24"/>
                <w:szCs w:val="24"/>
                <w:lang w:val="uk-UA"/>
              </w:rPr>
              <w:t>жено</w:t>
            </w:r>
            <w:r w:rsidRPr="00D01914">
              <w:rPr>
                <w:sz w:val="24"/>
                <w:szCs w:val="24"/>
                <w:lang w:val="uk-UA"/>
              </w:rPr>
              <w:t xml:space="preserve"> регіональну Стратегію розвитку імунопрофілактики та захисту населення від інфекційних хвороб, яким можна запобігти шляхом проведення імунопрофілактики, на період до 2030 року та операційни</w:t>
            </w:r>
            <w:r>
              <w:rPr>
                <w:sz w:val="24"/>
                <w:szCs w:val="24"/>
                <w:lang w:val="uk-UA"/>
              </w:rPr>
              <w:t>й</w:t>
            </w:r>
            <w:r w:rsidRPr="00D01914">
              <w:rPr>
                <w:sz w:val="24"/>
                <w:szCs w:val="24"/>
                <w:lang w:val="uk-UA"/>
              </w:rPr>
              <w:t xml:space="preserve"> план</w:t>
            </w:r>
            <w:r>
              <w:rPr>
                <w:sz w:val="24"/>
                <w:szCs w:val="24"/>
                <w:lang w:val="uk-UA"/>
              </w:rPr>
              <w:t xml:space="preserve"> </w:t>
            </w:r>
            <w:r w:rsidRPr="00D01914">
              <w:rPr>
                <w:sz w:val="24"/>
                <w:szCs w:val="24"/>
                <w:lang w:val="uk-UA"/>
              </w:rPr>
              <w:t xml:space="preserve"> її реалізації у 2023</w:t>
            </w:r>
            <w:r w:rsidR="00517D68">
              <w:rPr>
                <w:color w:val="000000"/>
                <w:spacing w:val="-1"/>
                <w:sz w:val="24"/>
                <w:szCs w:val="24"/>
                <w:lang w:val="uk-UA"/>
              </w:rPr>
              <w:t>–</w:t>
            </w:r>
            <w:r w:rsidRPr="00D01914">
              <w:rPr>
                <w:sz w:val="24"/>
                <w:szCs w:val="24"/>
                <w:lang w:val="uk-UA"/>
              </w:rPr>
              <w:t xml:space="preserve">2025 роках </w:t>
            </w:r>
          </w:p>
        </w:tc>
      </w:tr>
      <w:tr w:rsidR="00C66BB6" w:rsidRPr="00B969F6" w14:paraId="4C6A4F65" w14:textId="77777777" w:rsidTr="00517D68">
        <w:trPr>
          <w:trHeight w:hRule="exact" w:val="2286"/>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C95DCE6" w14:textId="77777777" w:rsidR="00C66BB6" w:rsidRPr="00D70964" w:rsidRDefault="00C66BB6" w:rsidP="008348D6">
            <w:pPr>
              <w:shd w:val="clear" w:color="auto" w:fill="FFFFFF"/>
              <w:rPr>
                <w:color w:val="000000"/>
                <w:spacing w:val="-11"/>
                <w:sz w:val="24"/>
                <w:szCs w:val="24"/>
                <w:lang w:val="uk-UA"/>
              </w:rPr>
            </w:pPr>
            <w:r>
              <w:rPr>
                <w:color w:val="000000"/>
                <w:spacing w:val="-11"/>
                <w:sz w:val="24"/>
                <w:szCs w:val="24"/>
                <w:lang w:val="uk-UA"/>
              </w:rPr>
              <w:lastRenderedPageBreak/>
              <w:t>1.2.</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1C4860EA" w14:textId="3C1C1463" w:rsidR="00C66BB6" w:rsidRPr="00D70964" w:rsidRDefault="00C66BB6" w:rsidP="00C66BB6">
            <w:pPr>
              <w:shd w:val="clear" w:color="auto" w:fill="FFFFFF"/>
              <w:ind w:hanging="7"/>
              <w:rPr>
                <w:color w:val="000000"/>
                <w:spacing w:val="-1"/>
                <w:sz w:val="24"/>
                <w:szCs w:val="24"/>
                <w:lang w:val="uk-UA"/>
              </w:rPr>
            </w:pPr>
            <w:r w:rsidRPr="00C66BB6">
              <w:rPr>
                <w:sz w:val="24"/>
                <w:szCs w:val="24"/>
                <w:lang w:val="uk" w:eastAsia="uk"/>
              </w:rPr>
              <w:t>Розроб</w:t>
            </w:r>
            <w:r>
              <w:rPr>
                <w:sz w:val="24"/>
                <w:szCs w:val="24"/>
                <w:lang w:val="uk" w:eastAsia="uk"/>
              </w:rPr>
              <w:t>ити</w:t>
            </w:r>
            <w:r w:rsidRPr="00C66BB6">
              <w:rPr>
                <w:sz w:val="24"/>
                <w:szCs w:val="24"/>
                <w:lang w:val="uk" w:eastAsia="uk"/>
              </w:rPr>
              <w:t xml:space="preserve"> </w:t>
            </w:r>
            <w:r w:rsidR="00C64524" w:rsidRPr="00384065">
              <w:rPr>
                <w:sz w:val="24"/>
                <w:szCs w:val="24"/>
                <w:lang w:val="uk" w:eastAsia="uk"/>
              </w:rPr>
              <w:t xml:space="preserve">та подати </w:t>
            </w:r>
            <w:r w:rsidR="00517D68">
              <w:rPr>
                <w:sz w:val="24"/>
                <w:szCs w:val="24"/>
                <w:lang w:val="uk" w:eastAsia="uk"/>
              </w:rPr>
              <w:t xml:space="preserve">на затвердження начальникові </w:t>
            </w:r>
            <w:r w:rsidR="00C64524" w:rsidRPr="00384065">
              <w:rPr>
                <w:sz w:val="24"/>
                <w:szCs w:val="24"/>
                <w:lang w:val="uk" w:eastAsia="uk"/>
              </w:rPr>
              <w:t>обласної військової адміністрації</w:t>
            </w:r>
            <w:r w:rsidR="00C64524">
              <w:rPr>
                <w:sz w:val="24"/>
                <w:szCs w:val="24"/>
                <w:lang w:val="uk" w:eastAsia="uk"/>
              </w:rPr>
              <w:t xml:space="preserve"> </w:t>
            </w:r>
            <w:r w:rsidRPr="00C66BB6">
              <w:rPr>
                <w:sz w:val="24"/>
                <w:szCs w:val="24"/>
                <w:lang w:val="uk" w:eastAsia="uk"/>
              </w:rPr>
              <w:t>операційн</w:t>
            </w:r>
            <w:r>
              <w:rPr>
                <w:sz w:val="24"/>
                <w:szCs w:val="24"/>
                <w:lang w:val="uk" w:eastAsia="uk"/>
              </w:rPr>
              <w:t xml:space="preserve">ий </w:t>
            </w:r>
            <w:r w:rsidRPr="00C66BB6">
              <w:rPr>
                <w:sz w:val="24"/>
                <w:szCs w:val="24"/>
                <w:lang w:val="uk" w:eastAsia="uk"/>
              </w:rPr>
              <w:t xml:space="preserve"> план реалізації у </w:t>
            </w:r>
            <w:r w:rsidRPr="001D7190">
              <w:rPr>
                <w:color w:val="000000"/>
                <w:sz w:val="24"/>
                <w:szCs w:val="24"/>
                <w:lang w:val="uk" w:eastAsia="uk"/>
              </w:rPr>
              <w:t>2026</w:t>
            </w:r>
            <w:r w:rsidR="00517D68">
              <w:rPr>
                <w:color w:val="000000"/>
                <w:spacing w:val="-1"/>
                <w:sz w:val="24"/>
                <w:szCs w:val="24"/>
                <w:lang w:val="uk-UA"/>
              </w:rPr>
              <w:t>–</w:t>
            </w:r>
            <w:r w:rsidRPr="001D7190">
              <w:rPr>
                <w:color w:val="000000"/>
                <w:sz w:val="24"/>
                <w:szCs w:val="24"/>
                <w:lang w:val="uk" w:eastAsia="uk"/>
              </w:rPr>
              <w:t>2028</w:t>
            </w:r>
            <w:r w:rsidRPr="00C66BB6">
              <w:rPr>
                <w:sz w:val="24"/>
                <w:szCs w:val="24"/>
                <w:lang w:val="uk" w:eastAsia="uk"/>
              </w:rPr>
              <w:t xml:space="preserve"> роках </w:t>
            </w:r>
            <w:r>
              <w:rPr>
                <w:sz w:val="24"/>
                <w:szCs w:val="24"/>
                <w:lang w:val="uk" w:eastAsia="uk"/>
              </w:rPr>
              <w:t xml:space="preserve">регіональної </w:t>
            </w:r>
            <w:r w:rsidRPr="00C66BB6">
              <w:rPr>
                <w:sz w:val="24"/>
                <w:szCs w:val="24"/>
                <w:lang w:val="uk" w:eastAsia="uk"/>
              </w:rPr>
              <w:t>Стратегії розвитку імунопрофілактики та захисту населення від інфекційних хвороб, яким можна запобігти шляхом проведення імунопрофілактики, на період до 2030 року із зазначенням цілей, завдань, показників, строків та відповідальних за їх виконання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1FBAA024" w14:textId="77777777" w:rsidR="00C66BB6" w:rsidRDefault="00C66BB6" w:rsidP="00A02218">
            <w:pPr>
              <w:shd w:val="clear" w:color="auto" w:fill="FFFFFF"/>
              <w:jc w:val="center"/>
              <w:rPr>
                <w:color w:val="000000"/>
                <w:spacing w:val="-3"/>
                <w:sz w:val="24"/>
                <w:szCs w:val="24"/>
                <w:lang w:val="uk-UA"/>
              </w:rPr>
            </w:pPr>
            <w:r w:rsidRPr="00C66BB6">
              <w:rPr>
                <w:color w:val="000000"/>
                <w:spacing w:val="-3"/>
                <w:sz w:val="24"/>
                <w:szCs w:val="24"/>
                <w:lang w:val="uk-UA"/>
              </w:rPr>
              <w:t>І</w:t>
            </w:r>
            <w:r w:rsidR="00A02218">
              <w:rPr>
                <w:color w:val="000000"/>
                <w:spacing w:val="-3"/>
                <w:sz w:val="24"/>
                <w:szCs w:val="24"/>
                <w:lang w:val="en-US"/>
              </w:rPr>
              <w:t>V</w:t>
            </w:r>
            <w:r w:rsidRPr="00C66BB6">
              <w:rPr>
                <w:color w:val="000000"/>
                <w:spacing w:val="-3"/>
                <w:sz w:val="24"/>
                <w:szCs w:val="24"/>
                <w:lang w:val="uk-UA"/>
              </w:rPr>
              <w:t xml:space="preserve"> квартал  202</w:t>
            </w:r>
            <w:r>
              <w:rPr>
                <w:color w:val="000000"/>
                <w:spacing w:val="-3"/>
                <w:sz w:val="24"/>
                <w:szCs w:val="24"/>
                <w:lang w:val="uk-UA"/>
              </w:rPr>
              <w:t>5</w:t>
            </w:r>
            <w:r w:rsidRPr="00C66BB6">
              <w:rPr>
                <w:color w:val="000000"/>
                <w:spacing w:val="-3"/>
                <w:sz w:val="24"/>
                <w:szCs w:val="24"/>
                <w:lang w:val="uk-UA"/>
              </w:rPr>
              <w:t xml:space="preserve"> року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0995FC4E" w14:textId="040598FA" w:rsidR="00384065" w:rsidRPr="00384065" w:rsidRDefault="00DF76C3" w:rsidP="00384065">
            <w:pPr>
              <w:shd w:val="clear" w:color="auto" w:fill="FFFFFF"/>
              <w:ind w:hanging="7"/>
              <w:rPr>
                <w:iCs/>
                <w:color w:val="000000"/>
                <w:spacing w:val="-4"/>
                <w:sz w:val="24"/>
                <w:szCs w:val="24"/>
                <w:lang w:val="uk-UA"/>
              </w:rPr>
            </w:pPr>
            <w:r>
              <w:rPr>
                <w:iCs/>
                <w:color w:val="000000"/>
                <w:spacing w:val="-4"/>
                <w:sz w:val="24"/>
                <w:szCs w:val="24"/>
                <w:lang w:val="uk-UA"/>
              </w:rPr>
              <w:t>ДУ «Волинський ОЦКПХ МОЗ», у</w:t>
            </w:r>
            <w:r w:rsidR="00384065" w:rsidRPr="00384065">
              <w:rPr>
                <w:iCs/>
                <w:color w:val="000000"/>
                <w:spacing w:val="-4"/>
                <w:sz w:val="24"/>
                <w:szCs w:val="24"/>
                <w:lang w:val="uk-UA"/>
              </w:rPr>
              <w:t>правління охорони здоров’я обласної державної адміністрації</w:t>
            </w:r>
          </w:p>
          <w:p w14:paraId="335F4093" w14:textId="211A50AF" w:rsidR="00F66EEC" w:rsidRPr="00F66EEC" w:rsidRDefault="00F66EEC" w:rsidP="0086080E">
            <w:pPr>
              <w:shd w:val="clear" w:color="auto" w:fill="FFFFFF"/>
              <w:ind w:hanging="7"/>
              <w:rPr>
                <w:i/>
                <w:iCs/>
                <w:color w:val="FF0000"/>
                <w:spacing w:val="-4"/>
                <w:sz w:val="24"/>
                <w:szCs w:val="24"/>
                <w:lang w:val="uk-UA"/>
              </w:rPr>
            </w:pP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0CF1B089" w14:textId="67861A71" w:rsidR="00D01914" w:rsidRPr="00D01914" w:rsidRDefault="00D01914" w:rsidP="00D01914">
            <w:pPr>
              <w:shd w:val="clear" w:color="auto" w:fill="FFFFFF"/>
              <w:rPr>
                <w:sz w:val="24"/>
                <w:szCs w:val="24"/>
                <w:lang w:val="uk-UA"/>
              </w:rPr>
            </w:pPr>
            <w:r>
              <w:rPr>
                <w:sz w:val="24"/>
                <w:szCs w:val="24"/>
                <w:lang w:val="uk-UA"/>
              </w:rPr>
              <w:t>Р</w:t>
            </w:r>
            <w:r w:rsidRPr="00D01914">
              <w:rPr>
                <w:sz w:val="24"/>
                <w:szCs w:val="24"/>
                <w:lang w:val="uk-UA"/>
              </w:rPr>
              <w:t xml:space="preserve">озроблено та подано </w:t>
            </w:r>
            <w:r>
              <w:rPr>
                <w:sz w:val="24"/>
                <w:szCs w:val="24"/>
                <w:lang w:val="uk-UA"/>
              </w:rPr>
              <w:t xml:space="preserve">до </w:t>
            </w:r>
            <w:r w:rsidRPr="00D01914">
              <w:rPr>
                <w:sz w:val="24"/>
                <w:szCs w:val="24"/>
                <w:lang w:val="uk-UA"/>
              </w:rPr>
              <w:t>обласн</w:t>
            </w:r>
            <w:r>
              <w:rPr>
                <w:sz w:val="24"/>
                <w:szCs w:val="24"/>
                <w:lang w:val="uk-UA"/>
              </w:rPr>
              <w:t xml:space="preserve">ої </w:t>
            </w:r>
            <w:r w:rsidRPr="00D01914">
              <w:rPr>
                <w:sz w:val="24"/>
                <w:szCs w:val="24"/>
                <w:lang w:val="uk-UA"/>
              </w:rPr>
              <w:t>військов</w:t>
            </w:r>
            <w:r>
              <w:rPr>
                <w:sz w:val="24"/>
                <w:szCs w:val="24"/>
                <w:lang w:val="uk-UA"/>
              </w:rPr>
              <w:t xml:space="preserve">ої </w:t>
            </w:r>
            <w:r w:rsidRPr="00D01914">
              <w:rPr>
                <w:sz w:val="24"/>
                <w:szCs w:val="24"/>
                <w:lang w:val="uk-UA"/>
              </w:rPr>
              <w:t>а</w:t>
            </w:r>
            <w:r>
              <w:rPr>
                <w:sz w:val="24"/>
                <w:szCs w:val="24"/>
                <w:lang w:val="uk-UA"/>
              </w:rPr>
              <w:t xml:space="preserve">дміністрації відповідний проєкт </w:t>
            </w:r>
            <w:r w:rsidRPr="00D01914">
              <w:rPr>
                <w:sz w:val="24"/>
                <w:szCs w:val="24"/>
                <w:lang w:val="uk-UA"/>
              </w:rPr>
              <w:t>операційного</w:t>
            </w:r>
          </w:p>
          <w:p w14:paraId="2F0E233B" w14:textId="65CA6152" w:rsidR="00C66BB6" w:rsidRPr="00B969F6" w:rsidRDefault="00D01914" w:rsidP="00DF76C3">
            <w:pPr>
              <w:shd w:val="clear" w:color="auto" w:fill="FFFFFF"/>
              <w:rPr>
                <w:sz w:val="24"/>
                <w:szCs w:val="24"/>
                <w:lang w:val="uk-UA"/>
              </w:rPr>
            </w:pPr>
            <w:r w:rsidRPr="00D01914">
              <w:rPr>
                <w:sz w:val="24"/>
                <w:szCs w:val="24"/>
                <w:lang w:val="uk-UA"/>
              </w:rPr>
              <w:t>плану реалізації у 2026</w:t>
            </w:r>
            <w:r w:rsidR="00517D68">
              <w:rPr>
                <w:color w:val="000000"/>
                <w:spacing w:val="-1"/>
                <w:sz w:val="24"/>
                <w:szCs w:val="24"/>
                <w:lang w:val="uk-UA"/>
              </w:rPr>
              <w:t>–</w:t>
            </w:r>
            <w:r w:rsidRPr="00D01914">
              <w:rPr>
                <w:sz w:val="24"/>
                <w:szCs w:val="24"/>
                <w:lang w:val="uk-UA"/>
              </w:rPr>
              <w:t xml:space="preserve">2028 роках Стратегії </w:t>
            </w:r>
          </w:p>
        </w:tc>
      </w:tr>
      <w:tr w:rsidR="008348D6" w:rsidRPr="00B969F6" w14:paraId="435A42E4" w14:textId="77777777" w:rsidTr="00517D68">
        <w:trPr>
          <w:trHeight w:hRule="exact" w:val="2701"/>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2574C20A" w14:textId="77777777" w:rsidR="008348D6" w:rsidRPr="00B969F6" w:rsidRDefault="008348D6" w:rsidP="00C66BB6">
            <w:pPr>
              <w:shd w:val="clear" w:color="auto" w:fill="FFFFFF"/>
              <w:rPr>
                <w:sz w:val="24"/>
                <w:szCs w:val="24"/>
                <w:lang w:val="uk-UA"/>
              </w:rPr>
            </w:pPr>
            <w:r w:rsidRPr="00B969F6">
              <w:rPr>
                <w:color w:val="000000"/>
                <w:spacing w:val="-11"/>
                <w:sz w:val="24"/>
                <w:szCs w:val="24"/>
                <w:lang w:val="uk-UA"/>
              </w:rPr>
              <w:t>1.</w:t>
            </w:r>
            <w:r w:rsidR="00C66BB6">
              <w:rPr>
                <w:color w:val="000000"/>
                <w:spacing w:val="-11"/>
                <w:sz w:val="24"/>
                <w:szCs w:val="24"/>
                <w:lang w:val="uk-UA"/>
              </w:rPr>
              <w:t>3</w:t>
            </w:r>
            <w:r w:rsidRPr="00B969F6">
              <w:rPr>
                <w:color w:val="000000"/>
                <w:spacing w:val="-11"/>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0B44C623" w14:textId="77777777" w:rsidR="008348D6" w:rsidRPr="00B969F6" w:rsidRDefault="00843E28" w:rsidP="006D3A86">
            <w:pPr>
              <w:shd w:val="clear" w:color="auto" w:fill="FFFFFF"/>
              <w:ind w:hanging="7"/>
              <w:rPr>
                <w:color w:val="FF0000"/>
                <w:sz w:val="24"/>
                <w:szCs w:val="24"/>
                <w:lang w:val="uk-UA"/>
              </w:rPr>
            </w:pPr>
            <w:r w:rsidRPr="00B969F6">
              <w:rPr>
                <w:sz w:val="24"/>
                <w:szCs w:val="24"/>
                <w:lang w:val="uk-UA"/>
              </w:rPr>
              <w:t xml:space="preserve">Організувати роботу закладів охорони здоров'я для безперервного здійснення заходів з імунопрофілактики з метою охоплення цільових груп населення профілактичними щепленнями.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871F1A6" w14:textId="77777777" w:rsidR="008348D6" w:rsidRPr="00B969F6" w:rsidRDefault="008348D6" w:rsidP="00FA682A">
            <w:pPr>
              <w:shd w:val="clear" w:color="auto" w:fill="FFFFFF"/>
              <w:jc w:val="center"/>
              <w:rPr>
                <w:sz w:val="24"/>
                <w:szCs w:val="24"/>
                <w:lang w:val="uk-UA"/>
              </w:rPr>
            </w:pPr>
            <w:r w:rsidRPr="00B969F6">
              <w:rPr>
                <w:spacing w:val="-3"/>
                <w:sz w:val="24"/>
                <w:szCs w:val="24"/>
                <w:lang w:val="uk-UA"/>
              </w:rPr>
              <w:t>Щороку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76504B56" w14:textId="59B07473" w:rsidR="0047411B" w:rsidRPr="001D7190" w:rsidRDefault="0047411B" w:rsidP="0047411B">
            <w:pPr>
              <w:shd w:val="clear" w:color="auto" w:fill="FFFFFF"/>
              <w:rPr>
                <w:color w:val="000000"/>
                <w:spacing w:val="-4"/>
                <w:sz w:val="24"/>
                <w:szCs w:val="24"/>
                <w:lang w:val="uk-UA"/>
              </w:rPr>
            </w:pPr>
            <w:r>
              <w:rPr>
                <w:spacing w:val="-4"/>
                <w:sz w:val="24"/>
                <w:szCs w:val="24"/>
                <w:lang w:val="uk-UA"/>
              </w:rPr>
              <w:t xml:space="preserve">Управління </w:t>
            </w:r>
            <w:r w:rsidR="00843E28" w:rsidRPr="00B969F6">
              <w:rPr>
                <w:spacing w:val="-4"/>
                <w:sz w:val="24"/>
                <w:szCs w:val="24"/>
                <w:lang w:val="uk-UA"/>
              </w:rPr>
              <w:t>охорони здоров’</w:t>
            </w:r>
            <w:r w:rsidR="00F66EEC">
              <w:rPr>
                <w:spacing w:val="-4"/>
                <w:sz w:val="24"/>
                <w:szCs w:val="24"/>
                <w:lang w:val="uk-UA"/>
              </w:rPr>
              <w:t xml:space="preserve">я </w:t>
            </w:r>
            <w:r>
              <w:rPr>
                <w:spacing w:val="-4"/>
                <w:sz w:val="24"/>
                <w:szCs w:val="24"/>
                <w:lang w:val="uk-UA"/>
              </w:rPr>
              <w:t>о</w:t>
            </w:r>
            <w:r w:rsidR="00DF76C3">
              <w:rPr>
                <w:spacing w:val="-4"/>
                <w:sz w:val="24"/>
                <w:szCs w:val="24"/>
                <w:lang w:val="uk-UA"/>
              </w:rPr>
              <w:t xml:space="preserve">бласної державної адміністрації </w:t>
            </w:r>
            <w:r w:rsidR="00C64524" w:rsidRPr="00384065">
              <w:rPr>
                <w:spacing w:val="-4"/>
                <w:sz w:val="24"/>
                <w:szCs w:val="24"/>
                <w:lang w:val="uk-UA"/>
              </w:rPr>
              <w:t>спільно з</w:t>
            </w:r>
            <w:r w:rsidR="00C64524">
              <w:rPr>
                <w:spacing w:val="-4"/>
                <w:sz w:val="24"/>
                <w:szCs w:val="24"/>
                <w:lang w:val="uk-UA"/>
              </w:rPr>
              <w:t xml:space="preserve"> </w:t>
            </w:r>
            <w:r w:rsidR="001471F2">
              <w:rPr>
                <w:spacing w:val="-4"/>
                <w:sz w:val="24"/>
                <w:szCs w:val="24"/>
                <w:lang w:val="uk-UA"/>
              </w:rPr>
              <w:t>керівник</w:t>
            </w:r>
            <w:r w:rsidR="00C64524">
              <w:rPr>
                <w:spacing w:val="-4"/>
                <w:sz w:val="24"/>
                <w:szCs w:val="24"/>
                <w:lang w:val="uk-UA"/>
              </w:rPr>
              <w:t>ами</w:t>
            </w:r>
            <w:r w:rsidR="002747BB">
              <w:rPr>
                <w:spacing w:val="-4"/>
                <w:sz w:val="24"/>
                <w:szCs w:val="24"/>
                <w:lang w:val="uk-UA"/>
              </w:rPr>
              <w:t xml:space="preserve"> </w:t>
            </w:r>
            <w:r>
              <w:rPr>
                <w:spacing w:val="-4"/>
                <w:sz w:val="24"/>
                <w:szCs w:val="24"/>
                <w:lang w:val="uk-UA"/>
              </w:rPr>
              <w:t>закладів охорони здоров’я</w:t>
            </w:r>
            <w:r w:rsidR="002747BB">
              <w:rPr>
                <w:spacing w:val="-4"/>
                <w:sz w:val="24"/>
                <w:szCs w:val="24"/>
                <w:lang w:val="uk-UA"/>
              </w:rPr>
              <w:t xml:space="preserve">, </w:t>
            </w:r>
            <w:r>
              <w:rPr>
                <w:spacing w:val="-4"/>
                <w:sz w:val="24"/>
                <w:szCs w:val="24"/>
                <w:lang w:val="uk-UA"/>
              </w:rPr>
              <w:t>фізичні особи</w:t>
            </w:r>
            <w:r w:rsidR="00256A09">
              <w:rPr>
                <w:spacing w:val="-4"/>
                <w:sz w:val="24"/>
                <w:szCs w:val="24"/>
                <w:lang w:val="uk-UA"/>
              </w:rPr>
              <w:t>-</w:t>
            </w:r>
            <w:r>
              <w:rPr>
                <w:spacing w:val="-4"/>
                <w:sz w:val="24"/>
                <w:szCs w:val="24"/>
                <w:lang w:val="uk-UA"/>
              </w:rPr>
              <w:t xml:space="preserve">підприємці, </w:t>
            </w:r>
            <w:r w:rsidR="00256A09">
              <w:rPr>
                <w:spacing w:val="-4"/>
                <w:sz w:val="24"/>
                <w:szCs w:val="24"/>
                <w:lang w:val="uk-UA"/>
              </w:rPr>
              <w:t>які</w:t>
            </w:r>
            <w:r>
              <w:rPr>
                <w:spacing w:val="-4"/>
                <w:sz w:val="24"/>
                <w:szCs w:val="24"/>
                <w:lang w:val="uk-UA"/>
              </w:rPr>
              <w:t xml:space="preserve"> провадять медичну практику та  </w:t>
            </w:r>
            <w:r w:rsidRPr="001D7190">
              <w:rPr>
                <w:color w:val="000000"/>
                <w:spacing w:val="-4"/>
                <w:sz w:val="24"/>
                <w:szCs w:val="24"/>
                <w:lang w:val="uk-UA"/>
              </w:rPr>
              <w:t xml:space="preserve">надають </w:t>
            </w:r>
            <w:r w:rsidR="00F66EEC" w:rsidRPr="001D7190">
              <w:rPr>
                <w:color w:val="000000"/>
                <w:spacing w:val="-4"/>
                <w:sz w:val="24"/>
                <w:szCs w:val="24"/>
                <w:lang w:val="uk-UA"/>
              </w:rPr>
              <w:t xml:space="preserve">медичні </w:t>
            </w:r>
            <w:r w:rsidRPr="001D7190">
              <w:rPr>
                <w:color w:val="000000"/>
                <w:spacing w:val="-4"/>
                <w:sz w:val="24"/>
                <w:szCs w:val="24"/>
                <w:lang w:val="uk-UA"/>
              </w:rPr>
              <w:t xml:space="preserve"> </w:t>
            </w:r>
          </w:p>
          <w:p w14:paraId="016720E0" w14:textId="7612C43F" w:rsidR="006E5AE3" w:rsidRDefault="0047411B" w:rsidP="006E5AE3">
            <w:pPr>
              <w:shd w:val="clear" w:color="auto" w:fill="FFFFFF"/>
              <w:rPr>
                <w:spacing w:val="-4"/>
                <w:sz w:val="24"/>
                <w:szCs w:val="24"/>
                <w:lang w:val="uk-UA"/>
              </w:rPr>
            </w:pPr>
            <w:r>
              <w:rPr>
                <w:spacing w:val="-4"/>
                <w:sz w:val="24"/>
                <w:szCs w:val="24"/>
                <w:lang w:val="uk-UA"/>
              </w:rPr>
              <w:t>послуги з  вакцинації</w:t>
            </w:r>
          </w:p>
          <w:p w14:paraId="6C64E3F3" w14:textId="08A691E7" w:rsidR="0047411B" w:rsidRPr="002747BB" w:rsidRDefault="0047411B" w:rsidP="006D3A86">
            <w:pPr>
              <w:shd w:val="clear" w:color="auto" w:fill="FFFFFF"/>
              <w:rPr>
                <w:sz w:val="24"/>
                <w:szCs w:val="24"/>
                <w:lang w:val="uk-UA"/>
              </w:rPr>
            </w:pPr>
            <w:r>
              <w:rPr>
                <w:spacing w:val="-4"/>
                <w:sz w:val="24"/>
                <w:szCs w:val="24"/>
                <w:lang w:val="uk-UA"/>
              </w:rPr>
              <w:t xml:space="preserve"> </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7589D26B" w14:textId="77777777" w:rsidR="008348D6" w:rsidRPr="00B969F6" w:rsidRDefault="006D3A86" w:rsidP="006D3A86">
            <w:pPr>
              <w:shd w:val="clear" w:color="auto" w:fill="FFFFFF"/>
              <w:rPr>
                <w:sz w:val="24"/>
                <w:szCs w:val="24"/>
                <w:lang w:val="uk-UA"/>
              </w:rPr>
            </w:pPr>
            <w:r w:rsidRPr="006D3A86">
              <w:rPr>
                <w:sz w:val="24"/>
                <w:szCs w:val="24"/>
                <w:lang w:val="uk-UA"/>
              </w:rPr>
              <w:t>Забезпеч</w:t>
            </w:r>
            <w:r>
              <w:rPr>
                <w:sz w:val="24"/>
                <w:szCs w:val="24"/>
                <w:lang w:val="uk-UA"/>
              </w:rPr>
              <w:t>ення</w:t>
            </w:r>
            <w:r w:rsidRPr="006D3A86">
              <w:rPr>
                <w:sz w:val="24"/>
                <w:szCs w:val="24"/>
                <w:lang w:val="uk-UA"/>
              </w:rPr>
              <w:t xml:space="preserve">  виконання обсягів профілактичних щеплень не менше ніж 95% до річного плану</w:t>
            </w:r>
          </w:p>
        </w:tc>
      </w:tr>
      <w:tr w:rsidR="008348D6" w:rsidRPr="00B969F6" w14:paraId="6FDD04F7" w14:textId="77777777" w:rsidTr="00517D68">
        <w:trPr>
          <w:trHeight w:hRule="exact" w:val="3134"/>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8C4ED95" w14:textId="77777777" w:rsidR="008348D6" w:rsidRPr="00B969F6" w:rsidRDefault="008348D6" w:rsidP="00C66BB6">
            <w:pPr>
              <w:shd w:val="clear" w:color="auto" w:fill="FFFFFF"/>
              <w:rPr>
                <w:sz w:val="24"/>
                <w:szCs w:val="24"/>
                <w:lang w:val="uk-UA"/>
              </w:rPr>
            </w:pPr>
            <w:r w:rsidRPr="00B969F6">
              <w:rPr>
                <w:color w:val="000000"/>
                <w:spacing w:val="-11"/>
                <w:sz w:val="24"/>
                <w:szCs w:val="24"/>
                <w:lang w:val="uk-UA"/>
              </w:rPr>
              <w:t>1.</w:t>
            </w:r>
            <w:r w:rsidR="00C66BB6">
              <w:rPr>
                <w:color w:val="000000"/>
                <w:spacing w:val="-11"/>
                <w:sz w:val="24"/>
                <w:szCs w:val="24"/>
                <w:lang w:val="uk-UA"/>
              </w:rPr>
              <w:t>4</w:t>
            </w:r>
            <w:r w:rsidR="001471F2">
              <w:rPr>
                <w:color w:val="000000"/>
                <w:spacing w:val="-11"/>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35DB5548" w14:textId="285F5F95" w:rsidR="008348D6" w:rsidRDefault="008348D6" w:rsidP="008348D6">
            <w:pPr>
              <w:shd w:val="clear" w:color="auto" w:fill="FFFFFF"/>
              <w:rPr>
                <w:spacing w:val="-1"/>
                <w:sz w:val="24"/>
                <w:szCs w:val="24"/>
                <w:lang w:val="uk-UA"/>
              </w:rPr>
            </w:pPr>
            <w:r w:rsidRPr="00B969F6">
              <w:rPr>
                <w:spacing w:val="-2"/>
                <w:sz w:val="24"/>
                <w:szCs w:val="24"/>
                <w:lang w:val="uk-UA"/>
              </w:rPr>
              <w:t xml:space="preserve">Підтримувати </w:t>
            </w:r>
            <w:r w:rsidR="00DF76C3">
              <w:rPr>
                <w:spacing w:val="-2"/>
                <w:sz w:val="24"/>
                <w:szCs w:val="24"/>
                <w:lang w:val="uk-UA"/>
              </w:rPr>
              <w:t>сучасну</w:t>
            </w:r>
            <w:r w:rsidRPr="00B969F6">
              <w:rPr>
                <w:spacing w:val="-2"/>
                <w:sz w:val="24"/>
                <w:szCs w:val="24"/>
                <w:lang w:val="uk-UA"/>
              </w:rPr>
              <w:t xml:space="preserve"> інформаційно-комп'ютерну мережу та програмне забезпечення для проведення моніторингу і </w:t>
            </w:r>
            <w:r w:rsidRPr="00B969F6">
              <w:rPr>
                <w:spacing w:val="-1"/>
                <w:sz w:val="24"/>
                <w:szCs w:val="24"/>
                <w:lang w:val="uk-UA"/>
              </w:rPr>
              <w:t>своєчасного корегування заходів з імунопрофілактики</w:t>
            </w:r>
          </w:p>
          <w:p w14:paraId="3A637137" w14:textId="77777777" w:rsidR="0047411B" w:rsidRDefault="0047411B" w:rsidP="008348D6">
            <w:pPr>
              <w:shd w:val="clear" w:color="auto" w:fill="FFFFFF"/>
              <w:rPr>
                <w:spacing w:val="-1"/>
                <w:sz w:val="24"/>
                <w:szCs w:val="24"/>
                <w:lang w:val="uk-UA"/>
              </w:rPr>
            </w:pPr>
          </w:p>
          <w:p w14:paraId="13FB1E74" w14:textId="77777777" w:rsidR="0047411B" w:rsidRDefault="0047411B" w:rsidP="008348D6">
            <w:pPr>
              <w:shd w:val="clear" w:color="auto" w:fill="FFFFFF"/>
              <w:rPr>
                <w:spacing w:val="-1"/>
                <w:sz w:val="24"/>
                <w:szCs w:val="24"/>
                <w:lang w:val="uk-UA"/>
              </w:rPr>
            </w:pPr>
          </w:p>
          <w:p w14:paraId="23CC08F5" w14:textId="77777777" w:rsidR="0047411B" w:rsidRDefault="0047411B" w:rsidP="008348D6">
            <w:pPr>
              <w:shd w:val="clear" w:color="auto" w:fill="FFFFFF"/>
              <w:rPr>
                <w:spacing w:val="-1"/>
                <w:sz w:val="24"/>
                <w:szCs w:val="24"/>
                <w:lang w:val="uk-UA"/>
              </w:rPr>
            </w:pPr>
          </w:p>
          <w:p w14:paraId="6580570C" w14:textId="77777777" w:rsidR="0047411B" w:rsidRDefault="0047411B" w:rsidP="008348D6">
            <w:pPr>
              <w:shd w:val="clear" w:color="auto" w:fill="FFFFFF"/>
              <w:rPr>
                <w:spacing w:val="-1"/>
                <w:sz w:val="24"/>
                <w:szCs w:val="24"/>
                <w:lang w:val="uk-UA"/>
              </w:rPr>
            </w:pPr>
          </w:p>
          <w:p w14:paraId="07986278" w14:textId="77777777" w:rsidR="0047411B" w:rsidRDefault="0047411B" w:rsidP="008348D6">
            <w:pPr>
              <w:shd w:val="clear" w:color="auto" w:fill="FFFFFF"/>
              <w:rPr>
                <w:spacing w:val="-1"/>
                <w:sz w:val="24"/>
                <w:szCs w:val="24"/>
                <w:lang w:val="uk-UA"/>
              </w:rPr>
            </w:pPr>
          </w:p>
          <w:p w14:paraId="7C0659C6" w14:textId="77777777" w:rsidR="0047411B" w:rsidRDefault="0047411B" w:rsidP="008348D6">
            <w:pPr>
              <w:shd w:val="clear" w:color="auto" w:fill="FFFFFF"/>
              <w:rPr>
                <w:spacing w:val="-1"/>
                <w:sz w:val="24"/>
                <w:szCs w:val="24"/>
                <w:lang w:val="uk-UA"/>
              </w:rPr>
            </w:pPr>
          </w:p>
          <w:p w14:paraId="1AAF0C60" w14:textId="77777777" w:rsidR="0047411B" w:rsidRDefault="0047411B" w:rsidP="008348D6">
            <w:pPr>
              <w:shd w:val="clear" w:color="auto" w:fill="FFFFFF"/>
              <w:rPr>
                <w:spacing w:val="-1"/>
                <w:sz w:val="24"/>
                <w:szCs w:val="24"/>
                <w:lang w:val="uk-UA"/>
              </w:rPr>
            </w:pPr>
          </w:p>
          <w:p w14:paraId="487A73B3" w14:textId="77777777" w:rsidR="0047411B" w:rsidRPr="00B969F6" w:rsidRDefault="0047411B" w:rsidP="008348D6">
            <w:pPr>
              <w:shd w:val="clear" w:color="auto" w:fill="FFFFFF"/>
              <w:rPr>
                <w:sz w:val="24"/>
                <w:szCs w:val="24"/>
                <w:lang w:val="uk-UA"/>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1CB5760B" w14:textId="77777777" w:rsidR="008348D6" w:rsidRPr="00B969F6" w:rsidRDefault="008348D6" w:rsidP="00FA682A">
            <w:pPr>
              <w:shd w:val="clear" w:color="auto" w:fill="FFFFFF"/>
              <w:jc w:val="center"/>
              <w:rPr>
                <w:sz w:val="24"/>
                <w:szCs w:val="24"/>
                <w:lang w:val="uk-UA"/>
              </w:rPr>
            </w:pPr>
            <w:r w:rsidRPr="00B969F6">
              <w:rPr>
                <w:spacing w:val="-4"/>
                <w:sz w:val="24"/>
                <w:szCs w:val="24"/>
                <w:lang w:val="uk-UA"/>
              </w:rPr>
              <w:t>Постійно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787E3991" w14:textId="2A13E9A4" w:rsidR="008348D6" w:rsidRPr="00B969F6" w:rsidRDefault="0047411B" w:rsidP="006E5AE3">
            <w:pPr>
              <w:shd w:val="clear" w:color="auto" w:fill="FFFFFF"/>
              <w:ind w:firstLine="7"/>
              <w:rPr>
                <w:color w:val="FF0000"/>
                <w:sz w:val="24"/>
                <w:szCs w:val="24"/>
                <w:lang w:val="uk-UA"/>
              </w:rPr>
            </w:pPr>
            <w:r>
              <w:rPr>
                <w:spacing w:val="-4"/>
                <w:sz w:val="24"/>
                <w:szCs w:val="24"/>
                <w:lang w:val="uk-UA"/>
              </w:rPr>
              <w:t>Управління</w:t>
            </w:r>
            <w:r w:rsidRPr="0047411B">
              <w:rPr>
                <w:spacing w:val="-4"/>
                <w:sz w:val="24"/>
                <w:szCs w:val="24"/>
                <w:lang w:val="uk-UA"/>
              </w:rPr>
              <w:t xml:space="preserve"> охорони здоров’я о</w:t>
            </w:r>
            <w:r w:rsidR="00DF76C3">
              <w:rPr>
                <w:spacing w:val="-4"/>
                <w:sz w:val="24"/>
                <w:szCs w:val="24"/>
                <w:lang w:val="uk-UA"/>
              </w:rPr>
              <w:t>бласної державної адміністрації</w:t>
            </w:r>
            <w:r>
              <w:rPr>
                <w:spacing w:val="-4"/>
                <w:sz w:val="24"/>
                <w:szCs w:val="24"/>
                <w:lang w:val="uk-UA"/>
              </w:rPr>
              <w:t xml:space="preserve"> </w:t>
            </w:r>
            <w:r w:rsidR="00C64524">
              <w:rPr>
                <w:spacing w:val="-4"/>
                <w:sz w:val="24"/>
                <w:szCs w:val="24"/>
                <w:lang w:val="uk-UA"/>
              </w:rPr>
              <w:t xml:space="preserve"> </w:t>
            </w:r>
            <w:r w:rsidR="00C64524" w:rsidRPr="00384065">
              <w:rPr>
                <w:spacing w:val="-4"/>
                <w:sz w:val="24"/>
                <w:szCs w:val="24"/>
                <w:lang w:val="uk-UA"/>
              </w:rPr>
              <w:t xml:space="preserve">спільно з </w:t>
            </w:r>
            <w:r w:rsidRPr="00384065">
              <w:rPr>
                <w:spacing w:val="-4"/>
                <w:sz w:val="24"/>
                <w:szCs w:val="24"/>
                <w:lang w:val="uk-UA"/>
              </w:rPr>
              <w:t>керівник</w:t>
            </w:r>
            <w:r w:rsidR="00C64524" w:rsidRPr="00384065">
              <w:rPr>
                <w:spacing w:val="-4"/>
                <w:sz w:val="24"/>
                <w:szCs w:val="24"/>
                <w:lang w:val="uk-UA"/>
              </w:rPr>
              <w:t>ами</w:t>
            </w:r>
            <w:r w:rsidR="006E5AE3">
              <w:rPr>
                <w:spacing w:val="-4"/>
                <w:sz w:val="24"/>
                <w:szCs w:val="24"/>
                <w:lang w:val="uk-UA"/>
              </w:rPr>
              <w:t xml:space="preserve"> закладів охорони здоров’я, </w:t>
            </w:r>
            <w:r w:rsidRPr="0047411B">
              <w:rPr>
                <w:spacing w:val="-4"/>
                <w:sz w:val="24"/>
                <w:szCs w:val="24"/>
                <w:lang w:val="uk-UA"/>
              </w:rPr>
              <w:t>фізичні особи</w:t>
            </w:r>
            <w:r w:rsidR="00256A09">
              <w:rPr>
                <w:spacing w:val="-4"/>
                <w:sz w:val="24"/>
                <w:szCs w:val="24"/>
                <w:lang w:val="uk-UA"/>
              </w:rPr>
              <w:t>-підприємці</w:t>
            </w:r>
            <w:r w:rsidRPr="0047411B">
              <w:rPr>
                <w:spacing w:val="-4"/>
                <w:sz w:val="24"/>
                <w:szCs w:val="24"/>
                <w:lang w:val="uk-UA"/>
              </w:rPr>
              <w:t xml:space="preserve">, що провадять медичну практику та  надають  </w:t>
            </w:r>
            <w:r w:rsidR="00F66EEC">
              <w:rPr>
                <w:spacing w:val="-4"/>
                <w:sz w:val="24"/>
                <w:szCs w:val="24"/>
                <w:lang w:val="uk-UA"/>
              </w:rPr>
              <w:t xml:space="preserve">медичні </w:t>
            </w:r>
            <w:r w:rsidRPr="0047411B">
              <w:rPr>
                <w:spacing w:val="-4"/>
                <w:sz w:val="24"/>
                <w:szCs w:val="24"/>
                <w:lang w:val="uk-UA"/>
              </w:rPr>
              <w:t>послуги з  вакцинації</w:t>
            </w:r>
            <w:r w:rsidR="00D009D8">
              <w:rPr>
                <w:spacing w:val="-4"/>
                <w:sz w:val="24"/>
                <w:szCs w:val="24"/>
                <w:lang w:val="uk-UA"/>
              </w:rPr>
              <w:t>,</w:t>
            </w:r>
            <w:r w:rsidR="00D009D8" w:rsidRPr="00F66EEC">
              <w:rPr>
                <w:lang w:val="uk-UA"/>
              </w:rPr>
              <w:t xml:space="preserve"> </w:t>
            </w:r>
            <w:r w:rsidR="00D009D8" w:rsidRPr="00D009D8">
              <w:rPr>
                <w:spacing w:val="-4"/>
                <w:sz w:val="24"/>
                <w:szCs w:val="24"/>
                <w:lang w:val="uk-UA"/>
              </w:rPr>
              <w:t xml:space="preserve">ДУ «Волинський </w:t>
            </w:r>
            <w:r w:rsidR="0086080E">
              <w:rPr>
                <w:spacing w:val="-4"/>
                <w:sz w:val="24"/>
                <w:szCs w:val="24"/>
                <w:lang w:val="uk-UA"/>
              </w:rPr>
              <w:t>ОЦКПХ</w:t>
            </w:r>
            <w:r w:rsidR="00D009D8" w:rsidRPr="00D009D8">
              <w:rPr>
                <w:spacing w:val="-4"/>
                <w:sz w:val="24"/>
                <w:szCs w:val="24"/>
                <w:lang w:val="uk-UA"/>
              </w:rPr>
              <w:t xml:space="preserve"> МОЗ</w:t>
            </w:r>
            <w:r w:rsidR="00F66EEC">
              <w:rPr>
                <w:spacing w:val="-4"/>
                <w:sz w:val="24"/>
                <w:szCs w:val="24"/>
                <w:lang w:val="uk-UA"/>
              </w:rPr>
              <w:t>»</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1D736B03" w14:textId="77777777" w:rsidR="008348D6" w:rsidRPr="00B969F6" w:rsidRDefault="006D3A86" w:rsidP="008348D6">
            <w:pPr>
              <w:shd w:val="clear" w:color="auto" w:fill="FFFFFF"/>
              <w:rPr>
                <w:sz w:val="24"/>
                <w:szCs w:val="24"/>
                <w:lang w:val="uk-UA"/>
              </w:rPr>
            </w:pPr>
            <w:r>
              <w:rPr>
                <w:sz w:val="24"/>
                <w:szCs w:val="24"/>
                <w:lang w:val="uk-UA"/>
              </w:rPr>
              <w:t>Забезпечення  моніторингу охоплення профілактичними щепленнями за результатами  електронно-звітних форм</w:t>
            </w:r>
          </w:p>
        </w:tc>
      </w:tr>
      <w:tr w:rsidR="00B969F6" w:rsidRPr="00B969F6" w14:paraId="51E1F0C7" w14:textId="77777777" w:rsidTr="00517D68">
        <w:trPr>
          <w:trHeight w:hRule="exact" w:val="2250"/>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0D145E63" w14:textId="77777777" w:rsidR="00B969F6" w:rsidRPr="00B969F6" w:rsidRDefault="00B969F6" w:rsidP="00C66BB6">
            <w:pPr>
              <w:shd w:val="clear" w:color="auto" w:fill="FFFFFF"/>
              <w:rPr>
                <w:color w:val="000000"/>
                <w:sz w:val="24"/>
                <w:szCs w:val="24"/>
                <w:lang w:val="uk-UA"/>
              </w:rPr>
            </w:pPr>
            <w:r w:rsidRPr="00B969F6">
              <w:rPr>
                <w:color w:val="000000"/>
                <w:sz w:val="24"/>
                <w:szCs w:val="24"/>
                <w:lang w:val="uk-UA"/>
              </w:rPr>
              <w:lastRenderedPageBreak/>
              <w:t>1.</w:t>
            </w:r>
            <w:r w:rsidR="00C66BB6">
              <w:rPr>
                <w:color w:val="000000"/>
                <w:sz w:val="24"/>
                <w:szCs w:val="24"/>
                <w:lang w:val="uk-UA"/>
              </w:rPr>
              <w:t>5</w:t>
            </w:r>
            <w:r w:rsidRPr="00B969F6">
              <w:rPr>
                <w:color w:val="000000"/>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6175A9BF" w14:textId="77777777" w:rsidR="00B969F6" w:rsidRPr="00B969F6" w:rsidRDefault="00B969F6" w:rsidP="00A35B7C">
            <w:pPr>
              <w:shd w:val="clear" w:color="auto" w:fill="FFFFFF"/>
              <w:rPr>
                <w:sz w:val="24"/>
                <w:szCs w:val="24"/>
                <w:lang w:val="uk-UA"/>
              </w:rPr>
            </w:pPr>
            <w:r w:rsidRPr="00B969F6">
              <w:rPr>
                <w:color w:val="000000"/>
                <w:spacing w:val="-2"/>
                <w:sz w:val="24"/>
                <w:szCs w:val="24"/>
                <w:lang w:val="uk-UA"/>
              </w:rPr>
              <w:t xml:space="preserve">Сприяти діяльності </w:t>
            </w:r>
            <w:r w:rsidRPr="0042696A">
              <w:rPr>
                <w:spacing w:val="-2"/>
                <w:sz w:val="24"/>
                <w:szCs w:val="24"/>
                <w:lang w:val="uk-UA"/>
              </w:rPr>
              <w:t xml:space="preserve">пунктів </w:t>
            </w:r>
            <w:r w:rsidRPr="00B969F6">
              <w:rPr>
                <w:color w:val="000000"/>
                <w:spacing w:val="-2"/>
                <w:sz w:val="24"/>
                <w:szCs w:val="24"/>
                <w:lang w:val="uk-UA"/>
              </w:rPr>
              <w:t xml:space="preserve">профілактичних щеплень </w:t>
            </w:r>
            <w:r w:rsidRPr="00B969F6">
              <w:rPr>
                <w:color w:val="000000"/>
                <w:spacing w:val="-3"/>
                <w:sz w:val="24"/>
                <w:szCs w:val="24"/>
                <w:lang w:val="uk-UA"/>
              </w:rPr>
              <w:t xml:space="preserve">незалежно від форми власності з метою розширення доступу </w:t>
            </w:r>
            <w:r w:rsidRPr="00B969F6">
              <w:rPr>
                <w:color w:val="000000"/>
                <w:spacing w:val="-1"/>
                <w:sz w:val="24"/>
                <w:szCs w:val="24"/>
                <w:lang w:val="uk-UA"/>
              </w:rPr>
              <w:t xml:space="preserve">населення до послуг, </w:t>
            </w:r>
            <w:r w:rsidR="001471F2">
              <w:rPr>
                <w:color w:val="000000"/>
                <w:spacing w:val="-1"/>
                <w:sz w:val="24"/>
                <w:szCs w:val="24"/>
                <w:lang w:val="uk-UA"/>
              </w:rPr>
              <w:t>пов'язаних з імунопрофілактикою</w:t>
            </w:r>
            <w:r w:rsidRPr="00B969F6">
              <w:rPr>
                <w:color w:val="000000"/>
                <w:spacing w:val="-1"/>
                <w:sz w:val="24"/>
                <w:szCs w:val="24"/>
                <w:lang w:val="uk-UA"/>
              </w:rPr>
              <w:t xml:space="preserve"> та </w:t>
            </w:r>
            <w:r w:rsidRPr="00B969F6">
              <w:rPr>
                <w:color w:val="000000"/>
                <w:spacing w:val="-2"/>
                <w:sz w:val="24"/>
                <w:szCs w:val="24"/>
                <w:lang w:val="uk-UA"/>
              </w:rPr>
              <w:t xml:space="preserve">збільшити у встановленому порядку обсяг охоплення </w:t>
            </w:r>
            <w:r w:rsidRPr="00B969F6">
              <w:rPr>
                <w:color w:val="000000"/>
                <w:spacing w:val="-3"/>
                <w:sz w:val="24"/>
                <w:szCs w:val="24"/>
                <w:lang w:val="uk-UA"/>
              </w:rPr>
              <w:t>щепленнями населення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79FDDD8C" w14:textId="77777777" w:rsidR="00B969F6" w:rsidRPr="00B969F6" w:rsidRDefault="00B969F6" w:rsidP="00FA682A">
            <w:pPr>
              <w:shd w:val="clear" w:color="auto" w:fill="FFFFFF"/>
              <w:jc w:val="center"/>
              <w:rPr>
                <w:sz w:val="24"/>
                <w:szCs w:val="24"/>
                <w:lang w:val="uk-UA"/>
              </w:rPr>
            </w:pPr>
            <w:r w:rsidRPr="00B969F6">
              <w:rPr>
                <w:color w:val="000000"/>
                <w:spacing w:val="-3"/>
                <w:sz w:val="24"/>
                <w:szCs w:val="24"/>
                <w:lang w:val="uk-UA"/>
              </w:rPr>
              <w:t>Постійно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1B2949E9" w14:textId="650BB2B0" w:rsidR="00B969F6" w:rsidRPr="00B969F6" w:rsidRDefault="0004437C" w:rsidP="006E5AE3">
            <w:pPr>
              <w:shd w:val="clear" w:color="auto" w:fill="FFFFFF"/>
              <w:rPr>
                <w:sz w:val="24"/>
                <w:szCs w:val="24"/>
                <w:lang w:val="uk-UA"/>
              </w:rPr>
            </w:pPr>
            <w:r>
              <w:rPr>
                <w:spacing w:val="-4"/>
                <w:sz w:val="24"/>
                <w:szCs w:val="24"/>
                <w:lang w:val="uk-UA"/>
              </w:rPr>
              <w:t>Управління</w:t>
            </w:r>
            <w:r w:rsidRPr="0047411B">
              <w:rPr>
                <w:spacing w:val="-4"/>
                <w:sz w:val="24"/>
                <w:szCs w:val="24"/>
                <w:lang w:val="uk-UA"/>
              </w:rPr>
              <w:t xml:space="preserve"> охорони здоров’я  обласної державної адміністрації</w:t>
            </w:r>
            <w:r w:rsidR="00C64524">
              <w:rPr>
                <w:spacing w:val="-4"/>
                <w:sz w:val="24"/>
                <w:szCs w:val="24"/>
                <w:lang w:val="uk-UA"/>
              </w:rPr>
              <w:t xml:space="preserve"> </w:t>
            </w:r>
            <w:r w:rsidR="00C64524" w:rsidRPr="006E5AE3">
              <w:rPr>
                <w:spacing w:val="-4"/>
                <w:sz w:val="24"/>
                <w:szCs w:val="24"/>
                <w:lang w:val="uk-UA"/>
              </w:rPr>
              <w:t>спільно з</w:t>
            </w:r>
            <w:r w:rsidRPr="00B969F6">
              <w:rPr>
                <w:spacing w:val="-4"/>
                <w:sz w:val="24"/>
                <w:szCs w:val="24"/>
                <w:lang w:val="uk-UA"/>
              </w:rPr>
              <w:t xml:space="preserve"> </w:t>
            </w:r>
            <w:r>
              <w:rPr>
                <w:spacing w:val="-4"/>
                <w:sz w:val="24"/>
                <w:szCs w:val="24"/>
                <w:lang w:val="uk-UA"/>
              </w:rPr>
              <w:t>керівник</w:t>
            </w:r>
            <w:r w:rsidR="00C64524">
              <w:rPr>
                <w:spacing w:val="-4"/>
                <w:sz w:val="24"/>
                <w:szCs w:val="24"/>
                <w:lang w:val="uk-UA"/>
              </w:rPr>
              <w:t>ами</w:t>
            </w:r>
            <w:r>
              <w:rPr>
                <w:spacing w:val="-4"/>
                <w:sz w:val="24"/>
                <w:szCs w:val="24"/>
                <w:lang w:val="uk-UA"/>
              </w:rPr>
              <w:t xml:space="preserve"> закладів охорони здоров’я, фізичні особи-підприємці, які провадять медичну практику та  надають медичні послуги з  вакцинації</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1A052179" w14:textId="77777777" w:rsidR="00B969F6" w:rsidRPr="00B969F6" w:rsidRDefault="006D3A86" w:rsidP="00393932">
            <w:pPr>
              <w:shd w:val="clear" w:color="auto" w:fill="FFFFFF"/>
              <w:rPr>
                <w:sz w:val="24"/>
                <w:szCs w:val="24"/>
                <w:lang w:val="uk-UA"/>
              </w:rPr>
            </w:pPr>
            <w:r>
              <w:rPr>
                <w:sz w:val="24"/>
                <w:szCs w:val="24"/>
                <w:lang w:val="uk-UA"/>
              </w:rPr>
              <w:t>Створен</w:t>
            </w:r>
            <w:r w:rsidR="00393932">
              <w:rPr>
                <w:sz w:val="24"/>
                <w:szCs w:val="24"/>
                <w:lang w:val="uk-UA"/>
              </w:rPr>
              <w:t>ня</w:t>
            </w:r>
            <w:r>
              <w:rPr>
                <w:sz w:val="24"/>
                <w:szCs w:val="24"/>
                <w:lang w:val="uk-UA"/>
              </w:rPr>
              <w:t xml:space="preserve"> реєстр</w:t>
            </w:r>
            <w:r w:rsidR="00393932">
              <w:rPr>
                <w:sz w:val="24"/>
                <w:szCs w:val="24"/>
                <w:lang w:val="uk-UA"/>
              </w:rPr>
              <w:t>у</w:t>
            </w:r>
            <w:r>
              <w:rPr>
                <w:sz w:val="24"/>
                <w:szCs w:val="24"/>
                <w:lang w:val="uk-UA"/>
              </w:rPr>
              <w:t xml:space="preserve"> </w:t>
            </w:r>
            <w:r w:rsidRPr="006D3A86">
              <w:rPr>
                <w:sz w:val="24"/>
                <w:szCs w:val="24"/>
                <w:lang w:val="uk-UA"/>
              </w:rPr>
              <w:t xml:space="preserve">пунктів профілактичних щеплень </w:t>
            </w:r>
            <w:r>
              <w:rPr>
                <w:sz w:val="24"/>
                <w:szCs w:val="24"/>
                <w:lang w:val="uk-UA"/>
              </w:rPr>
              <w:t>всіх</w:t>
            </w:r>
            <w:r w:rsidRPr="006D3A86">
              <w:rPr>
                <w:sz w:val="24"/>
                <w:szCs w:val="24"/>
                <w:lang w:val="uk-UA"/>
              </w:rPr>
              <w:t xml:space="preserve"> форм</w:t>
            </w:r>
            <w:r>
              <w:rPr>
                <w:sz w:val="24"/>
                <w:szCs w:val="24"/>
                <w:lang w:val="uk-UA"/>
              </w:rPr>
              <w:t xml:space="preserve">  </w:t>
            </w:r>
            <w:r w:rsidRPr="006D3A86">
              <w:rPr>
                <w:sz w:val="24"/>
                <w:szCs w:val="24"/>
                <w:lang w:val="uk-UA"/>
              </w:rPr>
              <w:t>власності</w:t>
            </w:r>
          </w:p>
        </w:tc>
      </w:tr>
      <w:tr w:rsidR="00B969F6" w:rsidRPr="00B969F6" w14:paraId="79B53EBE" w14:textId="77777777" w:rsidTr="00517D68">
        <w:trPr>
          <w:trHeight w:hRule="exact" w:val="699"/>
        </w:trPr>
        <w:tc>
          <w:tcPr>
            <w:tcW w:w="15829" w:type="dxa"/>
            <w:gridSpan w:val="5"/>
            <w:tcBorders>
              <w:top w:val="single" w:sz="6" w:space="0" w:color="auto"/>
              <w:left w:val="single" w:sz="6" w:space="0" w:color="auto"/>
              <w:bottom w:val="single" w:sz="6" w:space="0" w:color="auto"/>
              <w:right w:val="single" w:sz="6" w:space="0" w:color="auto"/>
            </w:tcBorders>
            <w:shd w:val="clear" w:color="auto" w:fill="FFFFFF"/>
          </w:tcPr>
          <w:p w14:paraId="63DEE99E" w14:textId="77777777" w:rsidR="00B969F6" w:rsidRPr="00B969F6" w:rsidRDefault="00B969F6" w:rsidP="00FA682A">
            <w:pPr>
              <w:shd w:val="clear" w:color="auto" w:fill="FFFFFF"/>
              <w:jc w:val="center"/>
              <w:rPr>
                <w:color w:val="000000"/>
                <w:spacing w:val="-4"/>
                <w:sz w:val="24"/>
                <w:szCs w:val="24"/>
                <w:lang w:val="uk-UA"/>
              </w:rPr>
            </w:pPr>
            <w:r w:rsidRPr="00B969F6">
              <w:rPr>
                <w:color w:val="000000"/>
                <w:spacing w:val="-4"/>
                <w:sz w:val="24"/>
                <w:szCs w:val="24"/>
                <w:lang w:val="uk-UA"/>
              </w:rPr>
              <w:t xml:space="preserve">2. Удосконалення профілактичних та протиепідемічних заходів щодо запобігання поширенню інфекційних хвороб, </w:t>
            </w:r>
            <w:r w:rsidRPr="00B969F6">
              <w:rPr>
                <w:color w:val="000000"/>
                <w:sz w:val="24"/>
                <w:szCs w:val="24"/>
                <w:lang w:val="uk-UA"/>
              </w:rPr>
              <w:t>боротьба з якими проводиться засобами імунопрофілактики</w:t>
            </w:r>
          </w:p>
        </w:tc>
      </w:tr>
      <w:tr w:rsidR="00B969F6" w:rsidRPr="00B969F6" w14:paraId="21CD27BA" w14:textId="77777777" w:rsidTr="00517D68">
        <w:trPr>
          <w:trHeight w:hRule="exact" w:val="2288"/>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3934F1E4" w14:textId="77777777" w:rsidR="00B969F6" w:rsidRPr="00B969F6" w:rsidRDefault="00B969F6" w:rsidP="008348D6">
            <w:pPr>
              <w:shd w:val="clear" w:color="auto" w:fill="FFFFFF"/>
              <w:rPr>
                <w:sz w:val="24"/>
                <w:szCs w:val="24"/>
                <w:lang w:val="uk-UA"/>
              </w:rPr>
            </w:pPr>
            <w:r w:rsidRPr="00B969F6">
              <w:rPr>
                <w:color w:val="000000"/>
                <w:sz w:val="24"/>
                <w:szCs w:val="24"/>
                <w:lang w:val="uk-UA"/>
              </w:rPr>
              <w:t>2.1</w:t>
            </w:r>
            <w:r w:rsidR="001471F2">
              <w:rPr>
                <w:color w:val="000000"/>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3F307CD6" w14:textId="77777777" w:rsidR="00B969F6" w:rsidRPr="0047411B" w:rsidRDefault="00B969F6" w:rsidP="0047411B">
            <w:pPr>
              <w:shd w:val="clear" w:color="auto" w:fill="FFFFFF"/>
              <w:ind w:hanging="7"/>
              <w:rPr>
                <w:sz w:val="24"/>
                <w:szCs w:val="24"/>
                <w:lang w:val="uk-UA"/>
              </w:rPr>
            </w:pPr>
            <w:r w:rsidRPr="00F66EEC">
              <w:rPr>
                <w:sz w:val="24"/>
                <w:szCs w:val="24"/>
                <w:lang w:val="uk-UA"/>
              </w:rPr>
              <w:t xml:space="preserve">Забезпечити надання </w:t>
            </w:r>
            <w:r w:rsidR="0004437C">
              <w:rPr>
                <w:sz w:val="24"/>
                <w:szCs w:val="24"/>
                <w:lang w:val="uk-UA"/>
              </w:rPr>
              <w:t xml:space="preserve">медичних </w:t>
            </w:r>
            <w:r w:rsidRPr="00F66EEC">
              <w:rPr>
                <w:sz w:val="24"/>
                <w:szCs w:val="24"/>
                <w:lang w:val="uk-UA"/>
              </w:rPr>
              <w:t>послуг</w:t>
            </w:r>
            <w:r w:rsidR="0047411B">
              <w:rPr>
                <w:sz w:val="24"/>
                <w:szCs w:val="24"/>
                <w:lang w:val="uk-UA"/>
              </w:rPr>
              <w:t xml:space="preserve"> </w:t>
            </w:r>
            <w:r w:rsidRPr="00F66EEC">
              <w:rPr>
                <w:sz w:val="24"/>
                <w:szCs w:val="24"/>
                <w:lang w:val="uk-UA"/>
              </w:rPr>
              <w:t xml:space="preserve"> з імунізації незалежно від </w:t>
            </w:r>
            <w:r w:rsidRPr="0047411B">
              <w:rPr>
                <w:sz w:val="24"/>
                <w:szCs w:val="24"/>
                <w:lang w:val="uk-UA"/>
              </w:rPr>
              <w:t>наявно</w:t>
            </w:r>
            <w:r w:rsidR="0047411B" w:rsidRPr="0047411B">
              <w:rPr>
                <w:sz w:val="24"/>
                <w:szCs w:val="24"/>
                <w:lang w:val="uk-UA"/>
              </w:rPr>
              <w:t>сті</w:t>
            </w:r>
            <w:r w:rsidRPr="00F66EEC">
              <w:rPr>
                <w:sz w:val="24"/>
                <w:szCs w:val="24"/>
                <w:lang w:val="uk-UA"/>
              </w:rPr>
              <w:t xml:space="preserve"> декларації </w:t>
            </w:r>
            <w:r w:rsidR="0047411B">
              <w:rPr>
                <w:sz w:val="24"/>
                <w:szCs w:val="24"/>
                <w:lang w:val="uk-UA"/>
              </w:rPr>
              <w:t>з сімейним лікарем</w:t>
            </w:r>
            <w:r w:rsidRPr="00F66EEC">
              <w:rPr>
                <w:sz w:val="24"/>
                <w:szCs w:val="24"/>
                <w:lang w:val="uk-UA"/>
              </w:rPr>
              <w:t xml:space="preserve">, </w:t>
            </w:r>
            <w:r w:rsidR="00256A09">
              <w:rPr>
                <w:sz w:val="24"/>
                <w:szCs w:val="24"/>
                <w:lang w:val="uk-UA"/>
              </w:rPr>
              <w:t>який</w:t>
            </w:r>
            <w:r w:rsidRPr="00F66EEC">
              <w:rPr>
                <w:sz w:val="24"/>
                <w:szCs w:val="24"/>
                <w:lang w:val="uk-UA"/>
              </w:rPr>
              <w:t xml:space="preserve"> надає первинну медичну допомогу</w:t>
            </w:r>
            <w:r w:rsidR="0047411B">
              <w:rPr>
                <w:sz w:val="24"/>
                <w:szCs w:val="24"/>
                <w:lang w:val="uk-UA"/>
              </w:rPr>
              <w:t>, в т. ч. ВПО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23202BF" w14:textId="77777777" w:rsidR="00B969F6" w:rsidRPr="006E5AE3" w:rsidRDefault="00B969F6" w:rsidP="00FA682A">
            <w:pPr>
              <w:shd w:val="clear" w:color="auto" w:fill="FFFFFF"/>
              <w:jc w:val="center"/>
              <w:rPr>
                <w:spacing w:val="-3"/>
                <w:sz w:val="24"/>
                <w:szCs w:val="24"/>
                <w:lang w:val="uk-UA"/>
              </w:rPr>
            </w:pPr>
            <w:r w:rsidRPr="006E5AE3">
              <w:rPr>
                <w:spacing w:val="-3"/>
                <w:sz w:val="24"/>
                <w:szCs w:val="24"/>
                <w:lang w:val="uk-UA"/>
              </w:rPr>
              <w:t>Постійно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13A02D89" w14:textId="630B9A18" w:rsidR="00B969F6" w:rsidRPr="006E5AE3" w:rsidRDefault="0047411B" w:rsidP="00204D6C">
            <w:pPr>
              <w:shd w:val="clear" w:color="auto" w:fill="FFFFFF"/>
              <w:rPr>
                <w:spacing w:val="-4"/>
                <w:sz w:val="24"/>
                <w:szCs w:val="24"/>
                <w:lang w:val="uk-UA"/>
              </w:rPr>
            </w:pPr>
            <w:r w:rsidRPr="006E5AE3">
              <w:rPr>
                <w:spacing w:val="-4"/>
                <w:sz w:val="24"/>
                <w:szCs w:val="24"/>
                <w:lang w:val="uk-UA"/>
              </w:rPr>
              <w:t>Управління охорони здоров’я  обласної державної адміністрації</w:t>
            </w:r>
            <w:r w:rsidR="00C64524" w:rsidRPr="006E5AE3">
              <w:rPr>
                <w:spacing w:val="-4"/>
                <w:sz w:val="24"/>
                <w:szCs w:val="24"/>
                <w:lang w:val="uk-UA"/>
              </w:rPr>
              <w:t xml:space="preserve"> спільно з </w:t>
            </w:r>
            <w:r w:rsidRPr="006E5AE3">
              <w:rPr>
                <w:spacing w:val="-4"/>
                <w:sz w:val="24"/>
                <w:szCs w:val="24"/>
                <w:lang w:val="uk-UA"/>
              </w:rPr>
              <w:t>керівник</w:t>
            </w:r>
            <w:r w:rsidR="00C64524" w:rsidRPr="006E5AE3">
              <w:rPr>
                <w:spacing w:val="-4"/>
                <w:sz w:val="24"/>
                <w:szCs w:val="24"/>
                <w:lang w:val="uk-UA"/>
              </w:rPr>
              <w:t>ами</w:t>
            </w:r>
            <w:r w:rsidR="00204D6C" w:rsidRPr="006E5AE3">
              <w:rPr>
                <w:spacing w:val="-4"/>
                <w:sz w:val="24"/>
                <w:szCs w:val="24"/>
                <w:lang w:val="uk-UA"/>
              </w:rPr>
              <w:t xml:space="preserve"> закладів охорони здоров’я, </w:t>
            </w:r>
            <w:r w:rsidRPr="006E5AE3">
              <w:rPr>
                <w:spacing w:val="-4"/>
                <w:sz w:val="24"/>
                <w:szCs w:val="24"/>
                <w:lang w:val="uk-UA"/>
              </w:rPr>
              <w:t>фізичні особи</w:t>
            </w:r>
            <w:r w:rsidR="00256A09" w:rsidRPr="006E5AE3">
              <w:rPr>
                <w:spacing w:val="-4"/>
                <w:sz w:val="24"/>
                <w:szCs w:val="24"/>
                <w:lang w:val="uk-UA"/>
              </w:rPr>
              <w:t>-</w:t>
            </w:r>
            <w:r w:rsidRPr="006E5AE3">
              <w:rPr>
                <w:spacing w:val="-4"/>
                <w:sz w:val="24"/>
                <w:szCs w:val="24"/>
                <w:lang w:val="uk-UA"/>
              </w:rPr>
              <w:t xml:space="preserve">підприємці, </w:t>
            </w:r>
            <w:r w:rsidR="00256A09" w:rsidRPr="006E5AE3">
              <w:rPr>
                <w:spacing w:val="-4"/>
                <w:sz w:val="24"/>
                <w:szCs w:val="24"/>
                <w:lang w:val="uk-UA"/>
              </w:rPr>
              <w:t>які</w:t>
            </w:r>
            <w:r w:rsidRPr="006E5AE3">
              <w:rPr>
                <w:spacing w:val="-4"/>
                <w:sz w:val="24"/>
                <w:szCs w:val="24"/>
                <w:lang w:val="uk-UA"/>
              </w:rPr>
              <w:t xml:space="preserve"> провадять медичну практику та  надають </w:t>
            </w:r>
            <w:r w:rsidR="0004437C" w:rsidRPr="006E5AE3">
              <w:rPr>
                <w:spacing w:val="-4"/>
                <w:sz w:val="24"/>
                <w:szCs w:val="24"/>
                <w:lang w:val="uk-UA"/>
              </w:rPr>
              <w:t xml:space="preserve">медичні </w:t>
            </w:r>
            <w:r w:rsidRPr="006E5AE3">
              <w:rPr>
                <w:spacing w:val="-4"/>
                <w:sz w:val="24"/>
                <w:szCs w:val="24"/>
                <w:lang w:val="uk-UA"/>
              </w:rPr>
              <w:t>послуги з  вакцинації</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02FF9393" w14:textId="77777777" w:rsidR="00B969F6" w:rsidRPr="00B969F6" w:rsidRDefault="00393932" w:rsidP="008348D6">
            <w:pPr>
              <w:shd w:val="clear" w:color="auto" w:fill="FFFFFF"/>
              <w:rPr>
                <w:sz w:val="24"/>
                <w:szCs w:val="24"/>
                <w:lang w:val="uk-UA"/>
              </w:rPr>
            </w:pPr>
            <w:r>
              <w:rPr>
                <w:sz w:val="24"/>
                <w:szCs w:val="24"/>
                <w:lang w:val="uk-UA"/>
              </w:rPr>
              <w:t xml:space="preserve">Охоплення наданням </w:t>
            </w:r>
            <w:r w:rsidR="0004437C">
              <w:rPr>
                <w:sz w:val="24"/>
                <w:szCs w:val="24"/>
                <w:lang w:val="uk-UA"/>
              </w:rPr>
              <w:t xml:space="preserve">медичних </w:t>
            </w:r>
            <w:r>
              <w:rPr>
                <w:sz w:val="24"/>
                <w:szCs w:val="24"/>
                <w:lang w:val="uk-UA"/>
              </w:rPr>
              <w:t>послуг з імунізації всіх категорій населення області</w:t>
            </w:r>
          </w:p>
        </w:tc>
      </w:tr>
      <w:tr w:rsidR="00B969F6" w:rsidRPr="00B969F6" w14:paraId="51121E65" w14:textId="77777777" w:rsidTr="00517D68">
        <w:trPr>
          <w:trHeight w:hRule="exact" w:val="3682"/>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5679BC53" w14:textId="77777777" w:rsidR="00B969F6" w:rsidRPr="00B969F6" w:rsidRDefault="00B969F6" w:rsidP="008348D6">
            <w:pPr>
              <w:shd w:val="clear" w:color="auto" w:fill="FFFFFF"/>
              <w:rPr>
                <w:color w:val="000000"/>
                <w:sz w:val="24"/>
                <w:szCs w:val="24"/>
                <w:lang w:val="uk-UA"/>
              </w:rPr>
            </w:pPr>
            <w:r w:rsidRPr="00B969F6">
              <w:rPr>
                <w:color w:val="000000"/>
                <w:sz w:val="24"/>
                <w:szCs w:val="24"/>
                <w:lang w:val="uk-UA"/>
              </w:rPr>
              <w:t>2.2.</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173A9E03" w14:textId="77777777" w:rsidR="00B969F6" w:rsidRPr="00B969F6" w:rsidRDefault="00B969F6" w:rsidP="008348D6">
            <w:pPr>
              <w:shd w:val="clear" w:color="auto" w:fill="FFFFFF"/>
              <w:rPr>
                <w:color w:val="000000"/>
                <w:spacing w:val="-3"/>
                <w:sz w:val="24"/>
                <w:szCs w:val="24"/>
                <w:lang w:val="uk-UA"/>
              </w:rPr>
            </w:pPr>
            <w:r w:rsidRPr="00B969F6">
              <w:rPr>
                <w:sz w:val="24"/>
                <w:szCs w:val="24"/>
                <w:lang w:eastAsia="ar-SA"/>
              </w:rPr>
              <w:t>З</w:t>
            </w:r>
            <w:r w:rsidRPr="00B969F6">
              <w:rPr>
                <w:sz w:val="24"/>
                <w:szCs w:val="24"/>
                <w:lang w:eastAsia="uk-UA"/>
              </w:rPr>
              <w:t xml:space="preserve">абезпечити доступ </w:t>
            </w:r>
            <w:r w:rsidR="00E774DB">
              <w:rPr>
                <w:sz w:val="24"/>
                <w:szCs w:val="24"/>
                <w:lang w:val="uk-UA" w:eastAsia="uk-UA"/>
              </w:rPr>
              <w:t xml:space="preserve">населення </w:t>
            </w:r>
            <w:r w:rsidRPr="00B969F6">
              <w:rPr>
                <w:sz w:val="24"/>
                <w:szCs w:val="24"/>
                <w:lang w:eastAsia="uk-UA"/>
              </w:rPr>
              <w:t xml:space="preserve">до </w:t>
            </w:r>
            <w:r w:rsidRPr="0047411B">
              <w:rPr>
                <w:sz w:val="24"/>
                <w:szCs w:val="24"/>
                <w:lang w:val="uk-UA" w:eastAsia="uk-UA"/>
              </w:rPr>
              <w:t>екстреної</w:t>
            </w:r>
            <w:r w:rsidRPr="00B969F6">
              <w:rPr>
                <w:sz w:val="24"/>
                <w:szCs w:val="24"/>
                <w:lang w:eastAsia="uk-UA"/>
              </w:rPr>
              <w:t xml:space="preserve"> вакцинації та вакцинації за епідемічними показаннями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3ECC951C" w14:textId="77777777" w:rsidR="00B969F6" w:rsidRPr="00B969F6" w:rsidRDefault="00B969F6" w:rsidP="00FA682A">
            <w:pPr>
              <w:shd w:val="clear" w:color="auto" w:fill="FFFFFF"/>
              <w:jc w:val="center"/>
              <w:rPr>
                <w:color w:val="000000"/>
                <w:spacing w:val="-6"/>
                <w:sz w:val="24"/>
                <w:szCs w:val="24"/>
                <w:lang w:val="uk-UA"/>
              </w:rPr>
            </w:pPr>
            <w:r w:rsidRPr="00B969F6">
              <w:rPr>
                <w:color w:val="000000"/>
                <w:spacing w:val="-6"/>
                <w:sz w:val="24"/>
                <w:szCs w:val="24"/>
                <w:lang w:val="uk-UA"/>
              </w:rPr>
              <w:t>Щороку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4981199B" w14:textId="186AF17A" w:rsidR="0004437C" w:rsidRPr="006E5AE3" w:rsidRDefault="00DF76C3" w:rsidP="0004437C">
            <w:pPr>
              <w:shd w:val="clear" w:color="auto" w:fill="FFFFFF"/>
              <w:ind w:hanging="7"/>
              <w:rPr>
                <w:iCs/>
                <w:color w:val="000000"/>
                <w:spacing w:val="-4"/>
                <w:sz w:val="24"/>
                <w:szCs w:val="24"/>
                <w:lang w:val="uk-UA"/>
              </w:rPr>
            </w:pPr>
            <w:r>
              <w:rPr>
                <w:iCs/>
                <w:color w:val="000000"/>
                <w:spacing w:val="-4"/>
                <w:sz w:val="24"/>
                <w:szCs w:val="24"/>
                <w:lang w:val="uk-UA"/>
              </w:rPr>
              <w:t>Р</w:t>
            </w:r>
            <w:r w:rsidR="0004437C" w:rsidRPr="006E5AE3">
              <w:rPr>
                <w:iCs/>
                <w:color w:val="000000"/>
                <w:spacing w:val="-4"/>
                <w:sz w:val="24"/>
                <w:szCs w:val="24"/>
                <w:lang w:val="uk-UA"/>
              </w:rPr>
              <w:t xml:space="preserve">айонні </w:t>
            </w:r>
            <w:r w:rsidR="00C64524" w:rsidRPr="006E5AE3">
              <w:rPr>
                <w:iCs/>
                <w:color w:val="000000"/>
                <w:spacing w:val="-4"/>
                <w:sz w:val="24"/>
                <w:szCs w:val="24"/>
                <w:lang w:val="uk-UA"/>
              </w:rPr>
              <w:t>державні (</w:t>
            </w:r>
            <w:r w:rsidR="0004437C" w:rsidRPr="006E5AE3">
              <w:rPr>
                <w:iCs/>
                <w:color w:val="000000"/>
                <w:spacing w:val="-4"/>
                <w:sz w:val="24"/>
                <w:szCs w:val="24"/>
                <w:lang w:val="uk-UA"/>
              </w:rPr>
              <w:t>військові</w:t>
            </w:r>
            <w:r w:rsidR="00C64524" w:rsidRPr="006E5AE3">
              <w:rPr>
                <w:iCs/>
                <w:color w:val="000000"/>
                <w:spacing w:val="-4"/>
                <w:sz w:val="24"/>
                <w:szCs w:val="24"/>
                <w:lang w:val="uk-UA"/>
              </w:rPr>
              <w:t>)</w:t>
            </w:r>
            <w:r w:rsidR="0004437C" w:rsidRPr="006E5AE3">
              <w:rPr>
                <w:iCs/>
                <w:color w:val="000000"/>
                <w:spacing w:val="-4"/>
                <w:sz w:val="24"/>
                <w:szCs w:val="24"/>
                <w:lang w:val="uk-UA"/>
              </w:rPr>
              <w:t xml:space="preserve"> адміністрації,</w:t>
            </w:r>
            <w:r w:rsidR="00C64524" w:rsidRPr="006E5AE3">
              <w:rPr>
                <w:iCs/>
                <w:color w:val="000000"/>
                <w:spacing w:val="-4"/>
                <w:sz w:val="24"/>
                <w:szCs w:val="24"/>
                <w:lang w:val="uk-UA"/>
              </w:rPr>
              <w:t xml:space="preserve"> виконавчі органи</w:t>
            </w:r>
            <w:r w:rsidR="0004437C" w:rsidRPr="006E5AE3">
              <w:rPr>
                <w:iCs/>
                <w:color w:val="000000"/>
                <w:spacing w:val="-4"/>
                <w:sz w:val="24"/>
                <w:szCs w:val="24"/>
                <w:lang w:val="uk-UA"/>
              </w:rPr>
              <w:t xml:space="preserve"> </w:t>
            </w:r>
            <w:r w:rsidR="00C64524" w:rsidRPr="006E5AE3">
              <w:rPr>
                <w:iCs/>
                <w:color w:val="000000"/>
                <w:spacing w:val="-4"/>
                <w:sz w:val="24"/>
                <w:szCs w:val="24"/>
                <w:lang w:val="uk-UA"/>
              </w:rPr>
              <w:t>сільських, селищних</w:t>
            </w:r>
            <w:r w:rsidR="0086080E" w:rsidRPr="006E5AE3">
              <w:rPr>
                <w:iCs/>
                <w:color w:val="000000"/>
                <w:spacing w:val="-4"/>
                <w:sz w:val="24"/>
                <w:szCs w:val="24"/>
                <w:lang w:val="uk-UA"/>
              </w:rPr>
              <w:t>,</w:t>
            </w:r>
            <w:r w:rsidR="00C64524" w:rsidRPr="006E5AE3">
              <w:rPr>
                <w:iCs/>
                <w:color w:val="000000"/>
                <w:spacing w:val="-4"/>
                <w:sz w:val="24"/>
                <w:szCs w:val="24"/>
                <w:lang w:val="uk-UA"/>
              </w:rPr>
              <w:t xml:space="preserve"> міських рад</w:t>
            </w:r>
            <w:r w:rsidR="006E5AE3">
              <w:rPr>
                <w:iCs/>
                <w:color w:val="000000"/>
                <w:spacing w:val="-4"/>
                <w:sz w:val="24"/>
                <w:szCs w:val="24"/>
                <w:lang w:val="uk-UA"/>
              </w:rPr>
              <w:t>,</w:t>
            </w:r>
          </w:p>
          <w:p w14:paraId="78C01F41" w14:textId="01C5DB6B" w:rsidR="00E774DB" w:rsidRDefault="00DF76C3" w:rsidP="00E774DB">
            <w:pPr>
              <w:shd w:val="clear" w:color="auto" w:fill="FFFFFF"/>
              <w:rPr>
                <w:color w:val="000000"/>
                <w:spacing w:val="-4"/>
                <w:sz w:val="24"/>
                <w:szCs w:val="24"/>
                <w:lang w:val="uk-UA"/>
              </w:rPr>
            </w:pPr>
            <w:r>
              <w:rPr>
                <w:spacing w:val="-4"/>
                <w:sz w:val="24"/>
                <w:szCs w:val="24"/>
                <w:lang w:val="uk-UA"/>
              </w:rPr>
              <w:t>у</w:t>
            </w:r>
            <w:r w:rsidR="00E774DB" w:rsidRPr="006E5AE3">
              <w:rPr>
                <w:spacing w:val="-4"/>
                <w:sz w:val="24"/>
                <w:szCs w:val="24"/>
                <w:lang w:val="uk-UA"/>
              </w:rPr>
              <w:t>правління охорони здоров’я</w:t>
            </w:r>
            <w:r w:rsidR="00E774DB" w:rsidRPr="0047411B">
              <w:rPr>
                <w:spacing w:val="-4"/>
                <w:sz w:val="24"/>
                <w:szCs w:val="24"/>
                <w:lang w:val="uk-UA"/>
              </w:rPr>
              <w:t xml:space="preserve"> обласної державної адміністрації,</w:t>
            </w:r>
            <w:r w:rsidR="00E774DB" w:rsidRPr="00B969F6">
              <w:rPr>
                <w:spacing w:val="-4"/>
                <w:sz w:val="24"/>
                <w:szCs w:val="24"/>
                <w:lang w:val="uk-UA"/>
              </w:rPr>
              <w:t xml:space="preserve"> </w:t>
            </w:r>
            <w:r w:rsidR="00E774DB">
              <w:rPr>
                <w:spacing w:val="-4"/>
                <w:sz w:val="24"/>
                <w:szCs w:val="24"/>
                <w:lang w:val="uk-UA"/>
              </w:rPr>
              <w:t>керівники закладів охорони здоров’я, фізичні особи</w:t>
            </w:r>
            <w:r w:rsidR="00256A09">
              <w:rPr>
                <w:spacing w:val="-4"/>
                <w:sz w:val="24"/>
                <w:szCs w:val="24"/>
                <w:lang w:val="uk-UA"/>
              </w:rPr>
              <w:t>-</w:t>
            </w:r>
            <w:r w:rsidR="00E774DB">
              <w:rPr>
                <w:spacing w:val="-4"/>
                <w:sz w:val="24"/>
                <w:szCs w:val="24"/>
                <w:lang w:val="uk-UA"/>
              </w:rPr>
              <w:t xml:space="preserve">підприємці, </w:t>
            </w:r>
            <w:r w:rsidR="00256A09">
              <w:rPr>
                <w:spacing w:val="-4"/>
                <w:sz w:val="24"/>
                <w:szCs w:val="24"/>
                <w:lang w:val="uk-UA"/>
              </w:rPr>
              <w:t>які</w:t>
            </w:r>
            <w:r w:rsidR="00E774DB">
              <w:rPr>
                <w:spacing w:val="-4"/>
                <w:sz w:val="24"/>
                <w:szCs w:val="24"/>
                <w:lang w:val="uk-UA"/>
              </w:rPr>
              <w:t xml:space="preserve"> провадять медичну практику та  надають </w:t>
            </w:r>
            <w:r w:rsidR="0004437C">
              <w:rPr>
                <w:spacing w:val="-4"/>
                <w:sz w:val="24"/>
                <w:szCs w:val="24"/>
                <w:lang w:val="uk-UA"/>
              </w:rPr>
              <w:t xml:space="preserve">медичні </w:t>
            </w:r>
            <w:r w:rsidR="00E774DB">
              <w:rPr>
                <w:spacing w:val="-4"/>
                <w:sz w:val="24"/>
                <w:szCs w:val="24"/>
                <w:lang w:val="uk-UA"/>
              </w:rPr>
              <w:t>послуги з  вакцинації,</w:t>
            </w:r>
          </w:p>
          <w:p w14:paraId="7D7BF98B" w14:textId="77777777" w:rsidR="00B969F6" w:rsidRPr="00E774DB" w:rsidRDefault="00E774DB" w:rsidP="00E774DB">
            <w:pPr>
              <w:rPr>
                <w:sz w:val="24"/>
                <w:szCs w:val="24"/>
                <w:lang w:val="uk-UA"/>
              </w:rPr>
            </w:pPr>
            <w:r w:rsidRPr="00E774DB">
              <w:rPr>
                <w:sz w:val="24"/>
                <w:szCs w:val="24"/>
                <w:lang w:val="uk-UA"/>
              </w:rPr>
              <w:t>ДУ «Волинський ОЦКПХ МОЗ»</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1821504B" w14:textId="77777777" w:rsidR="00B969F6" w:rsidRPr="00B969F6" w:rsidRDefault="00393932" w:rsidP="00393932">
            <w:pPr>
              <w:shd w:val="clear" w:color="auto" w:fill="FFFFFF"/>
              <w:rPr>
                <w:color w:val="000000"/>
                <w:sz w:val="24"/>
                <w:szCs w:val="24"/>
                <w:lang w:val="uk-UA"/>
              </w:rPr>
            </w:pPr>
            <w:r>
              <w:rPr>
                <w:color w:val="000000"/>
                <w:sz w:val="24"/>
                <w:szCs w:val="24"/>
                <w:lang w:val="uk-UA"/>
              </w:rPr>
              <w:t>Забезпечення екстреної імунопрофілактики та за епідемічними показами у разі виникнення потреби</w:t>
            </w:r>
          </w:p>
        </w:tc>
      </w:tr>
      <w:tr w:rsidR="00B969F6" w:rsidRPr="00B969F6" w14:paraId="2862D122" w14:textId="77777777" w:rsidTr="00517D68">
        <w:trPr>
          <w:trHeight w:hRule="exact" w:val="183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3F24D7AB" w14:textId="77777777" w:rsidR="00B969F6" w:rsidRPr="00B969F6" w:rsidRDefault="00B969F6" w:rsidP="00393932">
            <w:pPr>
              <w:shd w:val="clear" w:color="auto" w:fill="FFFFFF"/>
              <w:rPr>
                <w:color w:val="000000"/>
                <w:spacing w:val="-7"/>
                <w:sz w:val="24"/>
                <w:szCs w:val="24"/>
                <w:lang w:val="uk-UA"/>
              </w:rPr>
            </w:pPr>
            <w:r w:rsidRPr="00B969F6">
              <w:rPr>
                <w:color w:val="000000"/>
                <w:spacing w:val="-7"/>
                <w:sz w:val="24"/>
                <w:szCs w:val="24"/>
                <w:lang w:val="uk-UA"/>
              </w:rPr>
              <w:lastRenderedPageBreak/>
              <w:t>2.</w:t>
            </w:r>
            <w:r w:rsidR="00393932">
              <w:rPr>
                <w:color w:val="000000"/>
                <w:spacing w:val="-7"/>
                <w:sz w:val="24"/>
                <w:szCs w:val="24"/>
                <w:lang w:val="uk-UA"/>
              </w:rPr>
              <w:t>3</w:t>
            </w:r>
            <w:r w:rsidRPr="00B969F6">
              <w:rPr>
                <w:color w:val="000000"/>
                <w:spacing w:val="-7"/>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03727FD6" w14:textId="77777777" w:rsidR="00B969F6" w:rsidRPr="00E774DB" w:rsidRDefault="00F835F7" w:rsidP="006E42A6">
            <w:pPr>
              <w:shd w:val="clear" w:color="auto" w:fill="FFFFFF"/>
              <w:rPr>
                <w:color w:val="FF0000"/>
                <w:spacing w:val="-2"/>
                <w:sz w:val="24"/>
                <w:szCs w:val="24"/>
                <w:lang w:val="uk-UA"/>
              </w:rPr>
            </w:pPr>
            <w:r>
              <w:rPr>
                <w:sz w:val="24"/>
                <w:szCs w:val="24"/>
                <w:lang w:val="uk-UA" w:eastAsia="uk-UA"/>
              </w:rPr>
              <w:t>Створ</w:t>
            </w:r>
            <w:r w:rsidR="00393932">
              <w:rPr>
                <w:sz w:val="24"/>
                <w:szCs w:val="24"/>
                <w:lang w:val="uk-UA" w:eastAsia="uk-UA"/>
              </w:rPr>
              <w:t>ення</w:t>
            </w:r>
            <w:r w:rsidR="00B969F6" w:rsidRPr="009B6281">
              <w:rPr>
                <w:sz w:val="24"/>
                <w:szCs w:val="24"/>
                <w:lang w:eastAsia="uk-UA"/>
              </w:rPr>
              <w:t xml:space="preserve"> виїзн</w:t>
            </w:r>
            <w:r w:rsidR="00393932">
              <w:rPr>
                <w:sz w:val="24"/>
                <w:szCs w:val="24"/>
                <w:lang w:val="uk-UA" w:eastAsia="uk-UA"/>
              </w:rPr>
              <w:t>их</w:t>
            </w:r>
            <w:r w:rsidR="00B969F6" w:rsidRPr="009B6281">
              <w:rPr>
                <w:sz w:val="24"/>
                <w:szCs w:val="24"/>
                <w:lang w:eastAsia="uk-UA"/>
              </w:rPr>
              <w:t xml:space="preserve"> мобільн</w:t>
            </w:r>
            <w:r w:rsidR="00393932">
              <w:rPr>
                <w:sz w:val="24"/>
                <w:szCs w:val="24"/>
                <w:lang w:val="uk-UA" w:eastAsia="uk-UA"/>
              </w:rPr>
              <w:t>их</w:t>
            </w:r>
            <w:r w:rsidR="00B969F6" w:rsidRPr="009B6281">
              <w:rPr>
                <w:sz w:val="24"/>
                <w:szCs w:val="24"/>
                <w:lang w:eastAsia="uk-UA"/>
              </w:rPr>
              <w:t xml:space="preserve"> вакцинальн</w:t>
            </w:r>
            <w:r w:rsidR="00393932">
              <w:rPr>
                <w:sz w:val="24"/>
                <w:szCs w:val="24"/>
                <w:lang w:val="uk-UA" w:eastAsia="uk-UA"/>
              </w:rPr>
              <w:t>их</w:t>
            </w:r>
            <w:r w:rsidR="00B969F6" w:rsidRPr="009B6281">
              <w:rPr>
                <w:sz w:val="24"/>
                <w:szCs w:val="24"/>
                <w:lang w:eastAsia="uk-UA"/>
              </w:rPr>
              <w:t xml:space="preserve"> </w:t>
            </w:r>
            <w:r w:rsidR="006E42A6" w:rsidRPr="009B6281">
              <w:rPr>
                <w:sz w:val="24"/>
                <w:szCs w:val="24"/>
                <w:lang w:eastAsia="uk-UA"/>
              </w:rPr>
              <w:t>сесій</w:t>
            </w:r>
            <w:r w:rsidR="00393932">
              <w:rPr>
                <w:sz w:val="24"/>
                <w:szCs w:val="24"/>
                <w:lang w:val="uk-UA" w:eastAsia="uk-UA"/>
              </w:rPr>
              <w:t xml:space="preserve"> </w:t>
            </w:r>
            <w:r w:rsidR="00B969F6" w:rsidRPr="009B6281">
              <w:rPr>
                <w:sz w:val="24"/>
                <w:szCs w:val="24"/>
                <w:lang w:eastAsia="uk-UA"/>
              </w:rPr>
              <w:t xml:space="preserve">для проведення </w:t>
            </w:r>
            <w:r w:rsidR="006175E8" w:rsidRPr="009B6281">
              <w:rPr>
                <w:sz w:val="24"/>
                <w:szCs w:val="24"/>
                <w:lang w:val="uk-UA" w:eastAsia="uk-UA"/>
              </w:rPr>
              <w:t xml:space="preserve">профілактичних </w:t>
            </w:r>
            <w:r w:rsidR="00B969F6" w:rsidRPr="009B6281">
              <w:rPr>
                <w:sz w:val="24"/>
                <w:szCs w:val="24"/>
                <w:lang w:eastAsia="uk-UA"/>
              </w:rPr>
              <w:t xml:space="preserve">щеплень </w:t>
            </w:r>
            <w:r w:rsidR="006175E8" w:rsidRPr="009B6281">
              <w:rPr>
                <w:sz w:val="24"/>
                <w:szCs w:val="24"/>
                <w:lang w:val="uk-UA" w:eastAsia="uk-UA"/>
              </w:rPr>
              <w:t xml:space="preserve">у </w:t>
            </w:r>
            <w:r w:rsidR="00461622" w:rsidRPr="009B6281">
              <w:rPr>
                <w:sz w:val="24"/>
                <w:szCs w:val="24"/>
                <w:lang w:val="uk-UA" w:eastAsia="uk-UA"/>
              </w:rPr>
              <w:t>відд</w:t>
            </w:r>
            <w:r w:rsidR="0007354C" w:rsidRPr="009B6281">
              <w:rPr>
                <w:sz w:val="24"/>
                <w:szCs w:val="24"/>
                <w:lang w:val="uk-UA" w:eastAsia="uk-UA"/>
              </w:rPr>
              <w:t>а</w:t>
            </w:r>
            <w:r w:rsidR="00461622" w:rsidRPr="009B6281">
              <w:rPr>
                <w:sz w:val="24"/>
                <w:szCs w:val="24"/>
                <w:lang w:val="uk-UA" w:eastAsia="uk-UA"/>
              </w:rPr>
              <w:t>лених населених пунктах</w:t>
            </w:r>
            <w:r w:rsidR="00393932">
              <w:rPr>
                <w:sz w:val="24"/>
                <w:szCs w:val="24"/>
                <w:lang w:val="uk-UA" w:eastAsia="uk-UA"/>
              </w:rPr>
              <w:t xml:space="preserve"> </w:t>
            </w:r>
            <w:r>
              <w:rPr>
                <w:sz w:val="24"/>
                <w:szCs w:val="24"/>
                <w:lang w:val="uk-UA" w:eastAsia="uk-UA"/>
              </w:rPr>
              <w:t>області</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A9ED782" w14:textId="5C66CC40" w:rsidR="00B969F6" w:rsidRPr="00B969F6" w:rsidRDefault="00DF76C3" w:rsidP="00FA682A">
            <w:pPr>
              <w:shd w:val="clear" w:color="auto" w:fill="FFFFFF"/>
              <w:jc w:val="center"/>
              <w:rPr>
                <w:color w:val="FF0000"/>
                <w:spacing w:val="-3"/>
                <w:sz w:val="24"/>
                <w:szCs w:val="24"/>
                <w:lang w:val="uk-UA"/>
              </w:rPr>
            </w:pPr>
            <w:r>
              <w:rPr>
                <w:spacing w:val="-3"/>
                <w:sz w:val="24"/>
                <w:szCs w:val="24"/>
                <w:lang w:val="uk-UA"/>
              </w:rPr>
              <w:t>У разі потреби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1ABE7ADC" w14:textId="01526EAC" w:rsidR="00E774DB" w:rsidRDefault="00E774DB" w:rsidP="00E774DB">
            <w:pPr>
              <w:shd w:val="clear" w:color="auto" w:fill="FFFFFF"/>
              <w:rPr>
                <w:color w:val="000000"/>
                <w:spacing w:val="-4"/>
                <w:sz w:val="24"/>
                <w:szCs w:val="24"/>
                <w:lang w:val="uk-UA"/>
              </w:rPr>
            </w:pPr>
            <w:r>
              <w:rPr>
                <w:spacing w:val="-4"/>
                <w:sz w:val="24"/>
                <w:szCs w:val="24"/>
                <w:lang w:val="uk-UA"/>
              </w:rPr>
              <w:t>Управління</w:t>
            </w:r>
            <w:r w:rsidRPr="0047411B">
              <w:rPr>
                <w:spacing w:val="-4"/>
                <w:sz w:val="24"/>
                <w:szCs w:val="24"/>
                <w:lang w:val="uk-UA"/>
              </w:rPr>
              <w:t xml:space="preserve"> охорони здоров’я обласної державної адміністрації</w:t>
            </w:r>
            <w:r w:rsidR="00C64524">
              <w:rPr>
                <w:spacing w:val="-4"/>
                <w:sz w:val="24"/>
                <w:szCs w:val="24"/>
                <w:lang w:val="uk-UA"/>
              </w:rPr>
              <w:t xml:space="preserve"> </w:t>
            </w:r>
            <w:r w:rsidR="00C64524" w:rsidRPr="006E5AE3">
              <w:rPr>
                <w:spacing w:val="-4"/>
                <w:sz w:val="24"/>
                <w:szCs w:val="24"/>
                <w:lang w:val="uk-UA"/>
              </w:rPr>
              <w:t>спільно з</w:t>
            </w:r>
            <w:r w:rsidRPr="00B969F6">
              <w:rPr>
                <w:spacing w:val="-4"/>
                <w:sz w:val="24"/>
                <w:szCs w:val="24"/>
                <w:lang w:val="uk-UA"/>
              </w:rPr>
              <w:t xml:space="preserve"> </w:t>
            </w:r>
            <w:r>
              <w:rPr>
                <w:spacing w:val="-4"/>
                <w:sz w:val="24"/>
                <w:szCs w:val="24"/>
                <w:lang w:val="uk-UA"/>
              </w:rPr>
              <w:t>керівник</w:t>
            </w:r>
            <w:r w:rsidR="00C64524">
              <w:rPr>
                <w:spacing w:val="-4"/>
                <w:sz w:val="24"/>
                <w:szCs w:val="24"/>
                <w:lang w:val="uk-UA"/>
              </w:rPr>
              <w:t>ами</w:t>
            </w:r>
            <w:r>
              <w:rPr>
                <w:spacing w:val="-4"/>
                <w:sz w:val="24"/>
                <w:szCs w:val="24"/>
                <w:lang w:val="uk-UA"/>
              </w:rPr>
              <w:t xml:space="preserve"> закладів охорони здоров’я, що  надають  </w:t>
            </w:r>
            <w:r w:rsidR="006E5AE3">
              <w:rPr>
                <w:spacing w:val="-4"/>
                <w:sz w:val="24"/>
                <w:szCs w:val="24"/>
                <w:lang w:val="uk-UA"/>
              </w:rPr>
              <w:t xml:space="preserve">медичні </w:t>
            </w:r>
            <w:r>
              <w:rPr>
                <w:spacing w:val="-4"/>
                <w:sz w:val="24"/>
                <w:szCs w:val="24"/>
                <w:lang w:val="uk-UA"/>
              </w:rPr>
              <w:t>послуги з  вакцинації,</w:t>
            </w:r>
          </w:p>
          <w:p w14:paraId="187BFB3A" w14:textId="77777777" w:rsidR="00B969F6" w:rsidRPr="00B969F6" w:rsidRDefault="00E774DB" w:rsidP="00E774DB">
            <w:pPr>
              <w:shd w:val="clear" w:color="auto" w:fill="FFFFFF"/>
              <w:rPr>
                <w:color w:val="FF0000"/>
                <w:spacing w:val="-4"/>
                <w:sz w:val="24"/>
                <w:szCs w:val="24"/>
                <w:lang w:val="uk-UA"/>
              </w:rPr>
            </w:pPr>
            <w:r w:rsidRPr="00E774DB">
              <w:rPr>
                <w:sz w:val="24"/>
                <w:szCs w:val="24"/>
                <w:lang w:val="uk-UA"/>
              </w:rPr>
              <w:t>ДУ «Волинський ОЦКПХ МОЗ»</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6761A77A" w14:textId="6F51DA5E" w:rsidR="00B969F6" w:rsidRPr="00B969F6" w:rsidRDefault="00DF76C3" w:rsidP="00F835F7">
            <w:pPr>
              <w:shd w:val="clear" w:color="auto" w:fill="FFFFFF"/>
              <w:rPr>
                <w:sz w:val="24"/>
                <w:szCs w:val="24"/>
                <w:lang w:val="uk-UA"/>
              </w:rPr>
            </w:pPr>
            <w:r>
              <w:rPr>
                <w:sz w:val="24"/>
                <w:szCs w:val="24"/>
                <w:lang w:val="uk-UA"/>
              </w:rPr>
              <w:t>З</w:t>
            </w:r>
            <w:r w:rsidR="00393932" w:rsidRPr="00393932">
              <w:rPr>
                <w:sz w:val="24"/>
                <w:szCs w:val="24"/>
                <w:lang w:val="uk-UA"/>
              </w:rPr>
              <w:t xml:space="preserve">абезпечення доступності послуг з </w:t>
            </w:r>
            <w:r w:rsidR="00F835F7">
              <w:rPr>
                <w:sz w:val="24"/>
                <w:szCs w:val="24"/>
                <w:lang w:val="uk-UA"/>
              </w:rPr>
              <w:t>вакцинації</w:t>
            </w:r>
          </w:p>
        </w:tc>
      </w:tr>
      <w:tr w:rsidR="00B969F6" w:rsidRPr="00B969F6" w14:paraId="17917C4F" w14:textId="77777777" w:rsidTr="00517D68">
        <w:trPr>
          <w:trHeight w:hRule="exact" w:val="2556"/>
        </w:trPr>
        <w:tc>
          <w:tcPr>
            <w:tcW w:w="567" w:type="dxa"/>
            <w:tcBorders>
              <w:top w:val="single" w:sz="6" w:space="0" w:color="auto"/>
              <w:left w:val="single" w:sz="6" w:space="0" w:color="auto"/>
              <w:bottom w:val="single" w:sz="4" w:space="0" w:color="auto"/>
              <w:right w:val="single" w:sz="6" w:space="0" w:color="auto"/>
            </w:tcBorders>
            <w:shd w:val="clear" w:color="auto" w:fill="FFFFFF"/>
          </w:tcPr>
          <w:p w14:paraId="71FDC8B6" w14:textId="77777777" w:rsidR="00B969F6" w:rsidRPr="00B969F6" w:rsidRDefault="00B969F6" w:rsidP="002123DA">
            <w:pPr>
              <w:shd w:val="clear" w:color="auto" w:fill="FFFFFF"/>
              <w:ind w:hanging="14"/>
              <w:rPr>
                <w:sz w:val="24"/>
                <w:szCs w:val="24"/>
                <w:lang w:val="uk-UA"/>
              </w:rPr>
            </w:pPr>
            <w:r w:rsidRPr="00B969F6">
              <w:rPr>
                <w:color w:val="000000"/>
                <w:spacing w:val="-9"/>
                <w:sz w:val="24"/>
                <w:szCs w:val="24"/>
                <w:lang w:val="uk-UA"/>
              </w:rPr>
              <w:t>2.</w:t>
            </w:r>
            <w:r w:rsidR="002123DA">
              <w:rPr>
                <w:color w:val="000000"/>
                <w:spacing w:val="-9"/>
                <w:sz w:val="24"/>
                <w:szCs w:val="24"/>
                <w:lang w:val="uk-UA"/>
              </w:rPr>
              <w:t>4</w:t>
            </w:r>
            <w:r w:rsidR="001471F2">
              <w:rPr>
                <w:color w:val="000000"/>
                <w:spacing w:val="-9"/>
                <w:sz w:val="24"/>
                <w:szCs w:val="24"/>
                <w:lang w:val="uk-UA"/>
              </w:rPr>
              <w:t>.</w:t>
            </w:r>
            <w:r w:rsidRPr="00B969F6">
              <w:rPr>
                <w:color w:val="000000"/>
                <w:spacing w:val="-9"/>
                <w:sz w:val="24"/>
                <w:szCs w:val="24"/>
                <w:lang w:val="uk-UA"/>
              </w:rPr>
              <w:t xml:space="preserve"> </w:t>
            </w:r>
          </w:p>
        </w:tc>
        <w:tc>
          <w:tcPr>
            <w:tcW w:w="6096" w:type="dxa"/>
            <w:tcBorders>
              <w:top w:val="single" w:sz="6" w:space="0" w:color="auto"/>
              <w:left w:val="single" w:sz="6" w:space="0" w:color="auto"/>
              <w:bottom w:val="single" w:sz="4" w:space="0" w:color="auto"/>
              <w:right w:val="single" w:sz="6" w:space="0" w:color="auto"/>
            </w:tcBorders>
            <w:shd w:val="clear" w:color="auto" w:fill="FFFFFF"/>
          </w:tcPr>
          <w:p w14:paraId="3009D346" w14:textId="77777777" w:rsidR="00B969F6" w:rsidRPr="001414DE" w:rsidRDefault="00B969F6" w:rsidP="002123DA">
            <w:pPr>
              <w:shd w:val="clear" w:color="auto" w:fill="FFFFFF"/>
              <w:rPr>
                <w:sz w:val="24"/>
                <w:szCs w:val="24"/>
                <w:lang w:val="uk-UA"/>
              </w:rPr>
            </w:pPr>
            <w:r w:rsidRPr="001414DE">
              <w:rPr>
                <w:color w:val="000000"/>
                <w:spacing w:val="-3"/>
                <w:sz w:val="24"/>
                <w:szCs w:val="24"/>
                <w:lang w:val="uk-UA"/>
              </w:rPr>
              <w:t xml:space="preserve">Проводити моніторинг несприятливих подій після імунізації </w:t>
            </w:r>
            <w:r w:rsidR="00063D39" w:rsidRPr="001414DE">
              <w:rPr>
                <w:color w:val="000000"/>
                <w:spacing w:val="-3"/>
                <w:sz w:val="24"/>
                <w:szCs w:val="24"/>
                <w:lang w:val="uk-UA"/>
              </w:rPr>
              <w:t>та</w:t>
            </w:r>
            <w:r w:rsidRPr="001414DE">
              <w:rPr>
                <w:color w:val="000000"/>
                <w:spacing w:val="-3"/>
                <w:sz w:val="24"/>
                <w:szCs w:val="24"/>
                <w:lang w:val="uk-UA"/>
              </w:rPr>
              <w:t xml:space="preserve"> розроб</w:t>
            </w:r>
            <w:r w:rsidR="00063D39" w:rsidRPr="001414DE">
              <w:rPr>
                <w:color w:val="000000"/>
                <w:spacing w:val="-3"/>
                <w:sz w:val="24"/>
                <w:szCs w:val="24"/>
                <w:lang w:val="uk-UA"/>
              </w:rPr>
              <w:t>ити</w:t>
            </w:r>
            <w:r w:rsidRPr="001414DE">
              <w:rPr>
                <w:color w:val="000000"/>
                <w:spacing w:val="-3"/>
                <w:sz w:val="24"/>
                <w:szCs w:val="24"/>
                <w:lang w:val="uk-UA"/>
              </w:rPr>
              <w:t xml:space="preserve"> заход</w:t>
            </w:r>
            <w:r w:rsidR="00063D39" w:rsidRPr="001414DE">
              <w:rPr>
                <w:color w:val="000000"/>
                <w:spacing w:val="-3"/>
                <w:sz w:val="24"/>
                <w:szCs w:val="24"/>
                <w:lang w:val="uk-UA"/>
              </w:rPr>
              <w:t>и</w:t>
            </w:r>
            <w:r w:rsidR="001414DE">
              <w:rPr>
                <w:color w:val="000000"/>
                <w:spacing w:val="-3"/>
                <w:sz w:val="24"/>
                <w:szCs w:val="24"/>
                <w:lang w:val="uk-UA"/>
              </w:rPr>
              <w:t xml:space="preserve"> щодо їх запобігання. </w:t>
            </w:r>
            <w:r w:rsidR="006175E8" w:rsidRPr="001414DE">
              <w:rPr>
                <w:color w:val="000000"/>
                <w:spacing w:val="-3"/>
                <w:sz w:val="24"/>
                <w:szCs w:val="24"/>
                <w:lang w:val="uk-UA"/>
              </w:rPr>
              <w:t xml:space="preserve">Забезпечити </w:t>
            </w:r>
            <w:r w:rsidRPr="001414DE">
              <w:rPr>
                <w:color w:val="000000"/>
                <w:spacing w:val="-3"/>
                <w:sz w:val="24"/>
                <w:szCs w:val="24"/>
                <w:lang w:val="uk-UA"/>
              </w:rPr>
              <w:t xml:space="preserve"> облік</w:t>
            </w:r>
            <w:r w:rsidR="002123DA">
              <w:rPr>
                <w:color w:val="000000"/>
                <w:spacing w:val="-3"/>
                <w:sz w:val="24"/>
                <w:szCs w:val="24"/>
                <w:lang w:val="uk-UA"/>
              </w:rPr>
              <w:t xml:space="preserve">, </w:t>
            </w:r>
            <w:r w:rsidRPr="001414DE">
              <w:rPr>
                <w:color w:val="000000"/>
                <w:spacing w:val="-2"/>
                <w:sz w:val="24"/>
                <w:szCs w:val="24"/>
                <w:lang w:val="uk-UA"/>
              </w:rPr>
              <w:t>реєстраці</w:t>
            </w:r>
            <w:r w:rsidR="006175E8" w:rsidRPr="001414DE">
              <w:rPr>
                <w:color w:val="000000"/>
                <w:spacing w:val="-2"/>
                <w:sz w:val="24"/>
                <w:szCs w:val="24"/>
                <w:lang w:val="uk-UA"/>
              </w:rPr>
              <w:t xml:space="preserve">ю </w:t>
            </w:r>
            <w:r w:rsidR="001414DE">
              <w:rPr>
                <w:color w:val="000000"/>
                <w:spacing w:val="-2"/>
                <w:sz w:val="24"/>
                <w:szCs w:val="24"/>
                <w:lang w:val="uk-UA"/>
              </w:rPr>
              <w:t>(ф</w:t>
            </w:r>
            <w:r w:rsidR="006175E8" w:rsidRPr="001414DE">
              <w:rPr>
                <w:color w:val="000000"/>
                <w:spacing w:val="-2"/>
                <w:sz w:val="24"/>
                <w:szCs w:val="24"/>
                <w:lang w:val="uk-UA"/>
              </w:rPr>
              <w:t>орма 137/о</w:t>
            </w:r>
            <w:r w:rsidR="001414DE">
              <w:rPr>
                <w:color w:val="000000"/>
                <w:spacing w:val="-2"/>
                <w:sz w:val="24"/>
                <w:szCs w:val="24"/>
                <w:lang w:val="uk-UA"/>
              </w:rPr>
              <w:t>)</w:t>
            </w:r>
            <w:r w:rsidRPr="001414DE">
              <w:rPr>
                <w:color w:val="000000"/>
                <w:spacing w:val="-2"/>
                <w:sz w:val="24"/>
                <w:szCs w:val="24"/>
                <w:lang w:val="uk-UA"/>
              </w:rPr>
              <w:t xml:space="preserve"> </w:t>
            </w:r>
            <w:r w:rsidR="006175E8" w:rsidRPr="001414DE">
              <w:rPr>
                <w:color w:val="000000"/>
                <w:spacing w:val="-2"/>
                <w:sz w:val="24"/>
                <w:szCs w:val="24"/>
                <w:lang w:val="uk-UA"/>
              </w:rPr>
              <w:t xml:space="preserve">та </w:t>
            </w:r>
            <w:r w:rsidR="002123DA">
              <w:rPr>
                <w:color w:val="000000"/>
                <w:spacing w:val="-2"/>
                <w:sz w:val="24"/>
                <w:szCs w:val="24"/>
                <w:lang w:val="uk-UA"/>
              </w:rPr>
              <w:t xml:space="preserve">подання </w:t>
            </w:r>
            <w:r w:rsidR="006175E8" w:rsidRPr="001414DE">
              <w:rPr>
                <w:color w:val="000000"/>
                <w:spacing w:val="-2"/>
                <w:sz w:val="24"/>
                <w:szCs w:val="24"/>
                <w:lang w:val="uk-UA"/>
              </w:rPr>
              <w:t>щоквартальн</w:t>
            </w:r>
            <w:r w:rsidR="002123DA">
              <w:rPr>
                <w:color w:val="000000"/>
                <w:spacing w:val="-2"/>
                <w:sz w:val="24"/>
                <w:szCs w:val="24"/>
                <w:lang w:val="uk-UA"/>
              </w:rPr>
              <w:t>ої</w:t>
            </w:r>
            <w:r w:rsidR="006175E8" w:rsidRPr="001414DE">
              <w:rPr>
                <w:color w:val="000000"/>
                <w:spacing w:val="-2"/>
                <w:sz w:val="24"/>
                <w:szCs w:val="24"/>
                <w:lang w:val="uk-UA"/>
              </w:rPr>
              <w:t xml:space="preserve"> </w:t>
            </w:r>
            <w:r w:rsidR="002123DA" w:rsidRPr="001414DE">
              <w:rPr>
                <w:color w:val="000000"/>
                <w:spacing w:val="-2"/>
                <w:sz w:val="24"/>
                <w:szCs w:val="24"/>
                <w:lang w:val="uk-UA"/>
              </w:rPr>
              <w:t>звітност</w:t>
            </w:r>
            <w:r w:rsidR="002123DA">
              <w:rPr>
                <w:color w:val="000000"/>
                <w:spacing w:val="-2"/>
                <w:sz w:val="24"/>
                <w:szCs w:val="24"/>
                <w:lang w:val="uk-UA"/>
              </w:rPr>
              <w:t>і.</w:t>
            </w:r>
            <w:r w:rsidR="006175E8" w:rsidRPr="001414DE">
              <w:rPr>
                <w:color w:val="000000"/>
                <w:spacing w:val="-2"/>
                <w:sz w:val="24"/>
                <w:szCs w:val="24"/>
                <w:lang w:val="uk-UA"/>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03FAE04D" w14:textId="77777777" w:rsidR="006175E8" w:rsidRPr="001414DE" w:rsidRDefault="006175E8" w:rsidP="006175E8">
            <w:pPr>
              <w:shd w:val="clear" w:color="auto" w:fill="FFFFFF"/>
              <w:jc w:val="center"/>
              <w:rPr>
                <w:color w:val="000000"/>
                <w:spacing w:val="-4"/>
                <w:sz w:val="24"/>
                <w:szCs w:val="24"/>
                <w:lang w:val="uk-UA"/>
              </w:rPr>
            </w:pPr>
          </w:p>
          <w:p w14:paraId="4A7BA278" w14:textId="77777777" w:rsidR="00B969F6" w:rsidRPr="001414DE" w:rsidRDefault="006175E8" w:rsidP="006175E8">
            <w:pPr>
              <w:shd w:val="clear" w:color="auto" w:fill="FFFFFF"/>
              <w:jc w:val="center"/>
              <w:rPr>
                <w:sz w:val="24"/>
                <w:szCs w:val="24"/>
                <w:lang w:val="uk-UA"/>
              </w:rPr>
            </w:pPr>
            <w:r w:rsidRPr="001414DE">
              <w:rPr>
                <w:color w:val="000000"/>
                <w:spacing w:val="-4"/>
                <w:sz w:val="24"/>
                <w:szCs w:val="24"/>
                <w:lang w:val="uk-UA"/>
              </w:rPr>
              <w:t>Постійно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0414ADCA" w14:textId="323329C8" w:rsidR="001F0FBF" w:rsidRDefault="000F392A" w:rsidP="001F0FBF">
            <w:pPr>
              <w:shd w:val="clear" w:color="auto" w:fill="FFFFFF"/>
              <w:rPr>
                <w:color w:val="000000"/>
                <w:spacing w:val="-4"/>
                <w:sz w:val="24"/>
                <w:szCs w:val="24"/>
                <w:lang w:val="uk-UA"/>
              </w:rPr>
            </w:pPr>
            <w:r>
              <w:rPr>
                <w:spacing w:val="-4"/>
                <w:sz w:val="24"/>
                <w:szCs w:val="24"/>
                <w:lang w:val="uk-UA"/>
              </w:rPr>
              <w:t>У</w:t>
            </w:r>
            <w:r w:rsidR="001F0FBF">
              <w:rPr>
                <w:spacing w:val="-4"/>
                <w:sz w:val="24"/>
                <w:szCs w:val="24"/>
                <w:lang w:val="uk-UA"/>
              </w:rPr>
              <w:t>правління</w:t>
            </w:r>
            <w:r w:rsidR="001F0FBF" w:rsidRPr="0047411B">
              <w:rPr>
                <w:spacing w:val="-4"/>
                <w:sz w:val="24"/>
                <w:szCs w:val="24"/>
                <w:lang w:val="uk-UA"/>
              </w:rPr>
              <w:t xml:space="preserve"> охорони здоров’я обласної державної адміністрації,</w:t>
            </w:r>
            <w:r w:rsidR="001F0FBF" w:rsidRPr="00B969F6">
              <w:rPr>
                <w:spacing w:val="-4"/>
                <w:sz w:val="24"/>
                <w:szCs w:val="24"/>
                <w:lang w:val="uk-UA"/>
              </w:rPr>
              <w:t xml:space="preserve"> </w:t>
            </w:r>
            <w:r w:rsidR="001F0FBF">
              <w:rPr>
                <w:spacing w:val="-4"/>
                <w:sz w:val="24"/>
                <w:szCs w:val="24"/>
                <w:lang w:val="uk-UA"/>
              </w:rPr>
              <w:t>керівники закладів охорони здоров’я всіх форм власності, фізичні особи</w:t>
            </w:r>
            <w:r w:rsidR="00256A09">
              <w:rPr>
                <w:spacing w:val="-4"/>
                <w:sz w:val="24"/>
                <w:szCs w:val="24"/>
                <w:lang w:val="uk-UA"/>
              </w:rPr>
              <w:t>-</w:t>
            </w:r>
            <w:r w:rsidR="001F0FBF">
              <w:rPr>
                <w:spacing w:val="-4"/>
                <w:sz w:val="24"/>
                <w:szCs w:val="24"/>
                <w:lang w:val="uk-UA"/>
              </w:rPr>
              <w:t xml:space="preserve">підприємці, </w:t>
            </w:r>
            <w:r w:rsidR="00256A09">
              <w:rPr>
                <w:spacing w:val="-4"/>
                <w:sz w:val="24"/>
                <w:szCs w:val="24"/>
                <w:lang w:val="uk-UA"/>
              </w:rPr>
              <w:t>які</w:t>
            </w:r>
            <w:r w:rsidR="001F0FBF">
              <w:rPr>
                <w:spacing w:val="-4"/>
                <w:sz w:val="24"/>
                <w:szCs w:val="24"/>
                <w:lang w:val="uk-UA"/>
              </w:rPr>
              <w:t xml:space="preserve"> провадять медичну практику та  надають </w:t>
            </w:r>
            <w:r w:rsidR="0004437C">
              <w:rPr>
                <w:spacing w:val="-4"/>
                <w:sz w:val="24"/>
                <w:szCs w:val="24"/>
                <w:lang w:val="uk-UA"/>
              </w:rPr>
              <w:t xml:space="preserve">медичні </w:t>
            </w:r>
            <w:r w:rsidR="001F0FBF">
              <w:rPr>
                <w:spacing w:val="-4"/>
                <w:sz w:val="24"/>
                <w:szCs w:val="24"/>
                <w:lang w:val="uk-UA"/>
              </w:rPr>
              <w:t>послуги з  вакцинації</w:t>
            </w:r>
            <w:r w:rsidR="0086080E">
              <w:rPr>
                <w:spacing w:val="-4"/>
                <w:sz w:val="24"/>
                <w:szCs w:val="24"/>
                <w:lang w:val="uk-UA"/>
              </w:rPr>
              <w:t>,</w:t>
            </w:r>
            <w:r w:rsidR="0086080E" w:rsidRPr="002F62A0">
              <w:rPr>
                <w:lang w:val="uk-UA"/>
              </w:rPr>
              <w:t xml:space="preserve"> </w:t>
            </w:r>
            <w:r w:rsidR="0086080E" w:rsidRPr="0086080E">
              <w:rPr>
                <w:spacing w:val="-4"/>
                <w:sz w:val="24"/>
                <w:szCs w:val="24"/>
                <w:lang w:val="uk-UA"/>
              </w:rPr>
              <w:t>ДУ «Волинський ОЦКПХ МОЗ»</w:t>
            </w:r>
          </w:p>
          <w:p w14:paraId="285BC9D8" w14:textId="77777777" w:rsidR="00B969F6" w:rsidRPr="00B969F6" w:rsidRDefault="00980B07" w:rsidP="001F0FBF">
            <w:pPr>
              <w:shd w:val="clear" w:color="auto" w:fill="FFFFFF"/>
              <w:rPr>
                <w:sz w:val="24"/>
                <w:szCs w:val="24"/>
                <w:lang w:val="uk-UA"/>
              </w:rPr>
            </w:pPr>
            <w:r>
              <w:rPr>
                <w:sz w:val="24"/>
                <w:szCs w:val="24"/>
                <w:lang w:val="uk-UA"/>
              </w:rPr>
              <w:t>()</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645B246E" w14:textId="1972EA05" w:rsidR="00B969F6" w:rsidRPr="00B969F6" w:rsidRDefault="00DF76C3" w:rsidP="008348D6">
            <w:pPr>
              <w:shd w:val="clear" w:color="auto" w:fill="FFFFFF"/>
              <w:rPr>
                <w:sz w:val="24"/>
                <w:szCs w:val="24"/>
                <w:lang w:val="uk-UA"/>
              </w:rPr>
            </w:pPr>
            <w:r>
              <w:rPr>
                <w:sz w:val="24"/>
                <w:szCs w:val="24"/>
                <w:lang w:val="uk-UA"/>
              </w:rPr>
              <w:t>Р</w:t>
            </w:r>
            <w:r w:rsidR="002123DA" w:rsidRPr="002123DA">
              <w:rPr>
                <w:sz w:val="24"/>
                <w:szCs w:val="24"/>
                <w:lang w:val="uk-UA"/>
              </w:rPr>
              <w:t>озслідування групових та серйозних випадків НППІ відповідно до вимог чинного законодавства щодо фармаконагляду</w:t>
            </w:r>
          </w:p>
        </w:tc>
      </w:tr>
      <w:tr w:rsidR="00827D93" w:rsidRPr="003B0279" w14:paraId="0BCE51A1" w14:textId="77777777" w:rsidTr="00517D68">
        <w:trPr>
          <w:trHeight w:hRule="exact" w:val="2556"/>
        </w:trPr>
        <w:tc>
          <w:tcPr>
            <w:tcW w:w="567" w:type="dxa"/>
            <w:tcBorders>
              <w:top w:val="single" w:sz="6" w:space="0" w:color="auto"/>
              <w:left w:val="single" w:sz="6" w:space="0" w:color="auto"/>
              <w:bottom w:val="single" w:sz="4" w:space="0" w:color="auto"/>
              <w:right w:val="single" w:sz="6" w:space="0" w:color="auto"/>
            </w:tcBorders>
            <w:shd w:val="clear" w:color="auto" w:fill="FFFFFF"/>
          </w:tcPr>
          <w:p w14:paraId="435AAF33" w14:textId="77777777" w:rsidR="00827D93" w:rsidRPr="00B969F6" w:rsidRDefault="00827D93" w:rsidP="002123DA">
            <w:pPr>
              <w:shd w:val="clear" w:color="auto" w:fill="FFFFFF"/>
              <w:ind w:hanging="14"/>
              <w:rPr>
                <w:color w:val="000000"/>
                <w:spacing w:val="-9"/>
                <w:sz w:val="24"/>
                <w:szCs w:val="24"/>
                <w:lang w:val="uk-UA"/>
              </w:rPr>
            </w:pPr>
            <w:r>
              <w:rPr>
                <w:color w:val="000000"/>
                <w:spacing w:val="-9"/>
                <w:sz w:val="24"/>
                <w:szCs w:val="24"/>
                <w:lang w:val="uk-UA"/>
              </w:rPr>
              <w:t>2.</w:t>
            </w:r>
            <w:r w:rsidR="002123DA">
              <w:rPr>
                <w:color w:val="000000"/>
                <w:spacing w:val="-9"/>
                <w:sz w:val="24"/>
                <w:szCs w:val="24"/>
                <w:lang w:val="uk-UA"/>
              </w:rPr>
              <w:t>5</w:t>
            </w:r>
            <w:r>
              <w:rPr>
                <w:color w:val="000000"/>
                <w:spacing w:val="-9"/>
                <w:sz w:val="24"/>
                <w:szCs w:val="24"/>
                <w:lang w:val="uk-UA"/>
              </w:rPr>
              <w:t>.</w:t>
            </w:r>
          </w:p>
        </w:tc>
        <w:tc>
          <w:tcPr>
            <w:tcW w:w="6096" w:type="dxa"/>
            <w:tcBorders>
              <w:top w:val="single" w:sz="6" w:space="0" w:color="auto"/>
              <w:left w:val="single" w:sz="6" w:space="0" w:color="auto"/>
              <w:bottom w:val="single" w:sz="4" w:space="0" w:color="auto"/>
              <w:right w:val="single" w:sz="6" w:space="0" w:color="auto"/>
            </w:tcBorders>
            <w:shd w:val="clear" w:color="auto" w:fill="FFFFFF"/>
          </w:tcPr>
          <w:p w14:paraId="090022D4" w14:textId="27BE56A0" w:rsidR="00827D93" w:rsidRPr="00B969F6" w:rsidRDefault="00827D93" w:rsidP="00DF76C3">
            <w:pPr>
              <w:shd w:val="clear" w:color="auto" w:fill="FFFFFF"/>
              <w:rPr>
                <w:color w:val="000000"/>
                <w:spacing w:val="-3"/>
                <w:sz w:val="24"/>
                <w:szCs w:val="24"/>
                <w:lang w:val="uk-UA"/>
              </w:rPr>
            </w:pPr>
            <w:r>
              <w:rPr>
                <w:color w:val="000000"/>
                <w:spacing w:val="-3"/>
                <w:sz w:val="24"/>
                <w:szCs w:val="24"/>
                <w:lang w:val="uk-UA"/>
              </w:rPr>
              <w:t>І</w:t>
            </w:r>
            <w:r w:rsidRPr="00827D93">
              <w:rPr>
                <w:color w:val="000000"/>
                <w:spacing w:val="-3"/>
                <w:sz w:val="24"/>
                <w:szCs w:val="24"/>
                <w:lang w:val="uk-UA"/>
              </w:rPr>
              <w:t>нформува</w:t>
            </w:r>
            <w:r>
              <w:rPr>
                <w:color w:val="000000"/>
                <w:spacing w:val="-3"/>
                <w:sz w:val="24"/>
                <w:szCs w:val="24"/>
                <w:lang w:val="uk-UA"/>
              </w:rPr>
              <w:t>ти</w:t>
            </w:r>
            <w:r w:rsidRPr="00827D93">
              <w:rPr>
                <w:color w:val="000000"/>
                <w:spacing w:val="-3"/>
                <w:sz w:val="24"/>
                <w:szCs w:val="24"/>
                <w:lang w:val="uk-UA"/>
              </w:rPr>
              <w:t xml:space="preserve"> населення про можливість самостійного звернення щодо несприятливих подій після імунізації/туберкулінодіагностики та заповнення відп</w:t>
            </w:r>
            <w:r w:rsidR="00DF76C3">
              <w:rPr>
                <w:color w:val="000000"/>
                <w:spacing w:val="-3"/>
                <w:sz w:val="24"/>
                <w:szCs w:val="24"/>
                <w:lang w:val="uk-UA"/>
              </w:rPr>
              <w:t>овідної форми на офіційному вебсайті державного підприємства «</w:t>
            </w:r>
            <w:r w:rsidRPr="00827D93">
              <w:rPr>
                <w:color w:val="000000"/>
                <w:spacing w:val="-3"/>
                <w:sz w:val="24"/>
                <w:szCs w:val="24"/>
                <w:lang w:val="uk-UA"/>
              </w:rPr>
              <w:t>Державний експертний центр Міністерства охорони здоров’я України</w:t>
            </w:r>
            <w:r w:rsidR="00DF76C3">
              <w:rPr>
                <w:color w:val="000000"/>
                <w:spacing w:val="-3"/>
                <w:sz w:val="24"/>
                <w:szCs w:val="24"/>
                <w:lang w:val="uk-UA"/>
              </w:rPr>
              <w:t>»</w:t>
            </w:r>
            <w:r w:rsidRPr="00827D93">
              <w:rPr>
                <w:color w:val="000000"/>
                <w:spacing w:val="-3"/>
                <w:sz w:val="24"/>
                <w:szCs w:val="24"/>
                <w:lang w:val="uk-UA"/>
              </w:rPr>
              <w:t xml:space="preserve"> для її фіксації з метою посилення чутливості фармаконагляду</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544D6AF" w14:textId="5610693C" w:rsidR="00827D93" w:rsidRPr="001D7190" w:rsidRDefault="00827D93" w:rsidP="00DF76C3">
            <w:pPr>
              <w:shd w:val="clear" w:color="auto" w:fill="FFFFFF"/>
              <w:jc w:val="center"/>
              <w:rPr>
                <w:color w:val="000000"/>
                <w:spacing w:val="-4"/>
                <w:sz w:val="24"/>
                <w:szCs w:val="24"/>
                <w:lang w:val="uk-UA"/>
              </w:rPr>
            </w:pPr>
            <w:r w:rsidRPr="001D7190">
              <w:rPr>
                <w:color w:val="000000"/>
                <w:spacing w:val="-4"/>
                <w:sz w:val="24"/>
                <w:szCs w:val="24"/>
                <w:lang w:val="uk-UA"/>
              </w:rPr>
              <w:t>2023</w:t>
            </w:r>
            <w:r w:rsidR="00DF76C3">
              <w:rPr>
                <w:color w:val="000000"/>
                <w:spacing w:val="-4"/>
                <w:sz w:val="24"/>
                <w:szCs w:val="24"/>
                <w:lang w:val="uk-UA"/>
              </w:rPr>
              <w:t>–</w:t>
            </w:r>
            <w:r w:rsidRPr="001D7190">
              <w:rPr>
                <w:color w:val="000000"/>
                <w:spacing w:val="-4"/>
                <w:sz w:val="24"/>
                <w:szCs w:val="24"/>
                <w:lang w:val="uk-UA"/>
              </w:rPr>
              <w:t>2025 роки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1CECF635" w14:textId="77777777" w:rsidR="0004437C" w:rsidRDefault="000F392A" w:rsidP="0004437C">
            <w:pPr>
              <w:shd w:val="clear" w:color="auto" w:fill="FFFFFF"/>
              <w:rPr>
                <w:color w:val="000000"/>
                <w:spacing w:val="-4"/>
                <w:sz w:val="24"/>
                <w:szCs w:val="24"/>
                <w:lang w:val="uk-UA"/>
              </w:rPr>
            </w:pPr>
            <w:r>
              <w:rPr>
                <w:spacing w:val="-4"/>
                <w:sz w:val="24"/>
                <w:szCs w:val="24"/>
                <w:lang w:val="uk-UA"/>
              </w:rPr>
              <w:t>У</w:t>
            </w:r>
            <w:r w:rsidR="00827D93" w:rsidRPr="00827D93">
              <w:rPr>
                <w:spacing w:val="-4"/>
                <w:sz w:val="24"/>
                <w:szCs w:val="24"/>
                <w:lang w:val="uk-UA"/>
              </w:rPr>
              <w:t>правління охорони здоров’я обласної державної адміністрації, керівники закладів охорони здоров’я всіх форм власності, фізичні особи</w:t>
            </w:r>
            <w:r w:rsidR="00256A09">
              <w:rPr>
                <w:spacing w:val="-4"/>
                <w:sz w:val="24"/>
                <w:szCs w:val="24"/>
                <w:lang w:val="uk-UA"/>
              </w:rPr>
              <w:t>-</w:t>
            </w:r>
            <w:r w:rsidR="00827D93" w:rsidRPr="00827D93">
              <w:rPr>
                <w:spacing w:val="-4"/>
                <w:sz w:val="24"/>
                <w:szCs w:val="24"/>
                <w:lang w:val="uk-UA"/>
              </w:rPr>
              <w:t xml:space="preserve">підприємці, </w:t>
            </w:r>
            <w:r w:rsidR="00256A09">
              <w:rPr>
                <w:spacing w:val="-4"/>
                <w:sz w:val="24"/>
                <w:szCs w:val="24"/>
                <w:lang w:val="uk-UA"/>
              </w:rPr>
              <w:t>які</w:t>
            </w:r>
            <w:r w:rsidR="00827D93" w:rsidRPr="00827D93">
              <w:rPr>
                <w:spacing w:val="-4"/>
                <w:sz w:val="24"/>
                <w:szCs w:val="24"/>
                <w:lang w:val="uk-UA"/>
              </w:rPr>
              <w:t xml:space="preserve"> провадять медичну практику </w:t>
            </w:r>
            <w:r w:rsidR="0004437C">
              <w:rPr>
                <w:spacing w:val="-4"/>
                <w:sz w:val="24"/>
                <w:szCs w:val="24"/>
                <w:lang w:val="uk-UA"/>
              </w:rPr>
              <w:t>та  надають медичні послуги з  вакцинації</w:t>
            </w:r>
            <w:r w:rsidR="0086080E">
              <w:rPr>
                <w:spacing w:val="-4"/>
                <w:sz w:val="24"/>
                <w:szCs w:val="24"/>
                <w:lang w:val="uk-UA"/>
              </w:rPr>
              <w:t>,</w:t>
            </w:r>
            <w:r w:rsidR="0086080E" w:rsidRPr="002F62A0">
              <w:rPr>
                <w:lang w:val="uk-UA"/>
              </w:rPr>
              <w:t xml:space="preserve"> </w:t>
            </w:r>
            <w:r w:rsidR="0086080E" w:rsidRPr="0086080E">
              <w:rPr>
                <w:spacing w:val="-4"/>
                <w:sz w:val="24"/>
                <w:szCs w:val="24"/>
                <w:lang w:val="uk-UA"/>
              </w:rPr>
              <w:t>ДУ «Волинський ОЦКПХ МОЗ»</w:t>
            </w:r>
          </w:p>
          <w:p w14:paraId="49AE01AE" w14:textId="77777777" w:rsidR="00DC3BDA" w:rsidRDefault="00DC3BDA" w:rsidP="00827D93">
            <w:pPr>
              <w:shd w:val="clear" w:color="auto" w:fill="FFFFFF"/>
              <w:rPr>
                <w:spacing w:val="-4"/>
                <w:sz w:val="24"/>
                <w:szCs w:val="24"/>
                <w:lang w:val="uk-UA"/>
              </w:rPr>
            </w:pPr>
          </w:p>
          <w:p w14:paraId="3383536B" w14:textId="77777777" w:rsidR="00DC3BDA" w:rsidRPr="00827D93" w:rsidRDefault="00DC3BDA" w:rsidP="00827D93">
            <w:pPr>
              <w:shd w:val="clear" w:color="auto" w:fill="FFFFFF"/>
              <w:rPr>
                <w:spacing w:val="-4"/>
                <w:sz w:val="24"/>
                <w:szCs w:val="24"/>
                <w:lang w:val="uk-UA"/>
              </w:rPr>
            </w:pPr>
          </w:p>
          <w:p w14:paraId="5023F63A" w14:textId="77777777" w:rsidR="00827D93" w:rsidRPr="00827D93" w:rsidRDefault="00827D93" w:rsidP="00827D93">
            <w:pPr>
              <w:shd w:val="clear" w:color="auto" w:fill="FFFFFF"/>
              <w:rPr>
                <w:spacing w:val="-4"/>
                <w:sz w:val="24"/>
                <w:szCs w:val="24"/>
                <w:lang w:val="uk-UA"/>
              </w:rPr>
            </w:pPr>
            <w:r w:rsidRPr="00827D93">
              <w:rPr>
                <w:spacing w:val="-4"/>
                <w:sz w:val="24"/>
                <w:szCs w:val="24"/>
                <w:lang w:val="uk-UA"/>
              </w:rPr>
              <w:t>послуги з  вакцинації</w:t>
            </w:r>
          </w:p>
          <w:p w14:paraId="0EA9FE6B" w14:textId="77777777" w:rsidR="00827D93" w:rsidRDefault="00827D93" w:rsidP="00827D93">
            <w:pPr>
              <w:shd w:val="clear" w:color="auto" w:fill="FFFFFF"/>
              <w:rPr>
                <w:spacing w:val="-4"/>
                <w:sz w:val="24"/>
                <w:szCs w:val="24"/>
                <w:lang w:val="uk-UA"/>
              </w:rPr>
            </w:pPr>
            <w:r w:rsidRPr="00827D93">
              <w:rPr>
                <w:spacing w:val="-4"/>
                <w:sz w:val="24"/>
                <w:szCs w:val="24"/>
                <w:lang w:val="uk-UA"/>
              </w:rPr>
              <w:t xml:space="preserve"> ()</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3DF82770" w14:textId="649948AE" w:rsidR="00827D93" w:rsidRDefault="00DF76C3" w:rsidP="002123DA">
            <w:pPr>
              <w:shd w:val="clear" w:color="auto" w:fill="FFFFFF"/>
              <w:rPr>
                <w:sz w:val="24"/>
                <w:szCs w:val="24"/>
                <w:lang w:val="uk-UA"/>
              </w:rPr>
            </w:pPr>
            <w:r>
              <w:rPr>
                <w:sz w:val="24"/>
                <w:szCs w:val="24"/>
                <w:lang w:val="uk-UA"/>
              </w:rPr>
              <w:t>П</w:t>
            </w:r>
            <w:r w:rsidR="00054BAA">
              <w:rPr>
                <w:sz w:val="24"/>
                <w:szCs w:val="24"/>
                <w:lang w:val="uk-UA"/>
              </w:rPr>
              <w:t xml:space="preserve">ідвищення </w:t>
            </w:r>
            <w:r w:rsidR="002123DA" w:rsidRPr="002123DA">
              <w:rPr>
                <w:sz w:val="24"/>
                <w:szCs w:val="24"/>
                <w:lang w:val="uk-UA"/>
              </w:rPr>
              <w:t>рівня</w:t>
            </w:r>
            <w:r w:rsidR="00054BAA">
              <w:rPr>
                <w:sz w:val="24"/>
                <w:szCs w:val="24"/>
                <w:lang w:val="uk-UA"/>
              </w:rPr>
              <w:t xml:space="preserve"> </w:t>
            </w:r>
            <w:r w:rsidR="002123DA" w:rsidRPr="002123DA">
              <w:rPr>
                <w:sz w:val="24"/>
                <w:szCs w:val="24"/>
                <w:lang w:val="uk-UA"/>
              </w:rPr>
              <w:t>інформованості населення з питань несприятливих подій після імунізації</w:t>
            </w:r>
          </w:p>
          <w:p w14:paraId="740DBA58" w14:textId="77777777" w:rsidR="00DC3BDA" w:rsidRDefault="00DC3BDA" w:rsidP="002123DA">
            <w:pPr>
              <w:shd w:val="clear" w:color="auto" w:fill="FFFFFF"/>
              <w:rPr>
                <w:sz w:val="24"/>
                <w:szCs w:val="24"/>
                <w:lang w:val="uk-UA"/>
              </w:rPr>
            </w:pPr>
          </w:p>
          <w:p w14:paraId="4DB2A6D2" w14:textId="77777777" w:rsidR="00DC3BDA" w:rsidRDefault="00DC3BDA" w:rsidP="002123DA">
            <w:pPr>
              <w:shd w:val="clear" w:color="auto" w:fill="FFFFFF"/>
              <w:rPr>
                <w:sz w:val="24"/>
                <w:szCs w:val="24"/>
                <w:lang w:val="uk-UA"/>
              </w:rPr>
            </w:pPr>
          </w:p>
          <w:p w14:paraId="59B6B302" w14:textId="77777777" w:rsidR="00DC3BDA" w:rsidRDefault="00DC3BDA" w:rsidP="002123DA">
            <w:pPr>
              <w:shd w:val="clear" w:color="auto" w:fill="FFFFFF"/>
              <w:rPr>
                <w:sz w:val="24"/>
                <w:szCs w:val="24"/>
                <w:lang w:val="uk-UA"/>
              </w:rPr>
            </w:pPr>
          </w:p>
          <w:p w14:paraId="50FE4312" w14:textId="77777777" w:rsidR="00DC3BDA" w:rsidRDefault="00DC3BDA" w:rsidP="002123DA">
            <w:pPr>
              <w:shd w:val="clear" w:color="auto" w:fill="FFFFFF"/>
              <w:rPr>
                <w:sz w:val="24"/>
                <w:szCs w:val="24"/>
                <w:lang w:val="uk-UA"/>
              </w:rPr>
            </w:pPr>
          </w:p>
          <w:p w14:paraId="455FE03B" w14:textId="77777777" w:rsidR="00DC3BDA" w:rsidRDefault="00DC3BDA" w:rsidP="002123DA">
            <w:pPr>
              <w:shd w:val="clear" w:color="auto" w:fill="FFFFFF"/>
              <w:rPr>
                <w:sz w:val="24"/>
                <w:szCs w:val="24"/>
                <w:lang w:val="uk-UA"/>
              </w:rPr>
            </w:pPr>
          </w:p>
          <w:p w14:paraId="0A2A1758" w14:textId="77777777" w:rsidR="00DC3BDA" w:rsidRPr="00B969F6" w:rsidRDefault="00DC3BDA" w:rsidP="002123DA">
            <w:pPr>
              <w:shd w:val="clear" w:color="auto" w:fill="FFFFFF"/>
              <w:rPr>
                <w:sz w:val="24"/>
                <w:szCs w:val="24"/>
                <w:lang w:val="uk-UA"/>
              </w:rPr>
            </w:pPr>
          </w:p>
        </w:tc>
      </w:tr>
      <w:tr w:rsidR="00B969F6" w:rsidRPr="00B969F6" w14:paraId="3FF8065D" w14:textId="77777777" w:rsidTr="00517D68">
        <w:trPr>
          <w:trHeight w:hRule="exact" w:val="1426"/>
        </w:trPr>
        <w:tc>
          <w:tcPr>
            <w:tcW w:w="567" w:type="dxa"/>
            <w:tcBorders>
              <w:top w:val="single" w:sz="4" w:space="0" w:color="auto"/>
              <w:left w:val="single" w:sz="6" w:space="0" w:color="auto"/>
              <w:bottom w:val="single" w:sz="6" w:space="0" w:color="auto"/>
              <w:right w:val="single" w:sz="6" w:space="0" w:color="auto"/>
            </w:tcBorders>
            <w:shd w:val="clear" w:color="auto" w:fill="FFFFFF"/>
          </w:tcPr>
          <w:p w14:paraId="051E4BFB" w14:textId="77777777" w:rsidR="00B969F6" w:rsidRPr="00B969F6" w:rsidRDefault="00B969F6" w:rsidP="002123DA">
            <w:pPr>
              <w:rPr>
                <w:sz w:val="24"/>
                <w:szCs w:val="24"/>
                <w:lang w:val="uk-UA"/>
              </w:rPr>
            </w:pPr>
            <w:r w:rsidRPr="00B969F6">
              <w:rPr>
                <w:sz w:val="24"/>
                <w:szCs w:val="24"/>
                <w:lang w:val="uk-UA"/>
              </w:rPr>
              <w:t>2.</w:t>
            </w:r>
            <w:r w:rsidR="002123DA">
              <w:rPr>
                <w:sz w:val="24"/>
                <w:szCs w:val="24"/>
                <w:lang w:val="uk-UA"/>
              </w:rPr>
              <w:t>6</w:t>
            </w:r>
            <w:r w:rsidR="00980B07">
              <w:rPr>
                <w:sz w:val="24"/>
                <w:szCs w:val="24"/>
                <w:lang w:val="uk-UA"/>
              </w:rPr>
              <w:t>.</w:t>
            </w:r>
          </w:p>
        </w:tc>
        <w:tc>
          <w:tcPr>
            <w:tcW w:w="6096" w:type="dxa"/>
            <w:tcBorders>
              <w:top w:val="single" w:sz="4" w:space="0" w:color="auto"/>
              <w:left w:val="single" w:sz="6" w:space="0" w:color="auto"/>
              <w:bottom w:val="single" w:sz="6" w:space="0" w:color="auto"/>
              <w:right w:val="single" w:sz="6" w:space="0" w:color="auto"/>
            </w:tcBorders>
            <w:shd w:val="clear" w:color="auto" w:fill="FFFFFF"/>
          </w:tcPr>
          <w:p w14:paraId="7655A263" w14:textId="77777777" w:rsidR="00B969F6" w:rsidRPr="00B969F6" w:rsidRDefault="00827D93" w:rsidP="00827D93">
            <w:pPr>
              <w:shd w:val="clear" w:color="auto" w:fill="FFFFFF"/>
              <w:rPr>
                <w:color w:val="000000"/>
                <w:spacing w:val="-3"/>
                <w:sz w:val="24"/>
                <w:szCs w:val="24"/>
                <w:lang w:val="uk-UA"/>
              </w:rPr>
            </w:pPr>
            <w:r>
              <w:rPr>
                <w:color w:val="000000"/>
                <w:spacing w:val="-3"/>
                <w:sz w:val="24"/>
                <w:szCs w:val="24"/>
                <w:lang w:val="uk-UA"/>
              </w:rPr>
              <w:t>О</w:t>
            </w:r>
            <w:r w:rsidRPr="00827D93">
              <w:rPr>
                <w:color w:val="000000"/>
                <w:spacing w:val="-3"/>
                <w:sz w:val="24"/>
                <w:szCs w:val="24"/>
                <w:lang w:val="uk-UA"/>
              </w:rPr>
              <w:t>рганіз</w:t>
            </w:r>
            <w:r>
              <w:rPr>
                <w:color w:val="000000"/>
                <w:spacing w:val="-3"/>
                <w:sz w:val="24"/>
                <w:szCs w:val="24"/>
                <w:lang w:val="uk-UA"/>
              </w:rPr>
              <w:t>увати</w:t>
            </w:r>
            <w:r w:rsidRPr="00827D93">
              <w:rPr>
                <w:color w:val="000000"/>
                <w:spacing w:val="-3"/>
                <w:sz w:val="24"/>
                <w:szCs w:val="24"/>
                <w:lang w:val="uk-UA"/>
              </w:rPr>
              <w:t xml:space="preserve"> та прове</w:t>
            </w:r>
            <w:r>
              <w:rPr>
                <w:color w:val="000000"/>
                <w:spacing w:val="-3"/>
                <w:sz w:val="24"/>
                <w:szCs w:val="24"/>
                <w:lang w:val="uk-UA"/>
              </w:rPr>
              <w:t>сти</w:t>
            </w:r>
            <w:r w:rsidRPr="00827D93">
              <w:rPr>
                <w:color w:val="000000"/>
                <w:spacing w:val="-3"/>
                <w:sz w:val="24"/>
                <w:szCs w:val="24"/>
                <w:lang w:val="uk-UA"/>
              </w:rPr>
              <w:t xml:space="preserve"> навчання, тренінг</w:t>
            </w:r>
            <w:r>
              <w:rPr>
                <w:color w:val="000000"/>
                <w:spacing w:val="-3"/>
                <w:sz w:val="24"/>
                <w:szCs w:val="24"/>
                <w:lang w:val="uk-UA"/>
              </w:rPr>
              <w:t>и</w:t>
            </w:r>
            <w:r w:rsidRPr="00827D93">
              <w:rPr>
                <w:color w:val="000000"/>
                <w:spacing w:val="-3"/>
                <w:sz w:val="24"/>
                <w:szCs w:val="24"/>
                <w:lang w:val="uk-UA"/>
              </w:rPr>
              <w:t>, семінар</w:t>
            </w:r>
            <w:r>
              <w:rPr>
                <w:color w:val="000000"/>
                <w:spacing w:val="-3"/>
                <w:sz w:val="24"/>
                <w:szCs w:val="24"/>
                <w:lang w:val="uk-UA"/>
              </w:rPr>
              <w:t>и</w:t>
            </w:r>
            <w:r w:rsidRPr="00827D93">
              <w:rPr>
                <w:color w:val="000000"/>
                <w:spacing w:val="-3"/>
                <w:sz w:val="24"/>
                <w:szCs w:val="24"/>
                <w:lang w:val="uk-UA"/>
              </w:rPr>
              <w:t xml:space="preserve"> з питань імунопрофілактики, які спрямовані на підвищення професійного рівня фахівців з питань імунізації, зокрема комунікації, та звітування про їх виконання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E43B7BC" w14:textId="77777777" w:rsidR="00B969F6" w:rsidRPr="00B969F6" w:rsidRDefault="00FA682A" w:rsidP="00FA682A">
            <w:pPr>
              <w:shd w:val="clear" w:color="auto" w:fill="FFFFFF"/>
              <w:jc w:val="center"/>
              <w:rPr>
                <w:color w:val="000000"/>
                <w:spacing w:val="-3"/>
                <w:sz w:val="24"/>
                <w:szCs w:val="24"/>
                <w:lang w:val="uk-UA"/>
              </w:rPr>
            </w:pPr>
            <w:r>
              <w:rPr>
                <w:color w:val="000000"/>
                <w:spacing w:val="-3"/>
                <w:sz w:val="24"/>
                <w:szCs w:val="24"/>
                <w:lang w:val="uk-UA"/>
              </w:rPr>
              <w:t xml:space="preserve">Відповідно до потреби та </w:t>
            </w:r>
            <w:r w:rsidR="0004437C">
              <w:rPr>
                <w:color w:val="000000"/>
                <w:spacing w:val="-3"/>
                <w:sz w:val="24"/>
                <w:szCs w:val="24"/>
                <w:lang w:val="uk-UA"/>
              </w:rPr>
              <w:t xml:space="preserve">звернень </w:t>
            </w:r>
            <w:r>
              <w:rPr>
                <w:color w:val="000000"/>
                <w:spacing w:val="-3"/>
                <w:sz w:val="24"/>
                <w:szCs w:val="24"/>
                <w:lang w:val="uk-UA"/>
              </w:rPr>
              <w:t xml:space="preserve"> надавачів медичних послуг з вакцинації</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16EC863C" w14:textId="125DF76F" w:rsidR="00827D93" w:rsidRDefault="006E5AE3" w:rsidP="00980B07">
            <w:pPr>
              <w:shd w:val="clear" w:color="auto" w:fill="FFFFFF"/>
              <w:ind w:hanging="14"/>
              <w:rPr>
                <w:color w:val="000000"/>
                <w:spacing w:val="-3"/>
                <w:sz w:val="24"/>
                <w:szCs w:val="24"/>
                <w:lang w:val="uk-UA"/>
              </w:rPr>
            </w:pPr>
            <w:r w:rsidRPr="006E5AE3">
              <w:rPr>
                <w:color w:val="000000"/>
                <w:spacing w:val="-3"/>
                <w:sz w:val="24"/>
                <w:szCs w:val="24"/>
                <w:lang w:val="uk-UA"/>
              </w:rPr>
              <w:t>ДУ «Волинський ОЦКПХ МОЗ»</w:t>
            </w:r>
            <w:r>
              <w:rPr>
                <w:color w:val="000000"/>
                <w:spacing w:val="-3"/>
                <w:sz w:val="24"/>
                <w:szCs w:val="24"/>
                <w:lang w:val="uk-UA"/>
              </w:rPr>
              <w:t xml:space="preserve">, </w:t>
            </w:r>
            <w:r w:rsidR="00DF76C3">
              <w:rPr>
                <w:color w:val="000000"/>
                <w:spacing w:val="-3"/>
                <w:sz w:val="24"/>
                <w:szCs w:val="24"/>
                <w:lang w:val="uk-UA"/>
              </w:rPr>
              <w:t>у</w:t>
            </w:r>
            <w:r w:rsidR="00827D93" w:rsidRPr="00827D93">
              <w:rPr>
                <w:color w:val="000000"/>
                <w:spacing w:val="-3"/>
                <w:sz w:val="24"/>
                <w:szCs w:val="24"/>
                <w:lang w:val="uk-UA"/>
              </w:rPr>
              <w:t>правління охорони здоров’я обласної державної адміністрації</w:t>
            </w:r>
          </w:p>
          <w:p w14:paraId="0AE66499" w14:textId="119A67AB" w:rsidR="00B969F6" w:rsidRPr="00827D93" w:rsidRDefault="00B969F6" w:rsidP="00827D93">
            <w:pPr>
              <w:rPr>
                <w:sz w:val="24"/>
                <w:szCs w:val="24"/>
                <w:lang w:val="uk-UA"/>
              </w:rPr>
            </w:pP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01CD6713" w14:textId="376D3E4B" w:rsidR="00B969F6" w:rsidRPr="00B969F6" w:rsidRDefault="00DF76C3" w:rsidP="00054BAA">
            <w:pPr>
              <w:shd w:val="clear" w:color="auto" w:fill="FFFFFF"/>
              <w:rPr>
                <w:sz w:val="24"/>
                <w:szCs w:val="24"/>
                <w:lang w:val="uk-UA"/>
              </w:rPr>
            </w:pPr>
            <w:r>
              <w:rPr>
                <w:sz w:val="24"/>
                <w:szCs w:val="24"/>
                <w:lang w:val="uk-UA"/>
              </w:rPr>
              <w:t>П</w:t>
            </w:r>
            <w:r w:rsidR="002123DA" w:rsidRPr="002123DA">
              <w:rPr>
                <w:sz w:val="24"/>
                <w:szCs w:val="24"/>
                <w:lang w:val="uk-UA"/>
              </w:rPr>
              <w:t>роведен</w:t>
            </w:r>
            <w:r w:rsidR="002123DA">
              <w:rPr>
                <w:sz w:val="24"/>
                <w:szCs w:val="24"/>
                <w:lang w:val="uk-UA"/>
              </w:rPr>
              <w:t>ня</w:t>
            </w:r>
            <w:r w:rsidR="00054BAA">
              <w:rPr>
                <w:sz w:val="24"/>
                <w:szCs w:val="24"/>
                <w:lang w:val="uk-UA"/>
              </w:rPr>
              <w:t xml:space="preserve"> </w:t>
            </w:r>
            <w:r w:rsidR="002123DA" w:rsidRPr="002123DA">
              <w:rPr>
                <w:sz w:val="24"/>
                <w:szCs w:val="24"/>
                <w:lang w:val="uk-UA"/>
              </w:rPr>
              <w:t>навчання,</w:t>
            </w:r>
            <w:r w:rsidR="00054BAA">
              <w:rPr>
                <w:sz w:val="24"/>
                <w:szCs w:val="24"/>
                <w:lang w:val="uk-UA"/>
              </w:rPr>
              <w:t xml:space="preserve"> </w:t>
            </w:r>
            <w:r w:rsidR="002123DA" w:rsidRPr="002123DA">
              <w:rPr>
                <w:sz w:val="24"/>
                <w:szCs w:val="24"/>
                <w:lang w:val="uk-UA"/>
              </w:rPr>
              <w:t>тренінг</w:t>
            </w:r>
            <w:r w:rsidR="002123DA">
              <w:rPr>
                <w:sz w:val="24"/>
                <w:szCs w:val="24"/>
                <w:lang w:val="uk-UA"/>
              </w:rPr>
              <w:t>ів</w:t>
            </w:r>
            <w:r w:rsidR="002123DA" w:rsidRPr="002123DA">
              <w:rPr>
                <w:sz w:val="24"/>
                <w:szCs w:val="24"/>
                <w:lang w:val="uk-UA"/>
              </w:rPr>
              <w:t>, семінар</w:t>
            </w:r>
            <w:r w:rsidR="002123DA">
              <w:rPr>
                <w:sz w:val="24"/>
                <w:szCs w:val="24"/>
                <w:lang w:val="uk-UA"/>
              </w:rPr>
              <w:t>ів</w:t>
            </w:r>
            <w:r w:rsidR="002123DA" w:rsidRPr="002123DA">
              <w:rPr>
                <w:sz w:val="24"/>
                <w:szCs w:val="24"/>
                <w:lang w:val="uk-UA"/>
              </w:rPr>
              <w:t xml:space="preserve"> з питань імунопрофілактики</w:t>
            </w:r>
          </w:p>
        </w:tc>
      </w:tr>
      <w:tr w:rsidR="00DC3BDA" w:rsidRPr="003B0279" w14:paraId="43E6276A" w14:textId="77777777" w:rsidTr="00517D68">
        <w:trPr>
          <w:trHeight w:hRule="exact" w:val="1713"/>
        </w:trPr>
        <w:tc>
          <w:tcPr>
            <w:tcW w:w="567" w:type="dxa"/>
            <w:tcBorders>
              <w:top w:val="single" w:sz="4" w:space="0" w:color="auto"/>
              <w:left w:val="single" w:sz="6" w:space="0" w:color="auto"/>
              <w:bottom w:val="single" w:sz="6" w:space="0" w:color="auto"/>
              <w:right w:val="single" w:sz="6" w:space="0" w:color="auto"/>
            </w:tcBorders>
            <w:shd w:val="clear" w:color="auto" w:fill="FFFFFF"/>
          </w:tcPr>
          <w:p w14:paraId="2918FC0D" w14:textId="77777777" w:rsidR="00DC3BDA" w:rsidRPr="00B969F6" w:rsidRDefault="00DC3BDA" w:rsidP="002123DA">
            <w:pPr>
              <w:rPr>
                <w:sz w:val="24"/>
                <w:szCs w:val="24"/>
                <w:lang w:val="uk-UA"/>
              </w:rPr>
            </w:pPr>
            <w:r>
              <w:rPr>
                <w:sz w:val="24"/>
                <w:szCs w:val="24"/>
                <w:lang w:val="uk-UA"/>
              </w:rPr>
              <w:lastRenderedPageBreak/>
              <w:t>2.7.</w:t>
            </w:r>
          </w:p>
        </w:tc>
        <w:tc>
          <w:tcPr>
            <w:tcW w:w="6096" w:type="dxa"/>
            <w:tcBorders>
              <w:top w:val="single" w:sz="4" w:space="0" w:color="auto"/>
              <w:left w:val="single" w:sz="6" w:space="0" w:color="auto"/>
              <w:bottom w:val="single" w:sz="6" w:space="0" w:color="auto"/>
              <w:right w:val="single" w:sz="6" w:space="0" w:color="auto"/>
            </w:tcBorders>
            <w:shd w:val="clear" w:color="auto" w:fill="FFFFFF"/>
          </w:tcPr>
          <w:p w14:paraId="3E8A362C" w14:textId="77777777" w:rsidR="00DC3BDA" w:rsidRDefault="00DC3BDA" w:rsidP="00DC3BDA">
            <w:pPr>
              <w:shd w:val="clear" w:color="auto" w:fill="FFFFFF"/>
              <w:rPr>
                <w:color w:val="000000"/>
                <w:spacing w:val="-3"/>
                <w:sz w:val="24"/>
                <w:szCs w:val="24"/>
                <w:lang w:val="uk-UA"/>
              </w:rPr>
            </w:pPr>
            <w:r>
              <w:rPr>
                <w:color w:val="000000"/>
                <w:spacing w:val="-3"/>
                <w:sz w:val="24"/>
                <w:szCs w:val="24"/>
                <w:lang w:val="uk-UA"/>
              </w:rPr>
              <w:t>Надання</w:t>
            </w:r>
            <w:r w:rsidRPr="00DC3BDA">
              <w:rPr>
                <w:color w:val="000000"/>
                <w:spacing w:val="-3"/>
                <w:sz w:val="24"/>
                <w:szCs w:val="24"/>
                <w:lang w:val="uk-UA"/>
              </w:rPr>
              <w:t xml:space="preserve"> кураторської підтримки ос</w:t>
            </w:r>
            <w:r>
              <w:rPr>
                <w:color w:val="000000"/>
                <w:spacing w:val="-3"/>
                <w:sz w:val="24"/>
                <w:szCs w:val="24"/>
                <w:lang w:val="uk-UA"/>
              </w:rPr>
              <w:t>обам</w:t>
            </w:r>
            <w:r w:rsidRPr="00DC3BDA">
              <w:rPr>
                <w:color w:val="000000"/>
                <w:spacing w:val="-3"/>
                <w:sz w:val="24"/>
                <w:szCs w:val="24"/>
                <w:lang w:val="uk-UA"/>
              </w:rPr>
              <w:t>, відповідальни</w:t>
            </w:r>
            <w:r>
              <w:rPr>
                <w:color w:val="000000"/>
                <w:spacing w:val="-3"/>
                <w:sz w:val="24"/>
                <w:szCs w:val="24"/>
                <w:lang w:val="uk-UA"/>
              </w:rPr>
              <w:t>м</w:t>
            </w:r>
            <w:r w:rsidRPr="00DC3BDA">
              <w:rPr>
                <w:color w:val="000000"/>
                <w:spacing w:val="-3"/>
                <w:sz w:val="24"/>
                <w:szCs w:val="24"/>
                <w:lang w:val="uk-UA"/>
              </w:rPr>
              <w:t xml:space="preserve"> за координацію заходів з імунопрофілактики на всіх рівнях</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74CF958" w14:textId="0DB87625" w:rsidR="00DC3BDA" w:rsidRPr="001D7190" w:rsidRDefault="00DC3BDA" w:rsidP="00DF76C3">
            <w:pPr>
              <w:shd w:val="clear" w:color="auto" w:fill="FFFFFF"/>
              <w:jc w:val="center"/>
              <w:rPr>
                <w:color w:val="000000"/>
                <w:spacing w:val="-3"/>
                <w:sz w:val="24"/>
                <w:szCs w:val="24"/>
                <w:lang w:val="uk-UA"/>
              </w:rPr>
            </w:pPr>
            <w:r w:rsidRPr="001D7190">
              <w:rPr>
                <w:color w:val="000000"/>
                <w:spacing w:val="-3"/>
                <w:sz w:val="24"/>
                <w:szCs w:val="24"/>
                <w:lang w:val="uk-UA"/>
              </w:rPr>
              <w:t>2023</w:t>
            </w:r>
            <w:r w:rsidR="00DF76C3">
              <w:rPr>
                <w:color w:val="000000"/>
                <w:spacing w:val="-3"/>
                <w:sz w:val="24"/>
                <w:szCs w:val="24"/>
                <w:lang w:val="uk-UA"/>
              </w:rPr>
              <w:t>–</w:t>
            </w:r>
            <w:r w:rsidRPr="001D7190">
              <w:rPr>
                <w:color w:val="000000"/>
                <w:spacing w:val="-3"/>
                <w:sz w:val="24"/>
                <w:szCs w:val="24"/>
                <w:lang w:val="uk-UA"/>
              </w:rPr>
              <w:t>2025 роки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0DF643AA" w14:textId="275899A1" w:rsidR="006E5AE3" w:rsidRDefault="006E5AE3" w:rsidP="006E5AE3">
            <w:pPr>
              <w:shd w:val="clear" w:color="auto" w:fill="FFFFFF"/>
              <w:ind w:hanging="14"/>
              <w:rPr>
                <w:color w:val="000000"/>
                <w:spacing w:val="-3"/>
                <w:sz w:val="24"/>
                <w:szCs w:val="24"/>
                <w:lang w:val="uk-UA"/>
              </w:rPr>
            </w:pPr>
            <w:r w:rsidRPr="006E5AE3">
              <w:rPr>
                <w:color w:val="000000"/>
                <w:spacing w:val="-3"/>
                <w:sz w:val="24"/>
                <w:szCs w:val="24"/>
                <w:lang w:val="uk-UA"/>
              </w:rPr>
              <w:t>ДУ «Волинський ОЦКПХ МОЗ»</w:t>
            </w:r>
            <w:r w:rsidR="00DF76C3">
              <w:rPr>
                <w:color w:val="000000"/>
                <w:spacing w:val="-3"/>
                <w:sz w:val="24"/>
                <w:szCs w:val="24"/>
                <w:lang w:val="uk-UA"/>
              </w:rPr>
              <w:t>, у</w:t>
            </w:r>
            <w:r w:rsidRPr="00827D93">
              <w:rPr>
                <w:color w:val="000000"/>
                <w:spacing w:val="-3"/>
                <w:sz w:val="24"/>
                <w:szCs w:val="24"/>
                <w:lang w:val="uk-UA"/>
              </w:rPr>
              <w:t>правління охорони здоров’я обласної державної адміністрації</w:t>
            </w:r>
          </w:p>
          <w:p w14:paraId="78EDA957" w14:textId="58FD7174" w:rsidR="00DC3BDA" w:rsidRPr="00827D93" w:rsidRDefault="00DC3BDA" w:rsidP="00DC3BDA">
            <w:pPr>
              <w:shd w:val="clear" w:color="auto" w:fill="FFFFFF"/>
              <w:ind w:hanging="14"/>
              <w:rPr>
                <w:color w:val="000000"/>
                <w:spacing w:val="-3"/>
                <w:sz w:val="24"/>
                <w:szCs w:val="24"/>
                <w:lang w:val="uk-UA"/>
              </w:rPr>
            </w:pP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4EFFBC43" w14:textId="415FFE0B" w:rsidR="00DC3BDA" w:rsidRPr="002123DA" w:rsidRDefault="00DF76C3" w:rsidP="00054BAA">
            <w:pPr>
              <w:shd w:val="clear" w:color="auto" w:fill="FFFFFF"/>
              <w:rPr>
                <w:sz w:val="24"/>
                <w:szCs w:val="24"/>
                <w:lang w:val="uk-UA"/>
              </w:rPr>
            </w:pPr>
            <w:r>
              <w:rPr>
                <w:sz w:val="24"/>
                <w:szCs w:val="24"/>
                <w:lang w:val="uk-UA"/>
              </w:rPr>
              <w:t>З</w:t>
            </w:r>
            <w:r w:rsidR="00DC3BDA" w:rsidRPr="00DC3BDA">
              <w:rPr>
                <w:sz w:val="24"/>
                <w:szCs w:val="24"/>
                <w:lang w:val="uk-UA"/>
              </w:rPr>
              <w:t>абезпечен</w:t>
            </w:r>
            <w:r w:rsidR="00DC3BDA">
              <w:rPr>
                <w:sz w:val="24"/>
                <w:szCs w:val="24"/>
                <w:lang w:val="uk-UA"/>
              </w:rPr>
              <w:t>ня</w:t>
            </w:r>
            <w:r w:rsidR="00054BAA">
              <w:rPr>
                <w:sz w:val="24"/>
                <w:szCs w:val="24"/>
                <w:lang w:val="uk-UA"/>
              </w:rPr>
              <w:t xml:space="preserve"> </w:t>
            </w:r>
            <w:r w:rsidR="00DC3BDA" w:rsidRPr="00DC3BDA">
              <w:rPr>
                <w:sz w:val="24"/>
                <w:szCs w:val="24"/>
                <w:lang w:val="uk-UA"/>
              </w:rPr>
              <w:t>методологічн</w:t>
            </w:r>
            <w:r w:rsidR="00DC3BDA">
              <w:rPr>
                <w:sz w:val="24"/>
                <w:szCs w:val="24"/>
                <w:lang w:val="uk-UA"/>
              </w:rPr>
              <w:t>ої</w:t>
            </w:r>
            <w:r w:rsidR="00DC3BDA" w:rsidRPr="00DC3BDA">
              <w:rPr>
                <w:sz w:val="24"/>
                <w:szCs w:val="24"/>
                <w:lang w:val="uk-UA"/>
              </w:rPr>
              <w:t xml:space="preserve"> підтримк</w:t>
            </w:r>
            <w:r w:rsidR="00DC3BDA">
              <w:rPr>
                <w:sz w:val="24"/>
                <w:szCs w:val="24"/>
                <w:lang w:val="uk-UA"/>
              </w:rPr>
              <w:t xml:space="preserve">и </w:t>
            </w:r>
            <w:r w:rsidR="00DC3BDA" w:rsidRPr="00DC3BDA">
              <w:rPr>
                <w:sz w:val="24"/>
                <w:szCs w:val="24"/>
                <w:lang w:val="uk-UA"/>
              </w:rPr>
              <w:t xml:space="preserve">медичних працівників, які здійснюють </w:t>
            </w:r>
            <w:r w:rsidR="00DC3BDA">
              <w:rPr>
                <w:sz w:val="24"/>
                <w:szCs w:val="24"/>
                <w:lang w:val="uk-UA"/>
              </w:rPr>
              <w:t>в</w:t>
            </w:r>
            <w:r w:rsidR="00DC3BDA" w:rsidRPr="00DC3BDA">
              <w:rPr>
                <w:sz w:val="24"/>
                <w:szCs w:val="24"/>
                <w:lang w:val="uk-UA"/>
              </w:rPr>
              <w:t>акцинацію</w:t>
            </w:r>
          </w:p>
        </w:tc>
      </w:tr>
      <w:tr w:rsidR="00B969F6" w:rsidRPr="00B969F6" w14:paraId="1B864B2E" w14:textId="77777777" w:rsidTr="00517D68">
        <w:trPr>
          <w:trHeight w:hRule="exact" w:val="2564"/>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6F82D583" w14:textId="77777777" w:rsidR="00B969F6" w:rsidRPr="00B969F6" w:rsidRDefault="00827D93" w:rsidP="007F6DE2">
            <w:pPr>
              <w:shd w:val="clear" w:color="auto" w:fill="FFFFFF"/>
              <w:rPr>
                <w:color w:val="000000"/>
                <w:spacing w:val="-3"/>
                <w:sz w:val="24"/>
                <w:szCs w:val="24"/>
                <w:lang w:val="uk-UA"/>
              </w:rPr>
            </w:pPr>
            <w:r>
              <w:rPr>
                <w:color w:val="000000"/>
                <w:spacing w:val="-3"/>
                <w:sz w:val="24"/>
                <w:szCs w:val="24"/>
                <w:lang w:val="uk-UA"/>
              </w:rPr>
              <w:t>3.</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0945F1C9" w14:textId="77777777" w:rsidR="00B969F6" w:rsidRPr="00B969F6" w:rsidRDefault="00B969F6" w:rsidP="008348D6">
            <w:pPr>
              <w:shd w:val="clear" w:color="auto" w:fill="FFFFFF"/>
              <w:ind w:firstLine="14"/>
              <w:rPr>
                <w:color w:val="000000"/>
                <w:spacing w:val="-3"/>
                <w:sz w:val="24"/>
                <w:szCs w:val="24"/>
                <w:lang w:val="uk-UA"/>
              </w:rPr>
            </w:pPr>
            <w:r w:rsidRPr="00B969F6">
              <w:rPr>
                <w:sz w:val="24"/>
                <w:szCs w:val="24"/>
                <w:lang w:eastAsia="uk-UA"/>
              </w:rPr>
              <w:t>Забезпечити моніторинг наявності вакцин для проведення профілактичних щеплень, буферного запасу імунобіологічних препаратів (не менше місячної потреби)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B5974C6" w14:textId="77777777" w:rsidR="00B969F6" w:rsidRPr="00B969F6" w:rsidRDefault="001471F2" w:rsidP="00FA682A">
            <w:pPr>
              <w:shd w:val="clear" w:color="auto" w:fill="FFFFFF"/>
              <w:jc w:val="center"/>
              <w:rPr>
                <w:color w:val="000000"/>
                <w:spacing w:val="-3"/>
                <w:sz w:val="24"/>
                <w:szCs w:val="24"/>
                <w:lang w:val="uk-UA"/>
              </w:rPr>
            </w:pPr>
            <w:r>
              <w:rPr>
                <w:color w:val="000000"/>
                <w:spacing w:val="-3"/>
                <w:sz w:val="24"/>
                <w:szCs w:val="24"/>
                <w:lang w:val="uk-UA"/>
              </w:rPr>
              <w:t>Постійно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11E1B815" w14:textId="6A80815A" w:rsidR="00980B07" w:rsidRPr="00980B07" w:rsidRDefault="005D7FE0" w:rsidP="00980B07">
            <w:pPr>
              <w:shd w:val="clear" w:color="auto" w:fill="FFFFFF"/>
              <w:ind w:firstLine="22"/>
              <w:rPr>
                <w:spacing w:val="-4"/>
                <w:sz w:val="24"/>
                <w:szCs w:val="24"/>
                <w:lang w:val="uk-UA"/>
              </w:rPr>
            </w:pPr>
            <w:r w:rsidRPr="00B969F6">
              <w:rPr>
                <w:spacing w:val="-4"/>
                <w:sz w:val="24"/>
                <w:szCs w:val="24"/>
                <w:lang w:val="uk-UA"/>
              </w:rPr>
              <w:t>ДУ «</w:t>
            </w:r>
            <w:r w:rsidR="00980B07">
              <w:rPr>
                <w:spacing w:val="-4"/>
                <w:sz w:val="24"/>
                <w:szCs w:val="24"/>
                <w:lang w:val="uk-UA"/>
              </w:rPr>
              <w:t>Волинський</w:t>
            </w:r>
            <w:r w:rsidRPr="00B969F6">
              <w:rPr>
                <w:spacing w:val="-4"/>
                <w:sz w:val="24"/>
                <w:szCs w:val="24"/>
                <w:lang w:val="uk-UA"/>
              </w:rPr>
              <w:t xml:space="preserve"> обласний центр контролю та </w:t>
            </w:r>
            <w:r w:rsidR="00DF76C3">
              <w:rPr>
                <w:spacing w:val="-4"/>
                <w:sz w:val="24"/>
                <w:szCs w:val="24"/>
                <w:lang w:val="uk-UA"/>
              </w:rPr>
              <w:t>профілактики хвороб МОЗ України»</w:t>
            </w:r>
            <w:r>
              <w:rPr>
                <w:spacing w:val="-4"/>
                <w:sz w:val="24"/>
                <w:szCs w:val="24"/>
                <w:lang w:val="uk-UA"/>
              </w:rPr>
              <w:t xml:space="preserve">, </w:t>
            </w:r>
            <w:r w:rsidR="00980B07" w:rsidRPr="00980B07">
              <w:rPr>
                <w:spacing w:val="-4"/>
                <w:sz w:val="24"/>
                <w:szCs w:val="24"/>
                <w:lang w:val="uk-UA"/>
              </w:rPr>
              <w:t>керів</w:t>
            </w:r>
            <w:r w:rsidR="00DF76C3">
              <w:rPr>
                <w:spacing w:val="-4"/>
                <w:sz w:val="24"/>
                <w:szCs w:val="24"/>
                <w:lang w:val="uk-UA"/>
              </w:rPr>
              <w:t>ники закладів охорони здоров’я в</w:t>
            </w:r>
            <w:r w:rsidR="00980B07" w:rsidRPr="00980B07">
              <w:rPr>
                <w:spacing w:val="-4"/>
                <w:sz w:val="24"/>
                <w:szCs w:val="24"/>
                <w:lang w:val="uk-UA"/>
              </w:rPr>
              <w:t>сіх форм власності, фізичні особи</w:t>
            </w:r>
            <w:r w:rsidR="00256A09">
              <w:rPr>
                <w:spacing w:val="-4"/>
                <w:sz w:val="24"/>
                <w:szCs w:val="24"/>
                <w:lang w:val="uk-UA"/>
              </w:rPr>
              <w:t>-</w:t>
            </w:r>
            <w:r w:rsidR="00980B07" w:rsidRPr="00980B07">
              <w:rPr>
                <w:spacing w:val="-4"/>
                <w:sz w:val="24"/>
                <w:szCs w:val="24"/>
                <w:lang w:val="uk-UA"/>
              </w:rPr>
              <w:t xml:space="preserve">підприємці, </w:t>
            </w:r>
            <w:r w:rsidR="00256A09">
              <w:rPr>
                <w:spacing w:val="-4"/>
                <w:sz w:val="24"/>
                <w:szCs w:val="24"/>
                <w:lang w:val="uk-UA"/>
              </w:rPr>
              <w:t xml:space="preserve">які </w:t>
            </w:r>
            <w:r w:rsidR="00980B07" w:rsidRPr="00980B07">
              <w:rPr>
                <w:spacing w:val="-4"/>
                <w:sz w:val="24"/>
                <w:szCs w:val="24"/>
                <w:lang w:val="uk-UA"/>
              </w:rPr>
              <w:t xml:space="preserve">провадять медичну практику та  надають </w:t>
            </w:r>
            <w:r w:rsidR="00E36586">
              <w:rPr>
                <w:spacing w:val="-4"/>
                <w:sz w:val="24"/>
                <w:szCs w:val="24"/>
                <w:lang w:val="uk-UA"/>
              </w:rPr>
              <w:t>медичні</w:t>
            </w:r>
          </w:p>
          <w:p w14:paraId="1B5FC38A" w14:textId="77777777" w:rsidR="00B969F6" w:rsidRPr="00B969F6" w:rsidRDefault="00980B07" w:rsidP="00980B07">
            <w:pPr>
              <w:shd w:val="clear" w:color="auto" w:fill="FFFFFF"/>
              <w:ind w:firstLine="22"/>
              <w:rPr>
                <w:color w:val="000000"/>
                <w:spacing w:val="-3"/>
                <w:sz w:val="24"/>
                <w:szCs w:val="24"/>
                <w:lang w:val="uk-UA"/>
              </w:rPr>
            </w:pPr>
            <w:r w:rsidRPr="00980B07">
              <w:rPr>
                <w:spacing w:val="-4"/>
                <w:sz w:val="24"/>
                <w:szCs w:val="24"/>
                <w:lang w:val="uk-UA"/>
              </w:rPr>
              <w:t>послуги з  вакцинації</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43DD4AAB" w14:textId="77777777" w:rsidR="00B969F6" w:rsidRPr="00B969F6" w:rsidRDefault="00DC3BDA" w:rsidP="00DC3BDA">
            <w:pPr>
              <w:shd w:val="clear" w:color="auto" w:fill="FFFFFF"/>
              <w:rPr>
                <w:color w:val="000000"/>
                <w:spacing w:val="-3"/>
                <w:sz w:val="24"/>
                <w:szCs w:val="24"/>
                <w:lang w:val="uk-UA"/>
              </w:rPr>
            </w:pPr>
            <w:r>
              <w:rPr>
                <w:color w:val="000000"/>
                <w:spacing w:val="-3"/>
                <w:sz w:val="24"/>
                <w:szCs w:val="24"/>
                <w:lang w:val="uk-UA"/>
              </w:rPr>
              <w:t xml:space="preserve">Створення </w:t>
            </w:r>
            <w:r w:rsidRPr="00DC3BDA">
              <w:rPr>
                <w:color w:val="000000"/>
                <w:spacing w:val="-3"/>
                <w:sz w:val="24"/>
                <w:szCs w:val="24"/>
                <w:lang w:val="uk-UA"/>
              </w:rPr>
              <w:t>буферного запасу імунобіологічних препаратів</w:t>
            </w:r>
            <w:r>
              <w:rPr>
                <w:color w:val="000000"/>
                <w:spacing w:val="-3"/>
                <w:sz w:val="24"/>
                <w:szCs w:val="24"/>
                <w:lang w:val="uk-UA"/>
              </w:rPr>
              <w:t xml:space="preserve"> на всіх рівнях їх зберігання</w:t>
            </w:r>
          </w:p>
        </w:tc>
      </w:tr>
      <w:tr w:rsidR="00B969F6" w:rsidRPr="00B969F6" w14:paraId="459F53CF" w14:textId="77777777" w:rsidTr="00517D68">
        <w:trPr>
          <w:trHeight w:hRule="exact" w:val="228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09FEDB03" w14:textId="77777777" w:rsidR="00B969F6" w:rsidRPr="00B969F6" w:rsidRDefault="00827D93" w:rsidP="007F6DE2">
            <w:pPr>
              <w:shd w:val="clear" w:color="auto" w:fill="FFFFFF"/>
              <w:rPr>
                <w:color w:val="000000"/>
                <w:spacing w:val="-3"/>
                <w:sz w:val="24"/>
                <w:szCs w:val="24"/>
                <w:lang w:val="uk-UA"/>
              </w:rPr>
            </w:pPr>
            <w:r>
              <w:rPr>
                <w:color w:val="000000"/>
                <w:spacing w:val="-3"/>
                <w:sz w:val="24"/>
                <w:szCs w:val="24"/>
                <w:lang w:val="uk-UA"/>
              </w:rPr>
              <w:t>3</w:t>
            </w:r>
            <w:r w:rsidR="00B969F6" w:rsidRPr="00B969F6">
              <w:rPr>
                <w:color w:val="000000"/>
                <w:spacing w:val="-3"/>
                <w:sz w:val="24"/>
                <w:szCs w:val="24"/>
                <w:lang w:val="uk-UA"/>
              </w:rPr>
              <w:t>.</w:t>
            </w:r>
            <w:r w:rsidR="007F6DE2">
              <w:rPr>
                <w:color w:val="000000"/>
                <w:spacing w:val="-3"/>
                <w:sz w:val="24"/>
                <w:szCs w:val="24"/>
                <w:lang w:val="uk-UA"/>
              </w:rPr>
              <w:t>1</w:t>
            </w:r>
            <w:r w:rsidR="001471F2">
              <w:rPr>
                <w:color w:val="000000"/>
                <w:spacing w:val="-3"/>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1124B784" w14:textId="77777777" w:rsidR="00B969F6" w:rsidRPr="00453C8D" w:rsidRDefault="00B969F6" w:rsidP="00453C8D">
            <w:pPr>
              <w:shd w:val="clear" w:color="auto" w:fill="FFFFFF"/>
              <w:suppressAutoHyphens/>
              <w:jc w:val="both"/>
              <w:rPr>
                <w:color w:val="000000"/>
                <w:spacing w:val="-3"/>
                <w:sz w:val="24"/>
                <w:szCs w:val="24"/>
                <w:lang w:val="uk-UA"/>
              </w:rPr>
            </w:pPr>
            <w:r w:rsidRPr="00B969F6">
              <w:rPr>
                <w:sz w:val="24"/>
                <w:szCs w:val="24"/>
                <w:lang w:eastAsia="uk-UA"/>
              </w:rPr>
              <w:t xml:space="preserve">Оперативно здійснювати перерозподіл імунобіологічних препаратів між </w:t>
            </w:r>
            <w:r w:rsidR="00453C8D" w:rsidRPr="00453C8D">
              <w:rPr>
                <w:sz w:val="24"/>
                <w:szCs w:val="24"/>
                <w:lang w:eastAsia="uk-UA"/>
              </w:rPr>
              <w:t>заклад</w:t>
            </w:r>
            <w:r w:rsidR="00453C8D">
              <w:rPr>
                <w:sz w:val="24"/>
                <w:szCs w:val="24"/>
                <w:lang w:val="uk-UA" w:eastAsia="uk-UA"/>
              </w:rPr>
              <w:t>ами</w:t>
            </w:r>
            <w:r w:rsidR="00453C8D" w:rsidRPr="00453C8D">
              <w:rPr>
                <w:sz w:val="24"/>
                <w:szCs w:val="24"/>
                <w:lang w:eastAsia="uk-UA"/>
              </w:rPr>
              <w:t xml:space="preserve"> охорони здоров’я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8A109FC" w14:textId="258CB287" w:rsidR="00B969F6" w:rsidRPr="00B969F6" w:rsidRDefault="00DF76C3" w:rsidP="00FA682A">
            <w:pPr>
              <w:shd w:val="clear" w:color="auto" w:fill="FFFFFF"/>
              <w:jc w:val="center"/>
              <w:rPr>
                <w:color w:val="000000"/>
                <w:spacing w:val="-3"/>
                <w:sz w:val="24"/>
                <w:szCs w:val="24"/>
                <w:lang w:val="uk-UA"/>
              </w:rPr>
            </w:pPr>
            <w:r>
              <w:rPr>
                <w:color w:val="000000"/>
                <w:spacing w:val="-3"/>
                <w:sz w:val="24"/>
                <w:szCs w:val="24"/>
                <w:lang w:val="uk-UA"/>
              </w:rPr>
              <w:t>У разі потреби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6508E9E0" w14:textId="6050C394" w:rsidR="00A003D0" w:rsidRPr="00980B07" w:rsidRDefault="00A003D0" w:rsidP="00A003D0">
            <w:pPr>
              <w:shd w:val="clear" w:color="auto" w:fill="FFFFFF"/>
              <w:ind w:firstLine="22"/>
              <w:rPr>
                <w:spacing w:val="-4"/>
                <w:sz w:val="24"/>
                <w:szCs w:val="24"/>
                <w:lang w:val="uk-UA"/>
              </w:rPr>
            </w:pPr>
            <w:r w:rsidRPr="00B969F6">
              <w:rPr>
                <w:spacing w:val="-4"/>
                <w:sz w:val="24"/>
                <w:szCs w:val="24"/>
                <w:lang w:val="uk-UA"/>
              </w:rPr>
              <w:t>ДУ «</w:t>
            </w:r>
            <w:r>
              <w:rPr>
                <w:spacing w:val="-4"/>
                <w:sz w:val="24"/>
                <w:szCs w:val="24"/>
                <w:lang w:val="uk-UA"/>
              </w:rPr>
              <w:t>Волинський</w:t>
            </w:r>
            <w:r w:rsidRPr="00B969F6">
              <w:rPr>
                <w:spacing w:val="-4"/>
                <w:sz w:val="24"/>
                <w:szCs w:val="24"/>
                <w:lang w:val="uk-UA"/>
              </w:rPr>
              <w:t xml:space="preserve"> обласний центр контролю та профілактики хвороб МОЗ України</w:t>
            </w:r>
            <w:r w:rsidR="00DF76C3">
              <w:rPr>
                <w:spacing w:val="-4"/>
                <w:sz w:val="24"/>
                <w:szCs w:val="24"/>
                <w:lang w:val="uk-UA"/>
              </w:rPr>
              <w:t>»</w:t>
            </w:r>
            <w:r>
              <w:rPr>
                <w:spacing w:val="-4"/>
                <w:sz w:val="24"/>
                <w:szCs w:val="24"/>
                <w:lang w:val="uk-UA"/>
              </w:rPr>
              <w:t xml:space="preserve">, </w:t>
            </w:r>
            <w:r w:rsidRPr="00980B07">
              <w:rPr>
                <w:spacing w:val="-4"/>
                <w:sz w:val="24"/>
                <w:szCs w:val="24"/>
                <w:lang w:val="uk-UA"/>
              </w:rPr>
              <w:t>керівники закладів охорони здоров’я всіх форм власності, фізичні особи</w:t>
            </w:r>
            <w:r w:rsidR="00256A09">
              <w:rPr>
                <w:spacing w:val="-4"/>
                <w:sz w:val="24"/>
                <w:szCs w:val="24"/>
                <w:lang w:val="uk-UA"/>
              </w:rPr>
              <w:t>-</w:t>
            </w:r>
            <w:r w:rsidRPr="00980B07">
              <w:rPr>
                <w:spacing w:val="-4"/>
                <w:sz w:val="24"/>
                <w:szCs w:val="24"/>
                <w:lang w:val="uk-UA"/>
              </w:rPr>
              <w:t xml:space="preserve">підприємці, </w:t>
            </w:r>
            <w:r w:rsidR="00256A09">
              <w:rPr>
                <w:spacing w:val="-4"/>
                <w:sz w:val="24"/>
                <w:szCs w:val="24"/>
                <w:lang w:val="uk-UA"/>
              </w:rPr>
              <w:t>які</w:t>
            </w:r>
            <w:r w:rsidRPr="00980B07">
              <w:rPr>
                <w:spacing w:val="-4"/>
                <w:sz w:val="24"/>
                <w:szCs w:val="24"/>
                <w:lang w:val="uk-UA"/>
              </w:rPr>
              <w:t xml:space="preserve"> провадять медичну практику та  надають </w:t>
            </w:r>
            <w:r w:rsidR="00E36586">
              <w:rPr>
                <w:spacing w:val="-4"/>
                <w:sz w:val="24"/>
                <w:szCs w:val="24"/>
                <w:lang w:val="uk-UA"/>
              </w:rPr>
              <w:t>медичні</w:t>
            </w:r>
          </w:p>
          <w:p w14:paraId="220134B5" w14:textId="77777777" w:rsidR="00B969F6" w:rsidRPr="00B969F6" w:rsidRDefault="00A003D0" w:rsidP="00A003D0">
            <w:pPr>
              <w:shd w:val="clear" w:color="auto" w:fill="FFFFFF"/>
              <w:ind w:hanging="14"/>
              <w:rPr>
                <w:color w:val="000000"/>
                <w:spacing w:val="-3"/>
                <w:sz w:val="24"/>
                <w:szCs w:val="24"/>
                <w:lang w:val="uk-UA"/>
              </w:rPr>
            </w:pPr>
            <w:r w:rsidRPr="00980B07">
              <w:rPr>
                <w:spacing w:val="-4"/>
                <w:sz w:val="24"/>
                <w:szCs w:val="24"/>
                <w:lang w:val="uk-UA"/>
              </w:rPr>
              <w:t>послуги з  вакцинації</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234FC0AC" w14:textId="77777777" w:rsidR="00B969F6" w:rsidRPr="00B969F6" w:rsidRDefault="00DC3BDA" w:rsidP="00DC3BDA">
            <w:pPr>
              <w:shd w:val="clear" w:color="auto" w:fill="FFFFFF"/>
              <w:rPr>
                <w:color w:val="000000"/>
                <w:spacing w:val="-3"/>
                <w:sz w:val="24"/>
                <w:szCs w:val="24"/>
                <w:lang w:val="uk-UA"/>
              </w:rPr>
            </w:pPr>
            <w:r>
              <w:rPr>
                <w:color w:val="000000"/>
                <w:spacing w:val="-3"/>
                <w:sz w:val="24"/>
                <w:szCs w:val="24"/>
                <w:lang w:val="uk-UA"/>
              </w:rPr>
              <w:t>Раціональність використання імунобіологічних препаратів та наявність вакцин у всіх пунктах щеплень</w:t>
            </w:r>
          </w:p>
        </w:tc>
      </w:tr>
      <w:tr w:rsidR="00B969F6" w:rsidRPr="00B969F6" w14:paraId="3712614D" w14:textId="77777777" w:rsidTr="00517D68">
        <w:trPr>
          <w:trHeight w:hRule="exact" w:val="390"/>
        </w:trPr>
        <w:tc>
          <w:tcPr>
            <w:tcW w:w="15829" w:type="dxa"/>
            <w:gridSpan w:val="5"/>
            <w:tcBorders>
              <w:top w:val="single" w:sz="6" w:space="0" w:color="auto"/>
              <w:left w:val="single" w:sz="6" w:space="0" w:color="auto"/>
              <w:bottom w:val="single" w:sz="6" w:space="0" w:color="auto"/>
              <w:right w:val="single" w:sz="6" w:space="0" w:color="auto"/>
            </w:tcBorders>
            <w:shd w:val="clear" w:color="auto" w:fill="FFFFFF"/>
          </w:tcPr>
          <w:p w14:paraId="0C5F176D" w14:textId="77777777" w:rsidR="00B969F6" w:rsidRPr="00B969F6" w:rsidRDefault="00B969F6" w:rsidP="00FA682A">
            <w:pPr>
              <w:shd w:val="clear" w:color="auto" w:fill="FFFFFF"/>
              <w:jc w:val="center"/>
              <w:rPr>
                <w:color w:val="000000"/>
                <w:spacing w:val="-3"/>
                <w:sz w:val="24"/>
                <w:szCs w:val="24"/>
                <w:lang w:val="uk-UA"/>
              </w:rPr>
            </w:pPr>
            <w:r w:rsidRPr="00B969F6">
              <w:rPr>
                <w:color w:val="000000"/>
                <w:spacing w:val="-3"/>
                <w:sz w:val="24"/>
                <w:szCs w:val="24"/>
                <w:lang w:val="uk-UA"/>
              </w:rPr>
              <w:t>3. Створення ефективної системи «холодового ланцюга» під час транспортування, зберігання та використання вакцин</w:t>
            </w:r>
          </w:p>
        </w:tc>
      </w:tr>
      <w:tr w:rsidR="00B969F6" w:rsidRPr="00B969F6" w14:paraId="469041CF" w14:textId="77777777" w:rsidTr="00517D68">
        <w:trPr>
          <w:trHeight w:hRule="exact" w:val="2134"/>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572BA35C" w14:textId="77777777" w:rsidR="00B969F6" w:rsidRPr="00B969F6" w:rsidRDefault="00B969F6" w:rsidP="00BA506C">
            <w:pPr>
              <w:shd w:val="clear" w:color="auto" w:fill="FFFFFF"/>
              <w:rPr>
                <w:sz w:val="24"/>
                <w:szCs w:val="24"/>
                <w:lang w:val="uk-UA"/>
              </w:rPr>
            </w:pPr>
            <w:r w:rsidRPr="00B969F6">
              <w:rPr>
                <w:color w:val="000000"/>
                <w:sz w:val="24"/>
                <w:szCs w:val="24"/>
                <w:lang w:val="uk-UA"/>
              </w:rPr>
              <w:t>3.1</w:t>
            </w:r>
            <w:r w:rsidR="00820E86">
              <w:rPr>
                <w:color w:val="000000"/>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4026D8D6" w14:textId="5F25B8C8" w:rsidR="00B969F6" w:rsidRPr="00B969F6" w:rsidRDefault="00B969F6" w:rsidP="00054BAA">
            <w:pPr>
              <w:shd w:val="clear" w:color="auto" w:fill="FFFFFF"/>
              <w:rPr>
                <w:sz w:val="24"/>
                <w:szCs w:val="24"/>
                <w:lang w:val="uk-UA"/>
              </w:rPr>
            </w:pPr>
            <w:r w:rsidRPr="00B969F6">
              <w:rPr>
                <w:color w:val="000000"/>
                <w:spacing w:val="-2"/>
                <w:sz w:val="24"/>
                <w:szCs w:val="24"/>
                <w:lang w:val="uk-UA"/>
              </w:rPr>
              <w:t xml:space="preserve">Продовжити </w:t>
            </w:r>
            <w:r w:rsidR="00453C8D">
              <w:rPr>
                <w:color w:val="000000"/>
                <w:spacing w:val="-2"/>
                <w:sz w:val="24"/>
                <w:szCs w:val="24"/>
                <w:lang w:val="uk-UA"/>
              </w:rPr>
              <w:t>моніторинг</w:t>
            </w:r>
            <w:r w:rsidRPr="00B969F6">
              <w:rPr>
                <w:color w:val="000000"/>
                <w:spacing w:val="-2"/>
                <w:sz w:val="24"/>
                <w:szCs w:val="24"/>
                <w:lang w:val="uk-UA"/>
              </w:rPr>
              <w:t xml:space="preserve"> </w:t>
            </w:r>
            <w:r w:rsidR="00F31A26">
              <w:rPr>
                <w:color w:val="000000"/>
                <w:spacing w:val="-2"/>
                <w:sz w:val="24"/>
                <w:szCs w:val="24"/>
                <w:lang w:val="uk-UA"/>
              </w:rPr>
              <w:t xml:space="preserve">та внесення в єдину систему </w:t>
            </w:r>
            <w:r w:rsidRPr="00B969F6">
              <w:rPr>
                <w:color w:val="000000"/>
                <w:spacing w:val="-2"/>
                <w:sz w:val="24"/>
                <w:szCs w:val="24"/>
                <w:lang w:val="uk-UA"/>
              </w:rPr>
              <w:t xml:space="preserve">з </w:t>
            </w:r>
            <w:r w:rsidR="00F31A26">
              <w:rPr>
                <w:color w:val="000000"/>
                <w:spacing w:val="-2"/>
                <w:sz w:val="24"/>
                <w:szCs w:val="24"/>
                <w:lang w:val="uk-UA"/>
              </w:rPr>
              <w:t>інвентаризації засобів зберігання та транспо</w:t>
            </w:r>
            <w:r w:rsidR="00054BAA">
              <w:rPr>
                <w:color w:val="000000"/>
                <w:spacing w:val="-2"/>
                <w:sz w:val="24"/>
                <w:szCs w:val="24"/>
                <w:lang w:val="uk-UA"/>
              </w:rPr>
              <w:t>рт</w:t>
            </w:r>
            <w:r w:rsidR="00F31A26">
              <w:rPr>
                <w:color w:val="000000"/>
                <w:spacing w:val="-2"/>
                <w:sz w:val="24"/>
                <w:szCs w:val="24"/>
                <w:lang w:val="uk-UA"/>
              </w:rPr>
              <w:t>ування вакцин (</w:t>
            </w:r>
            <w:r w:rsidR="00F31A26">
              <w:rPr>
                <w:color w:val="000000"/>
                <w:spacing w:val="-2"/>
                <w:sz w:val="24"/>
                <w:szCs w:val="24"/>
                <w:lang w:val="en-US"/>
              </w:rPr>
              <w:t>IGA</w:t>
            </w:r>
            <w:r w:rsidR="00F31A26">
              <w:rPr>
                <w:color w:val="000000"/>
                <w:spacing w:val="-2"/>
                <w:sz w:val="24"/>
                <w:szCs w:val="24"/>
                <w:lang w:val="uk-UA"/>
              </w:rPr>
              <w:t>)</w:t>
            </w:r>
            <w:r w:rsidR="00F31A26" w:rsidRPr="00F66EEC">
              <w:rPr>
                <w:color w:val="000000"/>
                <w:spacing w:val="-2"/>
                <w:sz w:val="24"/>
                <w:szCs w:val="24"/>
                <w:lang w:val="uk-UA"/>
              </w:rPr>
              <w:t xml:space="preserve"> </w:t>
            </w:r>
            <w:r w:rsidRPr="00B969F6">
              <w:rPr>
                <w:color w:val="000000"/>
                <w:spacing w:val="-2"/>
                <w:sz w:val="24"/>
                <w:szCs w:val="24"/>
                <w:lang w:val="uk-UA"/>
              </w:rPr>
              <w:t xml:space="preserve">оснащення </w:t>
            </w:r>
            <w:r w:rsidR="0042696A">
              <w:rPr>
                <w:color w:val="000000"/>
                <w:spacing w:val="-2"/>
                <w:sz w:val="24"/>
                <w:szCs w:val="24"/>
                <w:lang w:val="uk-UA"/>
              </w:rPr>
              <w:t>пунктів</w:t>
            </w:r>
            <w:r w:rsidRPr="00B969F6">
              <w:rPr>
                <w:color w:val="000000"/>
                <w:spacing w:val="-2"/>
                <w:sz w:val="24"/>
                <w:szCs w:val="24"/>
                <w:lang w:val="uk-UA"/>
              </w:rPr>
              <w:t xml:space="preserve"> щеплень</w:t>
            </w:r>
            <w:r w:rsidR="00F22E9E">
              <w:rPr>
                <w:color w:val="000000"/>
                <w:spacing w:val="-2"/>
                <w:sz w:val="24"/>
                <w:szCs w:val="24"/>
                <w:lang w:val="uk-UA"/>
              </w:rPr>
              <w:t xml:space="preserve"> </w:t>
            </w:r>
            <w:r w:rsidRPr="00B969F6">
              <w:rPr>
                <w:color w:val="000000"/>
                <w:spacing w:val="-2"/>
                <w:sz w:val="24"/>
                <w:szCs w:val="24"/>
                <w:lang w:val="uk-UA"/>
              </w:rPr>
              <w:t xml:space="preserve"> закладів, </w:t>
            </w:r>
            <w:r w:rsidR="00F22E9E">
              <w:rPr>
                <w:color w:val="000000"/>
                <w:spacing w:val="-2"/>
                <w:sz w:val="24"/>
                <w:szCs w:val="24"/>
                <w:lang w:val="uk-UA"/>
              </w:rPr>
              <w:t xml:space="preserve">що здійснюють </w:t>
            </w:r>
            <w:r w:rsidRPr="00B969F6">
              <w:rPr>
                <w:color w:val="000000"/>
                <w:spacing w:val="-2"/>
                <w:sz w:val="24"/>
                <w:szCs w:val="24"/>
                <w:lang w:val="uk-UA"/>
              </w:rPr>
              <w:t xml:space="preserve">профілактичні щеплення, холодильним устаткуванням для </w:t>
            </w:r>
            <w:r w:rsidRPr="00B969F6">
              <w:rPr>
                <w:color w:val="000000"/>
                <w:spacing w:val="-3"/>
                <w:sz w:val="24"/>
                <w:szCs w:val="24"/>
                <w:lang w:val="uk-UA"/>
              </w:rPr>
              <w:t xml:space="preserve">дотримання оптимальних умов «холодового ланцюга» під час </w:t>
            </w:r>
            <w:r w:rsidRPr="00B969F6">
              <w:rPr>
                <w:color w:val="000000"/>
                <w:spacing w:val="-2"/>
                <w:sz w:val="24"/>
                <w:szCs w:val="24"/>
                <w:lang w:val="uk-UA"/>
              </w:rPr>
              <w:t>зберігання, транспортування та використання і</w:t>
            </w:r>
            <w:r w:rsidRPr="00B969F6">
              <w:rPr>
                <w:color w:val="000000"/>
                <w:spacing w:val="-3"/>
                <w:sz w:val="24"/>
                <w:szCs w:val="24"/>
                <w:lang w:val="uk-UA"/>
              </w:rPr>
              <w:t>мунобіологічних препаратів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D597078" w14:textId="77777777" w:rsidR="00B969F6" w:rsidRPr="00F31A26" w:rsidRDefault="00F31A26" w:rsidP="00FA682A">
            <w:pPr>
              <w:shd w:val="clear" w:color="auto" w:fill="FFFFFF"/>
              <w:jc w:val="center"/>
              <w:rPr>
                <w:sz w:val="24"/>
                <w:szCs w:val="24"/>
                <w:lang w:val="uk-UA"/>
              </w:rPr>
            </w:pPr>
            <w:r>
              <w:rPr>
                <w:color w:val="000000"/>
                <w:spacing w:val="-4"/>
                <w:sz w:val="24"/>
                <w:szCs w:val="24"/>
                <w:lang w:val="uk-UA"/>
              </w:rPr>
              <w:t xml:space="preserve">До кінця </w:t>
            </w:r>
            <w:r>
              <w:rPr>
                <w:color w:val="000000"/>
                <w:spacing w:val="-4"/>
                <w:sz w:val="24"/>
                <w:szCs w:val="24"/>
                <w:lang w:val="en-US"/>
              </w:rPr>
              <w:t xml:space="preserve">2023 </w:t>
            </w:r>
            <w:r>
              <w:rPr>
                <w:color w:val="000000"/>
                <w:spacing w:val="-4"/>
                <w:sz w:val="24"/>
                <w:szCs w:val="24"/>
                <w:lang w:val="uk-UA"/>
              </w:rPr>
              <w:t>року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5B3C868E" w14:textId="744820AC" w:rsidR="00F22E9E" w:rsidRPr="00F22E9E" w:rsidRDefault="006E5AE3" w:rsidP="00F22E9E">
            <w:pPr>
              <w:shd w:val="clear" w:color="auto" w:fill="FFFFFF"/>
              <w:ind w:hanging="7"/>
              <w:rPr>
                <w:spacing w:val="-4"/>
                <w:sz w:val="24"/>
                <w:szCs w:val="24"/>
                <w:lang w:val="uk-UA"/>
              </w:rPr>
            </w:pPr>
            <w:r w:rsidRPr="00F22E9E">
              <w:rPr>
                <w:spacing w:val="-4"/>
                <w:sz w:val="24"/>
                <w:szCs w:val="24"/>
                <w:lang w:val="uk-UA"/>
              </w:rPr>
              <w:t xml:space="preserve">ДУ «Волинський ОЦКПХ </w:t>
            </w:r>
            <w:r>
              <w:rPr>
                <w:spacing w:val="-4"/>
                <w:sz w:val="24"/>
                <w:szCs w:val="24"/>
                <w:lang w:val="uk-UA"/>
              </w:rPr>
              <w:t>МОЗ</w:t>
            </w:r>
            <w:r w:rsidRPr="00F22E9E">
              <w:rPr>
                <w:spacing w:val="-4"/>
                <w:sz w:val="24"/>
                <w:szCs w:val="24"/>
                <w:lang w:val="uk-UA"/>
              </w:rPr>
              <w:t>»</w:t>
            </w:r>
            <w:r>
              <w:rPr>
                <w:spacing w:val="-4"/>
                <w:sz w:val="24"/>
                <w:szCs w:val="24"/>
                <w:lang w:val="uk-UA"/>
              </w:rPr>
              <w:t>, к</w:t>
            </w:r>
            <w:r w:rsidR="00F22E9E" w:rsidRPr="00F22E9E">
              <w:rPr>
                <w:spacing w:val="-4"/>
                <w:sz w:val="24"/>
                <w:szCs w:val="24"/>
                <w:lang w:val="uk-UA"/>
              </w:rPr>
              <w:t>ерівники закладів охорони здоров’я всіх форм власності, фізичні особи</w:t>
            </w:r>
            <w:r w:rsidR="00256A09">
              <w:rPr>
                <w:spacing w:val="-4"/>
                <w:sz w:val="24"/>
                <w:szCs w:val="24"/>
                <w:lang w:val="uk-UA"/>
              </w:rPr>
              <w:t>-</w:t>
            </w:r>
            <w:r w:rsidR="00F22E9E" w:rsidRPr="00F22E9E">
              <w:rPr>
                <w:spacing w:val="-4"/>
                <w:sz w:val="24"/>
                <w:szCs w:val="24"/>
                <w:lang w:val="uk-UA"/>
              </w:rPr>
              <w:t xml:space="preserve">підприємці, </w:t>
            </w:r>
            <w:r w:rsidR="00256A09">
              <w:rPr>
                <w:spacing w:val="-4"/>
                <w:sz w:val="24"/>
                <w:szCs w:val="24"/>
                <w:lang w:val="uk-UA"/>
              </w:rPr>
              <w:t>які</w:t>
            </w:r>
            <w:r w:rsidR="00F22E9E" w:rsidRPr="00F22E9E">
              <w:rPr>
                <w:spacing w:val="-4"/>
                <w:sz w:val="24"/>
                <w:szCs w:val="24"/>
                <w:lang w:val="uk-UA"/>
              </w:rPr>
              <w:t xml:space="preserve"> провадять медичну практику та  надають  </w:t>
            </w:r>
            <w:r w:rsidR="00E36586">
              <w:rPr>
                <w:spacing w:val="-4"/>
                <w:sz w:val="24"/>
                <w:szCs w:val="24"/>
                <w:lang w:val="uk-UA"/>
              </w:rPr>
              <w:t xml:space="preserve">медичні </w:t>
            </w:r>
            <w:r w:rsidR="00F22E9E" w:rsidRPr="00F22E9E">
              <w:rPr>
                <w:spacing w:val="-4"/>
                <w:sz w:val="24"/>
                <w:szCs w:val="24"/>
                <w:lang w:val="uk-UA"/>
              </w:rPr>
              <w:t>послуги з  вакцинації</w:t>
            </w:r>
          </w:p>
          <w:p w14:paraId="3C02E30F" w14:textId="64D2CAB6" w:rsidR="00B969F6" w:rsidRPr="00B969F6" w:rsidRDefault="00B969F6" w:rsidP="00AF0D47">
            <w:pPr>
              <w:shd w:val="clear" w:color="auto" w:fill="FFFFFF"/>
              <w:ind w:hanging="7"/>
              <w:rPr>
                <w:color w:val="000000"/>
                <w:spacing w:val="-3"/>
                <w:sz w:val="24"/>
                <w:szCs w:val="24"/>
                <w:lang w:val="uk-UA"/>
              </w:rPr>
            </w:pP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55CD7863" w14:textId="77777777" w:rsidR="00B969F6" w:rsidRPr="00B969F6" w:rsidRDefault="00967C3F" w:rsidP="008348D6">
            <w:pPr>
              <w:shd w:val="clear" w:color="auto" w:fill="FFFFFF"/>
              <w:rPr>
                <w:sz w:val="24"/>
                <w:szCs w:val="24"/>
                <w:lang w:val="uk-UA"/>
              </w:rPr>
            </w:pPr>
            <w:r>
              <w:rPr>
                <w:sz w:val="24"/>
                <w:szCs w:val="24"/>
                <w:lang w:val="uk-UA"/>
              </w:rPr>
              <w:t xml:space="preserve">Моніторинг системи </w:t>
            </w:r>
            <w:r w:rsidRPr="00967C3F">
              <w:rPr>
                <w:sz w:val="24"/>
                <w:szCs w:val="24"/>
                <w:lang w:val="uk-UA"/>
              </w:rPr>
              <w:t>IGA</w:t>
            </w:r>
            <w:r>
              <w:rPr>
                <w:sz w:val="24"/>
                <w:szCs w:val="24"/>
                <w:lang w:val="uk-UA"/>
              </w:rPr>
              <w:t xml:space="preserve"> та виявлення порушень умов </w:t>
            </w:r>
            <w:r w:rsidRPr="00967C3F">
              <w:rPr>
                <w:sz w:val="24"/>
                <w:szCs w:val="24"/>
                <w:lang w:val="uk-UA"/>
              </w:rPr>
              <w:t>«холодового ланцюга»</w:t>
            </w:r>
          </w:p>
        </w:tc>
      </w:tr>
      <w:tr w:rsidR="00C71F62" w:rsidRPr="003B0279" w14:paraId="49CB5F02" w14:textId="77777777" w:rsidTr="00517D68">
        <w:trPr>
          <w:trHeight w:hRule="exact" w:val="1580"/>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273985DB" w14:textId="77777777" w:rsidR="00C71F62" w:rsidRPr="00B969F6" w:rsidRDefault="00C71F62" w:rsidP="00967C3F">
            <w:pPr>
              <w:shd w:val="clear" w:color="auto" w:fill="FFFFFF"/>
              <w:rPr>
                <w:color w:val="000000"/>
                <w:sz w:val="24"/>
                <w:szCs w:val="24"/>
                <w:lang w:val="uk-UA"/>
              </w:rPr>
            </w:pPr>
            <w:r>
              <w:rPr>
                <w:color w:val="000000"/>
                <w:sz w:val="24"/>
                <w:szCs w:val="24"/>
                <w:lang w:val="uk-UA"/>
              </w:rPr>
              <w:lastRenderedPageBreak/>
              <w:t>3.</w:t>
            </w:r>
            <w:r w:rsidR="00967C3F">
              <w:rPr>
                <w:color w:val="000000"/>
                <w:sz w:val="24"/>
                <w:szCs w:val="24"/>
                <w:lang w:val="uk-UA"/>
              </w:rPr>
              <w:t>2</w:t>
            </w:r>
            <w:r>
              <w:rPr>
                <w:color w:val="000000"/>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64D0EC5C" w14:textId="77777777" w:rsidR="00C71F62" w:rsidRPr="00B969F6" w:rsidRDefault="00C71F62" w:rsidP="00967C3F">
            <w:pPr>
              <w:shd w:val="clear" w:color="auto" w:fill="FFFFFF"/>
              <w:rPr>
                <w:color w:val="000000"/>
                <w:spacing w:val="-2"/>
                <w:sz w:val="24"/>
                <w:szCs w:val="24"/>
                <w:lang w:val="uk-UA"/>
              </w:rPr>
            </w:pPr>
            <w:r>
              <w:rPr>
                <w:color w:val="000000"/>
                <w:spacing w:val="-2"/>
                <w:sz w:val="24"/>
                <w:szCs w:val="24"/>
                <w:lang w:val="uk-UA"/>
              </w:rPr>
              <w:t xml:space="preserve">Забезпечити логістику </w:t>
            </w:r>
            <w:r w:rsidR="00F31A26">
              <w:rPr>
                <w:color w:val="000000"/>
                <w:spacing w:val="-2"/>
                <w:sz w:val="24"/>
                <w:szCs w:val="24"/>
                <w:lang w:val="uk-UA"/>
              </w:rPr>
              <w:t xml:space="preserve">маршруту </w:t>
            </w:r>
            <w:r w:rsidRPr="00B969F6">
              <w:rPr>
                <w:color w:val="000000"/>
                <w:spacing w:val="-2"/>
                <w:sz w:val="24"/>
                <w:szCs w:val="24"/>
                <w:lang w:val="uk-UA"/>
              </w:rPr>
              <w:t>імунобіологічних препаратів</w:t>
            </w:r>
            <w:r w:rsidR="00820E86">
              <w:rPr>
                <w:color w:val="000000"/>
                <w:spacing w:val="-2"/>
                <w:sz w:val="24"/>
                <w:szCs w:val="24"/>
                <w:lang w:val="uk-UA"/>
              </w:rPr>
              <w:t xml:space="preserve">, які надходять в область </w:t>
            </w:r>
            <w:r>
              <w:rPr>
                <w:color w:val="000000"/>
                <w:spacing w:val="-2"/>
                <w:sz w:val="24"/>
                <w:szCs w:val="24"/>
                <w:lang w:val="uk-UA"/>
              </w:rPr>
              <w:t>до субрегіональних складів</w:t>
            </w:r>
            <w:r w:rsidR="00967C3F">
              <w:rPr>
                <w:color w:val="000000"/>
                <w:spacing w:val="-2"/>
                <w:sz w:val="24"/>
                <w:szCs w:val="24"/>
                <w:lang w:val="uk-UA"/>
              </w:rPr>
              <w:t xml:space="preserve"> та закладів охорони здоров’я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3E088267" w14:textId="77777777" w:rsidR="00C71F62" w:rsidRPr="00B969F6" w:rsidRDefault="005D7FE0" w:rsidP="00FA682A">
            <w:pPr>
              <w:shd w:val="clear" w:color="auto" w:fill="FFFFFF"/>
              <w:jc w:val="center"/>
              <w:rPr>
                <w:color w:val="000000"/>
                <w:spacing w:val="-4"/>
                <w:sz w:val="24"/>
                <w:szCs w:val="24"/>
                <w:lang w:val="uk-UA"/>
              </w:rPr>
            </w:pPr>
            <w:r>
              <w:rPr>
                <w:color w:val="000000"/>
                <w:spacing w:val="-4"/>
                <w:sz w:val="24"/>
                <w:szCs w:val="24"/>
                <w:lang w:val="uk-UA"/>
              </w:rPr>
              <w:t>Постійно</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677F825B" w14:textId="501C69C1" w:rsidR="00C71F62" w:rsidRPr="00B969F6" w:rsidRDefault="00D317A5" w:rsidP="00D317A5">
            <w:pPr>
              <w:shd w:val="clear" w:color="auto" w:fill="FFFFFF"/>
              <w:rPr>
                <w:color w:val="000000"/>
                <w:spacing w:val="-3"/>
                <w:sz w:val="24"/>
                <w:szCs w:val="24"/>
                <w:lang w:val="uk-UA"/>
              </w:rPr>
            </w:pPr>
            <w:r w:rsidRPr="00980B07">
              <w:rPr>
                <w:spacing w:val="-4"/>
                <w:sz w:val="24"/>
                <w:szCs w:val="24"/>
                <w:lang w:val="uk-UA"/>
              </w:rPr>
              <w:t>ДУ «Волинський ОЦКПХ МОЗ»</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21B8CE34" w14:textId="77777777" w:rsidR="00C71F62" w:rsidRPr="00B969F6" w:rsidRDefault="00967C3F" w:rsidP="00967C3F">
            <w:pPr>
              <w:shd w:val="clear" w:color="auto" w:fill="FFFFFF"/>
              <w:rPr>
                <w:sz w:val="24"/>
                <w:szCs w:val="24"/>
                <w:lang w:val="uk-UA"/>
              </w:rPr>
            </w:pPr>
            <w:r>
              <w:rPr>
                <w:sz w:val="24"/>
                <w:szCs w:val="24"/>
                <w:lang w:val="uk-UA"/>
              </w:rPr>
              <w:t xml:space="preserve">Своєчасність надходжень імунобіологічних препаратів до надавачів послуг з імунізації </w:t>
            </w:r>
          </w:p>
        </w:tc>
      </w:tr>
      <w:tr w:rsidR="00B969F6" w:rsidRPr="00B969F6" w14:paraId="204F9AD6" w14:textId="77777777" w:rsidTr="00517D68">
        <w:trPr>
          <w:trHeight w:hRule="exact" w:val="283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1A089975" w14:textId="77777777" w:rsidR="00B969F6" w:rsidRPr="00B969F6" w:rsidRDefault="00B969F6" w:rsidP="00967C3F">
            <w:pPr>
              <w:shd w:val="clear" w:color="auto" w:fill="FFFFFF"/>
              <w:rPr>
                <w:sz w:val="24"/>
                <w:szCs w:val="24"/>
                <w:lang w:val="uk-UA"/>
              </w:rPr>
            </w:pPr>
            <w:r w:rsidRPr="00B969F6">
              <w:rPr>
                <w:color w:val="000000"/>
                <w:sz w:val="24"/>
                <w:szCs w:val="24"/>
                <w:lang w:val="uk-UA"/>
              </w:rPr>
              <w:t>3.</w:t>
            </w:r>
            <w:r w:rsidR="00967C3F">
              <w:rPr>
                <w:color w:val="000000"/>
                <w:sz w:val="24"/>
                <w:szCs w:val="24"/>
                <w:lang w:val="uk-UA"/>
              </w:rPr>
              <w:t>3</w:t>
            </w:r>
            <w:r w:rsidR="00820E86">
              <w:rPr>
                <w:color w:val="000000"/>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56F3ED27" w14:textId="77777777" w:rsidR="00B969F6" w:rsidRPr="00B969F6" w:rsidRDefault="004330C9" w:rsidP="00967C3F">
            <w:pPr>
              <w:shd w:val="clear" w:color="auto" w:fill="FFFFFF"/>
              <w:ind w:hanging="22"/>
              <w:rPr>
                <w:sz w:val="24"/>
                <w:szCs w:val="24"/>
                <w:lang w:val="uk-UA"/>
              </w:rPr>
            </w:pPr>
            <w:r>
              <w:rPr>
                <w:rStyle w:val="spanrvts0"/>
                <w:lang w:val="uk" w:eastAsia="uk"/>
              </w:rPr>
              <w:t xml:space="preserve">Забезпечити моніторинг  та аналіз  даних за плануванням профілактичних щеплень, прогнозами їх потреб, рухом вакцин та дотриманням </w:t>
            </w:r>
            <w:r w:rsidRPr="001D7190">
              <w:rPr>
                <w:rStyle w:val="spanrvts0"/>
                <w:color w:val="000000"/>
                <w:lang w:val="uk" w:eastAsia="uk"/>
              </w:rPr>
              <w:t xml:space="preserve">умов </w:t>
            </w:r>
            <w:r w:rsidR="00E36586" w:rsidRPr="001D7190">
              <w:rPr>
                <w:rStyle w:val="spanrvts0"/>
                <w:color w:val="000000"/>
                <w:lang w:val="uk" w:eastAsia="uk"/>
              </w:rPr>
              <w:t>«</w:t>
            </w:r>
            <w:r w:rsidRPr="001D7190">
              <w:rPr>
                <w:rStyle w:val="spanrvts0"/>
                <w:color w:val="000000"/>
                <w:lang w:val="uk" w:eastAsia="uk"/>
              </w:rPr>
              <w:t>холодового ланцюга</w:t>
            </w:r>
            <w:r w:rsidR="00E36586" w:rsidRPr="001D7190">
              <w:rPr>
                <w:rStyle w:val="spanrvts0"/>
                <w:color w:val="000000"/>
                <w:lang w:val="uk" w:eastAsia="uk"/>
              </w:rPr>
              <w:t>»</w:t>
            </w:r>
            <w:r w:rsidRPr="001D7190">
              <w:rPr>
                <w:rStyle w:val="spanrvts0"/>
                <w:color w:val="000000"/>
                <w:lang w:val="uk" w:eastAsia="uk"/>
              </w:rPr>
              <w:t>,</w:t>
            </w:r>
            <w:r>
              <w:rPr>
                <w:rStyle w:val="spanrvts0"/>
                <w:lang w:val="uk" w:eastAsia="uk"/>
              </w:rPr>
              <w:t xml:space="preserve"> залишками медичних імунобіологічних препаратів на </w:t>
            </w:r>
            <w:r w:rsidR="00967C3F">
              <w:rPr>
                <w:rStyle w:val="spanrvts0"/>
                <w:lang w:val="uk" w:eastAsia="uk"/>
              </w:rPr>
              <w:t>обласному</w:t>
            </w:r>
            <w:r>
              <w:rPr>
                <w:rStyle w:val="spanrvts0"/>
                <w:lang w:val="uk" w:eastAsia="uk"/>
              </w:rPr>
              <w:t xml:space="preserve"> та  </w:t>
            </w:r>
            <w:r w:rsidR="00967C3F">
              <w:rPr>
                <w:rStyle w:val="spanrvts0"/>
                <w:lang w:val="uk" w:eastAsia="uk"/>
              </w:rPr>
              <w:t>районних</w:t>
            </w:r>
            <w:r>
              <w:rPr>
                <w:rStyle w:val="spanrvts0"/>
                <w:lang w:val="uk" w:eastAsia="uk"/>
              </w:rPr>
              <w:t xml:space="preserve"> рівнях</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6DDCE3A" w14:textId="77777777" w:rsidR="00B969F6" w:rsidRPr="00B969F6" w:rsidRDefault="00B969F6" w:rsidP="00FA682A">
            <w:pPr>
              <w:shd w:val="clear" w:color="auto" w:fill="FFFFFF"/>
              <w:jc w:val="center"/>
              <w:rPr>
                <w:sz w:val="24"/>
                <w:szCs w:val="24"/>
                <w:lang w:val="uk-UA"/>
              </w:rPr>
            </w:pPr>
            <w:r w:rsidRPr="00B969F6">
              <w:rPr>
                <w:color w:val="000000"/>
                <w:spacing w:val="-7"/>
                <w:sz w:val="24"/>
                <w:szCs w:val="24"/>
                <w:lang w:val="uk-UA"/>
              </w:rPr>
              <w:t>Щороку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663D77D6" w14:textId="7F60BE47" w:rsidR="00D80B86" w:rsidRPr="00980B07" w:rsidRDefault="00E36586" w:rsidP="00D80B86">
            <w:pPr>
              <w:shd w:val="clear" w:color="auto" w:fill="FFFFFF"/>
              <w:ind w:hanging="14"/>
              <w:rPr>
                <w:spacing w:val="-4"/>
                <w:sz w:val="24"/>
                <w:szCs w:val="24"/>
                <w:lang w:val="uk-UA"/>
              </w:rPr>
            </w:pPr>
            <w:r w:rsidRPr="00980B07">
              <w:rPr>
                <w:spacing w:val="-4"/>
                <w:sz w:val="24"/>
                <w:szCs w:val="24"/>
                <w:lang w:val="uk-UA"/>
              </w:rPr>
              <w:t>ДУ «Волинський ОЦКПХ МОЗ»</w:t>
            </w:r>
            <w:r>
              <w:rPr>
                <w:spacing w:val="-4"/>
                <w:sz w:val="24"/>
                <w:szCs w:val="24"/>
                <w:lang w:val="uk-UA"/>
              </w:rPr>
              <w:t xml:space="preserve">, </w:t>
            </w:r>
            <w:r w:rsidR="00054BAA">
              <w:rPr>
                <w:spacing w:val="-4"/>
                <w:sz w:val="24"/>
                <w:szCs w:val="24"/>
                <w:lang w:val="uk-UA"/>
              </w:rPr>
              <w:t>у</w:t>
            </w:r>
            <w:r w:rsidR="00D80B86" w:rsidRPr="00980B07">
              <w:rPr>
                <w:spacing w:val="-4"/>
                <w:sz w:val="24"/>
                <w:szCs w:val="24"/>
                <w:lang w:val="uk-UA"/>
              </w:rPr>
              <w:t>правління охорони здоров’я</w:t>
            </w:r>
            <w:r>
              <w:rPr>
                <w:spacing w:val="-4"/>
                <w:sz w:val="24"/>
                <w:szCs w:val="24"/>
                <w:lang w:val="uk-UA"/>
              </w:rPr>
              <w:t xml:space="preserve"> </w:t>
            </w:r>
            <w:r w:rsidR="00D80B86" w:rsidRPr="00980B07">
              <w:rPr>
                <w:spacing w:val="-4"/>
                <w:sz w:val="24"/>
                <w:szCs w:val="24"/>
                <w:lang w:val="uk-UA"/>
              </w:rPr>
              <w:t>обласної державної адміністрації, керівники закладів охорони здоров’я всіх форм власності, фізичні особи</w:t>
            </w:r>
            <w:r w:rsidR="00256A09">
              <w:rPr>
                <w:spacing w:val="-4"/>
                <w:sz w:val="24"/>
                <w:szCs w:val="24"/>
                <w:lang w:val="uk-UA"/>
              </w:rPr>
              <w:t>-</w:t>
            </w:r>
            <w:r w:rsidR="00D80B86" w:rsidRPr="00980B07">
              <w:rPr>
                <w:spacing w:val="-4"/>
                <w:sz w:val="24"/>
                <w:szCs w:val="24"/>
                <w:lang w:val="uk-UA"/>
              </w:rPr>
              <w:t xml:space="preserve">підприємці, </w:t>
            </w:r>
            <w:r w:rsidR="00256A09">
              <w:rPr>
                <w:spacing w:val="-4"/>
                <w:sz w:val="24"/>
                <w:szCs w:val="24"/>
                <w:lang w:val="uk-UA"/>
              </w:rPr>
              <w:t>які</w:t>
            </w:r>
            <w:r w:rsidR="00D80B86" w:rsidRPr="00980B07">
              <w:rPr>
                <w:spacing w:val="-4"/>
                <w:sz w:val="24"/>
                <w:szCs w:val="24"/>
                <w:lang w:val="uk-UA"/>
              </w:rPr>
              <w:t xml:space="preserve"> провадять медичну практику та  надають </w:t>
            </w:r>
            <w:r>
              <w:rPr>
                <w:spacing w:val="-4"/>
                <w:sz w:val="24"/>
                <w:szCs w:val="24"/>
                <w:lang w:val="uk-UA"/>
              </w:rPr>
              <w:t xml:space="preserve">медичні </w:t>
            </w:r>
            <w:r w:rsidR="00D80B86" w:rsidRPr="00980B07">
              <w:rPr>
                <w:spacing w:val="-4"/>
                <w:sz w:val="24"/>
                <w:szCs w:val="24"/>
                <w:lang w:val="uk-UA"/>
              </w:rPr>
              <w:t>послуги з вакцинації</w:t>
            </w:r>
          </w:p>
          <w:p w14:paraId="5F2B34BE" w14:textId="77777777" w:rsidR="00B969F6" w:rsidRPr="00B969F6" w:rsidRDefault="00B969F6" w:rsidP="00D80B86">
            <w:pPr>
              <w:shd w:val="clear" w:color="auto" w:fill="FFFFFF"/>
              <w:ind w:hanging="22"/>
              <w:rPr>
                <w:sz w:val="24"/>
                <w:szCs w:val="24"/>
                <w:lang w:val="uk-UA"/>
              </w:rPr>
            </w:pP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06590634" w14:textId="1C45FBD6" w:rsidR="00B969F6" w:rsidRPr="00B969F6" w:rsidRDefault="00054BAA" w:rsidP="00054BAA">
            <w:pPr>
              <w:shd w:val="clear" w:color="auto" w:fill="FFFFFF"/>
              <w:rPr>
                <w:sz w:val="24"/>
                <w:szCs w:val="24"/>
                <w:lang w:val="uk-UA"/>
              </w:rPr>
            </w:pPr>
            <w:r>
              <w:rPr>
                <w:sz w:val="24"/>
                <w:szCs w:val="24"/>
                <w:lang w:val="uk-UA"/>
              </w:rPr>
              <w:t>Н</w:t>
            </w:r>
            <w:r w:rsidR="00967C3F" w:rsidRPr="00967C3F">
              <w:rPr>
                <w:sz w:val="24"/>
                <w:szCs w:val="24"/>
                <w:lang w:val="uk-UA"/>
              </w:rPr>
              <w:t>аявність</w:t>
            </w:r>
            <w:r w:rsidRPr="002F62A0">
              <w:rPr>
                <w:sz w:val="24"/>
                <w:szCs w:val="24"/>
              </w:rPr>
              <w:t xml:space="preserve"> </w:t>
            </w:r>
            <w:r w:rsidR="00967C3F" w:rsidRPr="00967C3F">
              <w:rPr>
                <w:sz w:val="24"/>
                <w:szCs w:val="24"/>
                <w:lang w:val="uk-UA"/>
              </w:rPr>
              <w:t>системи</w:t>
            </w:r>
            <w:r w:rsidRPr="002F62A0">
              <w:rPr>
                <w:sz w:val="24"/>
                <w:szCs w:val="24"/>
              </w:rPr>
              <w:t xml:space="preserve"> </w:t>
            </w:r>
            <w:r w:rsidR="00967C3F" w:rsidRPr="00054BAA">
              <w:rPr>
                <w:bCs/>
                <w:sz w:val="24"/>
                <w:szCs w:val="24"/>
                <w:lang w:val="uk-UA"/>
              </w:rPr>
              <w:t>моніторингу даних, створення</w:t>
            </w:r>
            <w:r w:rsidRPr="00054BAA">
              <w:rPr>
                <w:bCs/>
                <w:sz w:val="24"/>
                <w:szCs w:val="24"/>
              </w:rPr>
              <w:t xml:space="preserve"> </w:t>
            </w:r>
            <w:r w:rsidRPr="00054BAA">
              <w:rPr>
                <w:bCs/>
                <w:sz w:val="24"/>
                <w:szCs w:val="24"/>
                <w:lang w:val="uk-UA"/>
              </w:rPr>
              <w:t>Google</w:t>
            </w:r>
            <w:r w:rsidR="00967C3F">
              <w:rPr>
                <w:sz w:val="24"/>
                <w:szCs w:val="24"/>
                <w:lang w:val="uk-UA"/>
              </w:rPr>
              <w:t xml:space="preserve"> таблиць</w:t>
            </w:r>
          </w:p>
        </w:tc>
      </w:tr>
      <w:tr w:rsidR="00B969F6" w:rsidRPr="00B969F6" w14:paraId="2A697E44" w14:textId="77777777" w:rsidTr="00517D68">
        <w:trPr>
          <w:trHeight w:hRule="exact" w:val="294"/>
        </w:trPr>
        <w:tc>
          <w:tcPr>
            <w:tcW w:w="15829" w:type="dxa"/>
            <w:gridSpan w:val="5"/>
            <w:tcBorders>
              <w:top w:val="single" w:sz="6" w:space="0" w:color="auto"/>
              <w:left w:val="single" w:sz="6" w:space="0" w:color="auto"/>
              <w:bottom w:val="single" w:sz="6" w:space="0" w:color="auto"/>
              <w:right w:val="single" w:sz="6" w:space="0" w:color="auto"/>
            </w:tcBorders>
            <w:shd w:val="clear" w:color="auto" w:fill="FFFFFF"/>
          </w:tcPr>
          <w:p w14:paraId="28F3C216" w14:textId="77777777" w:rsidR="00B969F6" w:rsidRPr="00B969F6" w:rsidRDefault="00B969F6" w:rsidP="00FA682A">
            <w:pPr>
              <w:shd w:val="clear" w:color="auto" w:fill="FFFFFF"/>
              <w:jc w:val="center"/>
              <w:rPr>
                <w:sz w:val="24"/>
                <w:szCs w:val="24"/>
                <w:lang w:val="uk-UA"/>
              </w:rPr>
            </w:pPr>
            <w:r w:rsidRPr="00B969F6">
              <w:rPr>
                <w:color w:val="000000"/>
                <w:spacing w:val="-3"/>
                <w:sz w:val="24"/>
                <w:szCs w:val="24"/>
                <w:lang w:val="uk-UA"/>
              </w:rPr>
              <w:t xml:space="preserve">4. Інформаційна та </w:t>
            </w:r>
            <w:r w:rsidR="00827D93">
              <w:rPr>
                <w:color w:val="000000"/>
                <w:spacing w:val="-3"/>
                <w:sz w:val="24"/>
                <w:szCs w:val="24"/>
                <w:lang w:val="uk-UA"/>
              </w:rPr>
              <w:t>комунікаційна</w:t>
            </w:r>
            <w:r w:rsidRPr="00B969F6">
              <w:rPr>
                <w:color w:val="000000"/>
                <w:spacing w:val="-3"/>
                <w:sz w:val="24"/>
                <w:szCs w:val="24"/>
                <w:lang w:val="uk-UA"/>
              </w:rPr>
              <w:t xml:space="preserve"> робота серед населення</w:t>
            </w:r>
          </w:p>
        </w:tc>
      </w:tr>
      <w:tr w:rsidR="00B969F6" w:rsidRPr="00B969F6" w14:paraId="72CEDBF4" w14:textId="77777777" w:rsidTr="00517D68">
        <w:trPr>
          <w:trHeight w:hRule="exact" w:val="3107"/>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2C1DB9FE" w14:textId="77777777" w:rsidR="00B969F6" w:rsidRPr="00B969F6" w:rsidRDefault="00B969F6" w:rsidP="00BA506C">
            <w:pPr>
              <w:shd w:val="clear" w:color="auto" w:fill="FFFFFF"/>
              <w:rPr>
                <w:sz w:val="24"/>
                <w:szCs w:val="24"/>
                <w:lang w:val="uk-UA"/>
              </w:rPr>
            </w:pPr>
            <w:r w:rsidRPr="00B969F6">
              <w:rPr>
                <w:color w:val="000000"/>
                <w:sz w:val="24"/>
                <w:szCs w:val="24"/>
                <w:lang w:val="uk-UA"/>
              </w:rPr>
              <w:t>4.1</w:t>
            </w:r>
            <w:r w:rsidR="00820E86">
              <w:rPr>
                <w:color w:val="000000"/>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0B74FD19" w14:textId="77777777" w:rsidR="00B969F6" w:rsidRPr="00B969F6" w:rsidRDefault="00B969F6" w:rsidP="006D0D9C">
            <w:pPr>
              <w:shd w:val="clear" w:color="auto" w:fill="FFFFFF"/>
              <w:rPr>
                <w:sz w:val="24"/>
                <w:szCs w:val="24"/>
                <w:lang w:val="uk-UA"/>
              </w:rPr>
            </w:pPr>
            <w:r w:rsidRPr="00B969F6">
              <w:rPr>
                <w:color w:val="000000"/>
                <w:spacing w:val="-2"/>
                <w:sz w:val="24"/>
                <w:szCs w:val="24"/>
                <w:lang w:val="uk-UA"/>
              </w:rPr>
              <w:t>Удосконалювати механізм доступу населення до інформації з п</w:t>
            </w:r>
            <w:r w:rsidR="006D0D9C">
              <w:rPr>
                <w:color w:val="000000"/>
                <w:spacing w:val="-2"/>
                <w:sz w:val="24"/>
                <w:szCs w:val="24"/>
                <w:lang w:val="uk-UA"/>
              </w:rPr>
              <w:t xml:space="preserve">итань </w:t>
            </w:r>
            <w:r w:rsidRPr="00B969F6">
              <w:rPr>
                <w:color w:val="000000"/>
                <w:spacing w:val="-2"/>
                <w:sz w:val="24"/>
                <w:szCs w:val="24"/>
                <w:lang w:val="uk-UA"/>
              </w:rPr>
              <w:t xml:space="preserve">імунопрофілактики та захисту населення від інфекційних хвороб із застосуванням засобів масової </w:t>
            </w:r>
            <w:r w:rsidRPr="00B969F6">
              <w:rPr>
                <w:color w:val="000000"/>
                <w:spacing w:val="-3"/>
                <w:sz w:val="24"/>
                <w:szCs w:val="24"/>
                <w:lang w:val="uk-UA"/>
              </w:rPr>
              <w:t>інформації</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21E67EC" w14:textId="30788287" w:rsidR="00B969F6" w:rsidRPr="00B969F6" w:rsidRDefault="006D0D9C" w:rsidP="00FA682A">
            <w:pPr>
              <w:shd w:val="clear" w:color="auto" w:fill="FFFFFF"/>
              <w:jc w:val="center"/>
              <w:rPr>
                <w:sz w:val="24"/>
                <w:szCs w:val="24"/>
                <w:lang w:val="uk-UA"/>
              </w:rPr>
            </w:pPr>
            <w:r>
              <w:rPr>
                <w:color w:val="000000"/>
                <w:spacing w:val="-4"/>
                <w:sz w:val="24"/>
                <w:szCs w:val="24"/>
                <w:lang w:val="uk-UA"/>
              </w:rPr>
              <w:t>2023</w:t>
            </w:r>
            <w:r w:rsidR="00517D68">
              <w:rPr>
                <w:color w:val="000000"/>
                <w:spacing w:val="-1"/>
                <w:sz w:val="24"/>
                <w:szCs w:val="24"/>
                <w:lang w:val="uk-UA"/>
              </w:rPr>
              <w:t>–</w:t>
            </w:r>
            <w:r>
              <w:rPr>
                <w:color w:val="000000"/>
                <w:spacing w:val="-4"/>
                <w:sz w:val="24"/>
                <w:szCs w:val="24"/>
                <w:lang w:val="uk-UA"/>
              </w:rPr>
              <w:t>2025</w:t>
            </w:r>
            <w:r w:rsidR="0086080E">
              <w:rPr>
                <w:color w:val="000000"/>
                <w:spacing w:val="-4"/>
                <w:sz w:val="24"/>
                <w:szCs w:val="24"/>
                <w:lang w:val="uk-UA"/>
              </w:rPr>
              <w:t xml:space="preserve"> роки</w:t>
            </w:r>
          </w:p>
        </w:tc>
        <w:tc>
          <w:tcPr>
            <w:tcW w:w="3544" w:type="dxa"/>
            <w:tcBorders>
              <w:top w:val="single" w:sz="6" w:space="0" w:color="auto"/>
              <w:left w:val="single" w:sz="6" w:space="0" w:color="auto"/>
              <w:bottom w:val="single" w:sz="6" w:space="0" w:color="auto"/>
              <w:right w:val="single" w:sz="4" w:space="0" w:color="auto"/>
            </w:tcBorders>
            <w:shd w:val="clear" w:color="auto" w:fill="FFFFFF"/>
          </w:tcPr>
          <w:p w14:paraId="3756431D" w14:textId="6D415B84" w:rsidR="00B969F6" w:rsidRPr="00B969F6" w:rsidRDefault="006D0D9C" w:rsidP="00054BAA">
            <w:pPr>
              <w:shd w:val="clear" w:color="auto" w:fill="FFFFFF"/>
              <w:ind w:hanging="7"/>
              <w:rPr>
                <w:sz w:val="24"/>
                <w:szCs w:val="24"/>
                <w:lang w:val="uk-UA"/>
              </w:rPr>
            </w:pPr>
            <w:r w:rsidRPr="006D0D9C">
              <w:rPr>
                <w:spacing w:val="-4"/>
                <w:sz w:val="24"/>
                <w:szCs w:val="24"/>
                <w:lang w:val="uk-UA"/>
              </w:rPr>
              <w:t>Управління охорони здоров’я обласної державної адміністрації, керівники закладів охорони здоров’я всіх форм власності, фізичні особи</w:t>
            </w:r>
            <w:r w:rsidR="00256A09">
              <w:rPr>
                <w:spacing w:val="-4"/>
                <w:sz w:val="24"/>
                <w:szCs w:val="24"/>
                <w:lang w:val="uk-UA"/>
              </w:rPr>
              <w:t>-</w:t>
            </w:r>
            <w:r w:rsidRPr="006D0D9C">
              <w:rPr>
                <w:spacing w:val="-4"/>
                <w:sz w:val="24"/>
                <w:szCs w:val="24"/>
                <w:lang w:val="uk-UA"/>
              </w:rPr>
              <w:t xml:space="preserve">підприємці, </w:t>
            </w:r>
            <w:r w:rsidR="00256A09">
              <w:rPr>
                <w:spacing w:val="-4"/>
                <w:sz w:val="24"/>
                <w:szCs w:val="24"/>
                <w:lang w:val="uk-UA"/>
              </w:rPr>
              <w:t>які</w:t>
            </w:r>
            <w:r w:rsidRPr="006D0D9C">
              <w:rPr>
                <w:spacing w:val="-4"/>
                <w:sz w:val="24"/>
                <w:szCs w:val="24"/>
                <w:lang w:val="uk-UA"/>
              </w:rPr>
              <w:t xml:space="preserve"> провадять медичну практику та  надають </w:t>
            </w:r>
            <w:r w:rsidR="00E36586">
              <w:rPr>
                <w:spacing w:val="-4"/>
                <w:sz w:val="24"/>
                <w:szCs w:val="24"/>
                <w:lang w:val="uk-UA"/>
              </w:rPr>
              <w:t xml:space="preserve">медичні </w:t>
            </w:r>
            <w:r w:rsidRPr="006D0D9C">
              <w:rPr>
                <w:spacing w:val="-4"/>
                <w:sz w:val="24"/>
                <w:szCs w:val="24"/>
                <w:lang w:val="uk-UA"/>
              </w:rPr>
              <w:t>послуги з  вакцинації,</w:t>
            </w:r>
            <w:r w:rsidR="00054BAA" w:rsidRPr="002F62A0">
              <w:rPr>
                <w:spacing w:val="-4"/>
                <w:sz w:val="24"/>
                <w:szCs w:val="24"/>
                <w:lang w:val="uk-UA"/>
              </w:rPr>
              <w:t xml:space="preserve"> </w:t>
            </w:r>
            <w:r w:rsidRPr="006D0D9C">
              <w:rPr>
                <w:spacing w:val="-4"/>
                <w:sz w:val="24"/>
                <w:szCs w:val="24"/>
                <w:lang w:val="uk-UA"/>
              </w:rPr>
              <w:t>ДУ «Волинський ОЦКПХ МОЗ»</w:t>
            </w:r>
            <w:r>
              <w:rPr>
                <w:spacing w:val="-4"/>
                <w:sz w:val="24"/>
                <w:szCs w:val="24"/>
                <w:lang w:val="uk-UA"/>
              </w:rPr>
              <w:t xml:space="preserve">, </w:t>
            </w:r>
            <w:r w:rsidR="00B66877">
              <w:rPr>
                <w:spacing w:val="-4"/>
                <w:sz w:val="24"/>
                <w:szCs w:val="24"/>
                <w:lang w:val="uk-UA"/>
              </w:rPr>
              <w:t>сільські, селищні, міські голови</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18FE6755" w14:textId="30D2025B" w:rsidR="00B969F6" w:rsidRPr="00B969F6" w:rsidRDefault="00054BAA" w:rsidP="00054BAA">
            <w:pPr>
              <w:shd w:val="clear" w:color="auto" w:fill="FFFFFF"/>
              <w:rPr>
                <w:sz w:val="24"/>
                <w:szCs w:val="24"/>
                <w:lang w:val="uk-UA"/>
              </w:rPr>
            </w:pPr>
            <w:r>
              <w:rPr>
                <w:sz w:val="24"/>
                <w:szCs w:val="24"/>
                <w:lang w:val="uk-UA"/>
              </w:rPr>
              <w:t xml:space="preserve">Підвищення </w:t>
            </w:r>
            <w:r w:rsidR="00AF0D47" w:rsidRPr="00AF0D47">
              <w:rPr>
                <w:sz w:val="24"/>
                <w:szCs w:val="24"/>
                <w:lang w:val="uk-UA"/>
              </w:rPr>
              <w:t>рівня</w:t>
            </w:r>
            <w:r>
              <w:rPr>
                <w:sz w:val="24"/>
                <w:szCs w:val="24"/>
                <w:lang w:val="uk-UA"/>
              </w:rPr>
              <w:t xml:space="preserve"> </w:t>
            </w:r>
            <w:r w:rsidR="00AF0D47" w:rsidRPr="00AF0D47">
              <w:rPr>
                <w:sz w:val="24"/>
                <w:szCs w:val="24"/>
                <w:lang w:val="uk-UA"/>
              </w:rPr>
              <w:t>інформованості населення з питань</w:t>
            </w:r>
            <w:r w:rsidR="00AF0D47">
              <w:rPr>
                <w:sz w:val="24"/>
                <w:szCs w:val="24"/>
                <w:lang w:val="uk-UA"/>
              </w:rPr>
              <w:t xml:space="preserve"> імунопрофілактики</w:t>
            </w:r>
          </w:p>
        </w:tc>
      </w:tr>
      <w:tr w:rsidR="00827D93" w:rsidRPr="00B969F6" w14:paraId="2BEB2F59" w14:textId="77777777" w:rsidTr="00517D68">
        <w:trPr>
          <w:trHeight w:hRule="exact" w:val="2272"/>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04D902B3" w14:textId="77777777" w:rsidR="00827D93" w:rsidRPr="00B969F6" w:rsidRDefault="006D0D9C" w:rsidP="00BA506C">
            <w:pPr>
              <w:shd w:val="clear" w:color="auto" w:fill="FFFFFF"/>
              <w:rPr>
                <w:color w:val="000000"/>
                <w:sz w:val="24"/>
                <w:szCs w:val="24"/>
                <w:lang w:val="uk-UA"/>
              </w:rPr>
            </w:pPr>
            <w:r>
              <w:rPr>
                <w:color w:val="000000"/>
                <w:sz w:val="24"/>
                <w:szCs w:val="24"/>
                <w:lang w:val="uk-UA"/>
              </w:rPr>
              <w:lastRenderedPageBreak/>
              <w:t>4.2.</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1449459A" w14:textId="77777777" w:rsidR="00827D93" w:rsidRPr="006D0D9C" w:rsidRDefault="006D0D9C" w:rsidP="006D0D9C">
            <w:pPr>
              <w:shd w:val="clear" w:color="auto" w:fill="FFFFFF"/>
              <w:rPr>
                <w:color w:val="000000"/>
                <w:spacing w:val="-2"/>
                <w:sz w:val="24"/>
                <w:szCs w:val="24"/>
                <w:lang w:val="uk-UA"/>
              </w:rPr>
            </w:pPr>
            <w:r>
              <w:rPr>
                <w:sz w:val="24"/>
                <w:szCs w:val="24"/>
                <w:lang w:val="uk-UA"/>
              </w:rPr>
              <w:t>Налагодити</w:t>
            </w:r>
            <w:r w:rsidR="00827D93" w:rsidRPr="00F66EEC">
              <w:rPr>
                <w:sz w:val="24"/>
                <w:szCs w:val="24"/>
                <w:lang w:val="uk-UA"/>
              </w:rPr>
              <w:t xml:space="preserve"> </w:t>
            </w:r>
            <w:r w:rsidR="00AF0D47" w:rsidRPr="00F66EEC">
              <w:rPr>
                <w:sz w:val="24"/>
                <w:szCs w:val="24"/>
                <w:lang w:val="uk-UA"/>
              </w:rPr>
              <w:t>співпрацю</w:t>
            </w:r>
            <w:r>
              <w:rPr>
                <w:sz w:val="24"/>
                <w:szCs w:val="24"/>
                <w:lang w:val="uk-UA"/>
              </w:rPr>
              <w:t>ю</w:t>
            </w:r>
            <w:r w:rsidR="00827D93" w:rsidRPr="00F66EEC">
              <w:rPr>
                <w:sz w:val="24"/>
                <w:szCs w:val="24"/>
                <w:lang w:val="uk-UA"/>
              </w:rPr>
              <w:t xml:space="preserve"> та взаємоді</w:t>
            </w:r>
            <w:r>
              <w:rPr>
                <w:sz w:val="24"/>
                <w:szCs w:val="24"/>
                <w:lang w:val="uk-UA"/>
              </w:rPr>
              <w:t>ю</w:t>
            </w:r>
            <w:r w:rsidR="00827D93" w:rsidRPr="00F66EEC">
              <w:rPr>
                <w:sz w:val="24"/>
                <w:szCs w:val="24"/>
                <w:lang w:val="uk-UA"/>
              </w:rPr>
              <w:t xml:space="preserve"> між органами державної влади та місцевого самоврядування з професійними, громадськими організаціями та спілками, які діють у напрямку адвокації та популяризації вакцинації серед населення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9FFDDBD" w14:textId="7237A512" w:rsidR="00827D93" w:rsidRPr="001D7190" w:rsidRDefault="006D0D9C" w:rsidP="00FA682A">
            <w:pPr>
              <w:shd w:val="clear" w:color="auto" w:fill="FFFFFF"/>
              <w:jc w:val="center"/>
              <w:rPr>
                <w:color w:val="000000"/>
                <w:spacing w:val="-4"/>
                <w:sz w:val="24"/>
                <w:szCs w:val="24"/>
                <w:lang w:val="uk-UA"/>
              </w:rPr>
            </w:pPr>
            <w:r w:rsidRPr="001D7190">
              <w:rPr>
                <w:color w:val="000000"/>
                <w:spacing w:val="-4"/>
                <w:sz w:val="24"/>
                <w:szCs w:val="24"/>
                <w:lang w:val="uk-UA"/>
              </w:rPr>
              <w:t>2023</w:t>
            </w:r>
            <w:r w:rsidR="00517D68">
              <w:rPr>
                <w:color w:val="000000"/>
                <w:spacing w:val="-1"/>
                <w:sz w:val="24"/>
                <w:szCs w:val="24"/>
                <w:lang w:val="uk-UA"/>
              </w:rPr>
              <w:t>–</w:t>
            </w:r>
            <w:r w:rsidRPr="001D7190">
              <w:rPr>
                <w:color w:val="000000"/>
                <w:spacing w:val="-4"/>
                <w:sz w:val="24"/>
                <w:szCs w:val="24"/>
                <w:lang w:val="uk-UA"/>
              </w:rPr>
              <w:t>2024 роки</w:t>
            </w:r>
          </w:p>
        </w:tc>
        <w:tc>
          <w:tcPr>
            <w:tcW w:w="3544" w:type="dxa"/>
            <w:tcBorders>
              <w:top w:val="single" w:sz="6" w:space="0" w:color="auto"/>
              <w:left w:val="single" w:sz="6" w:space="0" w:color="auto"/>
              <w:bottom w:val="single" w:sz="6" w:space="0" w:color="auto"/>
              <w:right w:val="single" w:sz="4" w:space="0" w:color="auto"/>
            </w:tcBorders>
            <w:shd w:val="clear" w:color="auto" w:fill="FFFFFF"/>
          </w:tcPr>
          <w:p w14:paraId="47EA8FB9" w14:textId="77777777" w:rsidR="006D0D9C" w:rsidRPr="006D0D9C" w:rsidRDefault="006D0D9C" w:rsidP="006D0D9C">
            <w:pPr>
              <w:shd w:val="clear" w:color="auto" w:fill="FFFFFF"/>
              <w:ind w:hanging="7"/>
              <w:rPr>
                <w:spacing w:val="-4"/>
                <w:sz w:val="24"/>
                <w:szCs w:val="24"/>
                <w:lang w:val="uk-UA"/>
              </w:rPr>
            </w:pPr>
            <w:r w:rsidRPr="006D0D9C">
              <w:rPr>
                <w:spacing w:val="-4"/>
                <w:sz w:val="24"/>
                <w:szCs w:val="24"/>
                <w:lang w:val="uk-UA"/>
              </w:rPr>
              <w:t>Управління охорони здоров’я обласної державної адміністрації,</w:t>
            </w:r>
            <w:r>
              <w:rPr>
                <w:spacing w:val="-4"/>
                <w:sz w:val="24"/>
                <w:szCs w:val="24"/>
                <w:lang w:val="uk-UA"/>
              </w:rPr>
              <w:t xml:space="preserve"> </w:t>
            </w:r>
          </w:p>
          <w:p w14:paraId="0C9893E9" w14:textId="5871F5D3" w:rsidR="00827D93" w:rsidRPr="00B969F6" w:rsidRDefault="006D0D9C" w:rsidP="006D0D9C">
            <w:pPr>
              <w:shd w:val="clear" w:color="auto" w:fill="FFFFFF"/>
              <w:ind w:hanging="7"/>
              <w:rPr>
                <w:spacing w:val="-4"/>
                <w:sz w:val="24"/>
                <w:szCs w:val="24"/>
                <w:lang w:val="uk-UA"/>
              </w:rPr>
            </w:pPr>
            <w:r w:rsidRPr="006D0D9C">
              <w:rPr>
                <w:spacing w:val="-4"/>
                <w:sz w:val="24"/>
                <w:szCs w:val="24"/>
                <w:lang w:val="uk-UA"/>
              </w:rPr>
              <w:t>ДУ «Волинський ОЦКПХ МОЗ»</w:t>
            </w:r>
            <w:r w:rsidR="00054BAA">
              <w:rPr>
                <w:spacing w:val="-4"/>
                <w:sz w:val="24"/>
                <w:szCs w:val="24"/>
                <w:lang w:val="uk-UA"/>
              </w:rPr>
              <w:t>,</w:t>
            </w:r>
            <w:r>
              <w:t xml:space="preserve"> </w:t>
            </w:r>
            <w:r w:rsidRPr="006D0D9C">
              <w:rPr>
                <w:spacing w:val="-4"/>
                <w:sz w:val="24"/>
                <w:szCs w:val="24"/>
                <w:lang w:val="uk-UA"/>
              </w:rPr>
              <w:t>громадські</w:t>
            </w:r>
            <w:r>
              <w:rPr>
                <w:spacing w:val="-4"/>
                <w:sz w:val="24"/>
                <w:szCs w:val="24"/>
                <w:lang w:val="uk-UA"/>
              </w:rPr>
              <w:t xml:space="preserve"> організації та спілки (за згодою)</w:t>
            </w:r>
            <w:r w:rsidRPr="006D0D9C">
              <w:rPr>
                <w:spacing w:val="-4"/>
                <w:sz w:val="24"/>
                <w:szCs w:val="24"/>
                <w:lang w:val="uk-UA"/>
              </w:rPr>
              <w:tab/>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44632E12" w14:textId="3584F1FC" w:rsidR="00827D93" w:rsidRPr="00B969F6" w:rsidRDefault="00054BAA" w:rsidP="00054BAA">
            <w:pPr>
              <w:shd w:val="clear" w:color="auto" w:fill="FFFFFF"/>
              <w:rPr>
                <w:sz w:val="24"/>
                <w:szCs w:val="24"/>
                <w:lang w:val="uk-UA"/>
              </w:rPr>
            </w:pPr>
            <w:r>
              <w:rPr>
                <w:sz w:val="24"/>
                <w:szCs w:val="24"/>
                <w:lang w:val="uk-UA"/>
              </w:rPr>
              <w:t>П</w:t>
            </w:r>
            <w:r w:rsidR="00AF0D47" w:rsidRPr="00AF0D47">
              <w:rPr>
                <w:sz w:val="24"/>
                <w:szCs w:val="24"/>
                <w:lang w:val="uk-UA"/>
              </w:rPr>
              <w:t>роведення</w:t>
            </w:r>
            <w:r>
              <w:rPr>
                <w:sz w:val="24"/>
                <w:szCs w:val="24"/>
                <w:lang w:val="uk-UA"/>
              </w:rPr>
              <w:t xml:space="preserve"> </w:t>
            </w:r>
            <w:r w:rsidR="00AF0D47" w:rsidRPr="00AF0D47">
              <w:rPr>
                <w:sz w:val="24"/>
                <w:szCs w:val="24"/>
                <w:lang w:val="uk-UA"/>
              </w:rPr>
              <w:t>комунікаційних заходів, підвищення активності громадських об’єднань, зростання прихильності населення до вакцинації</w:t>
            </w:r>
          </w:p>
        </w:tc>
      </w:tr>
      <w:tr w:rsidR="00B969F6" w:rsidRPr="00B969F6" w14:paraId="01033998" w14:textId="77777777" w:rsidTr="00517D68">
        <w:trPr>
          <w:trHeight w:hRule="exact" w:val="2829"/>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88435C1" w14:textId="77777777" w:rsidR="00B969F6" w:rsidRPr="00B969F6" w:rsidRDefault="00B969F6" w:rsidP="001A00A1">
            <w:pPr>
              <w:shd w:val="clear" w:color="auto" w:fill="FFFFFF"/>
              <w:rPr>
                <w:sz w:val="24"/>
                <w:szCs w:val="24"/>
                <w:lang w:val="uk-UA"/>
              </w:rPr>
            </w:pPr>
            <w:r w:rsidRPr="00B969F6">
              <w:rPr>
                <w:color w:val="000000"/>
                <w:sz w:val="24"/>
                <w:szCs w:val="24"/>
                <w:lang w:val="uk-UA"/>
              </w:rPr>
              <w:t>4.</w:t>
            </w:r>
            <w:r w:rsidR="001A00A1">
              <w:rPr>
                <w:color w:val="000000"/>
                <w:sz w:val="24"/>
                <w:szCs w:val="24"/>
                <w:lang w:val="uk-UA"/>
              </w:rPr>
              <w:t>3</w:t>
            </w:r>
            <w:r w:rsidR="00820E86">
              <w:rPr>
                <w:color w:val="000000"/>
                <w:sz w:val="24"/>
                <w:szCs w:val="24"/>
                <w:lang w:val="uk-UA"/>
              </w:rPr>
              <w:t>.</w:t>
            </w:r>
          </w:p>
        </w:tc>
        <w:tc>
          <w:tcPr>
            <w:tcW w:w="6096" w:type="dxa"/>
            <w:tcBorders>
              <w:top w:val="single" w:sz="6" w:space="0" w:color="auto"/>
              <w:left w:val="single" w:sz="6" w:space="0" w:color="auto"/>
              <w:bottom w:val="single" w:sz="6" w:space="0" w:color="auto"/>
              <w:right w:val="single" w:sz="6" w:space="0" w:color="auto"/>
            </w:tcBorders>
            <w:shd w:val="clear" w:color="auto" w:fill="FFFFFF"/>
          </w:tcPr>
          <w:p w14:paraId="030F37CF" w14:textId="77777777" w:rsidR="00B969F6" w:rsidRPr="00B969F6" w:rsidRDefault="001A00A1" w:rsidP="008348D6">
            <w:pPr>
              <w:shd w:val="clear" w:color="auto" w:fill="FFFFFF"/>
              <w:ind w:firstLine="22"/>
              <w:rPr>
                <w:sz w:val="24"/>
                <w:szCs w:val="24"/>
                <w:lang w:val="uk-UA"/>
              </w:rPr>
            </w:pPr>
            <w:r w:rsidRPr="001A00A1">
              <w:rPr>
                <w:color w:val="000000"/>
                <w:spacing w:val="-2"/>
                <w:sz w:val="24"/>
                <w:szCs w:val="24"/>
                <w:lang w:val="uk-UA"/>
              </w:rPr>
              <w:t>Здійснення комунікаційних заходів для підвищення прихильності населення до заходів імунопрофілактики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79DCBC10" w14:textId="217A0565" w:rsidR="00B969F6" w:rsidRPr="001D7190" w:rsidRDefault="001A00A1" w:rsidP="00FA682A">
            <w:pPr>
              <w:shd w:val="clear" w:color="auto" w:fill="FFFFFF"/>
              <w:jc w:val="center"/>
              <w:rPr>
                <w:color w:val="000000"/>
                <w:sz w:val="24"/>
                <w:szCs w:val="24"/>
                <w:lang w:val="uk-UA"/>
              </w:rPr>
            </w:pPr>
            <w:r w:rsidRPr="001D7190">
              <w:rPr>
                <w:color w:val="000000"/>
                <w:spacing w:val="-6"/>
                <w:sz w:val="24"/>
                <w:szCs w:val="24"/>
                <w:lang w:val="uk-UA"/>
              </w:rPr>
              <w:t>2023</w:t>
            </w:r>
            <w:r w:rsidR="00517D68">
              <w:rPr>
                <w:color w:val="000000"/>
                <w:spacing w:val="-1"/>
                <w:sz w:val="24"/>
                <w:szCs w:val="24"/>
                <w:lang w:val="uk-UA"/>
              </w:rPr>
              <w:t>–</w:t>
            </w:r>
            <w:r w:rsidRPr="001D7190">
              <w:rPr>
                <w:color w:val="000000"/>
                <w:spacing w:val="-6"/>
                <w:sz w:val="24"/>
                <w:szCs w:val="24"/>
                <w:lang w:val="uk-UA"/>
              </w:rPr>
              <w:t>2025</w:t>
            </w:r>
            <w:r w:rsidR="0086080E" w:rsidRPr="001D7190">
              <w:rPr>
                <w:color w:val="000000"/>
                <w:spacing w:val="-6"/>
                <w:sz w:val="24"/>
                <w:szCs w:val="24"/>
                <w:lang w:val="uk-UA"/>
              </w:rPr>
              <w:t xml:space="preserve"> роки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2427B70A" w14:textId="633F9AB5" w:rsidR="001A00A1" w:rsidRPr="001A00A1" w:rsidRDefault="001A00A1" w:rsidP="001A00A1">
            <w:pPr>
              <w:shd w:val="clear" w:color="auto" w:fill="FFFFFF"/>
              <w:rPr>
                <w:spacing w:val="-4"/>
                <w:sz w:val="24"/>
                <w:szCs w:val="24"/>
                <w:lang w:val="uk-UA"/>
              </w:rPr>
            </w:pPr>
            <w:r w:rsidRPr="001A00A1">
              <w:rPr>
                <w:spacing w:val="-4"/>
                <w:sz w:val="24"/>
                <w:szCs w:val="24"/>
                <w:lang w:val="uk-UA"/>
              </w:rPr>
              <w:t>Управління охорони здоров’я обласної державної адміністрації</w:t>
            </w:r>
            <w:r w:rsidR="00D317A5">
              <w:rPr>
                <w:spacing w:val="-4"/>
                <w:sz w:val="24"/>
                <w:szCs w:val="24"/>
                <w:lang w:val="uk-UA"/>
              </w:rPr>
              <w:t>,</w:t>
            </w:r>
            <w:r w:rsidR="00B66877">
              <w:rPr>
                <w:spacing w:val="-4"/>
                <w:sz w:val="24"/>
                <w:szCs w:val="24"/>
                <w:lang w:val="uk-UA"/>
              </w:rPr>
              <w:t xml:space="preserve"> </w:t>
            </w:r>
            <w:r w:rsidRPr="001A00A1">
              <w:rPr>
                <w:spacing w:val="-4"/>
                <w:sz w:val="24"/>
                <w:szCs w:val="24"/>
                <w:lang w:val="uk-UA"/>
              </w:rPr>
              <w:t>керівник</w:t>
            </w:r>
            <w:r w:rsidR="00D317A5">
              <w:rPr>
                <w:spacing w:val="-4"/>
                <w:sz w:val="24"/>
                <w:szCs w:val="24"/>
                <w:lang w:val="uk-UA"/>
              </w:rPr>
              <w:t>и</w:t>
            </w:r>
            <w:r w:rsidRPr="001A00A1">
              <w:rPr>
                <w:spacing w:val="-4"/>
                <w:sz w:val="24"/>
                <w:szCs w:val="24"/>
                <w:lang w:val="uk-UA"/>
              </w:rPr>
              <w:t xml:space="preserve"> закладів охорони здоров’я, фізичні особи</w:t>
            </w:r>
            <w:r w:rsidR="00256A09">
              <w:rPr>
                <w:spacing w:val="-4"/>
                <w:sz w:val="24"/>
                <w:szCs w:val="24"/>
                <w:lang w:val="uk-UA"/>
              </w:rPr>
              <w:t>-</w:t>
            </w:r>
            <w:r w:rsidRPr="001A00A1">
              <w:rPr>
                <w:spacing w:val="-4"/>
                <w:sz w:val="24"/>
                <w:szCs w:val="24"/>
                <w:lang w:val="uk-UA"/>
              </w:rPr>
              <w:t xml:space="preserve"> підприємці, </w:t>
            </w:r>
            <w:r w:rsidR="00256A09">
              <w:rPr>
                <w:spacing w:val="-4"/>
                <w:sz w:val="24"/>
                <w:szCs w:val="24"/>
                <w:lang w:val="uk-UA"/>
              </w:rPr>
              <w:t>які</w:t>
            </w:r>
            <w:r w:rsidRPr="001A00A1">
              <w:rPr>
                <w:spacing w:val="-4"/>
                <w:sz w:val="24"/>
                <w:szCs w:val="24"/>
                <w:lang w:val="uk-UA"/>
              </w:rPr>
              <w:t xml:space="preserve"> провадять медичну практику та  надають  </w:t>
            </w:r>
            <w:r w:rsidR="00D317A5">
              <w:rPr>
                <w:spacing w:val="-4"/>
                <w:sz w:val="24"/>
                <w:szCs w:val="24"/>
                <w:lang w:val="uk-UA"/>
              </w:rPr>
              <w:t xml:space="preserve">медичні </w:t>
            </w:r>
            <w:r w:rsidRPr="001A00A1">
              <w:rPr>
                <w:spacing w:val="-4"/>
                <w:sz w:val="24"/>
                <w:szCs w:val="24"/>
                <w:lang w:val="uk-UA"/>
              </w:rPr>
              <w:t>послуги з  вакцинації,</w:t>
            </w:r>
          </w:p>
          <w:p w14:paraId="22A5C38A" w14:textId="77777777" w:rsidR="00B969F6" w:rsidRPr="00B969F6" w:rsidRDefault="001A00A1" w:rsidP="001A00A1">
            <w:pPr>
              <w:shd w:val="clear" w:color="auto" w:fill="FFFFFF"/>
              <w:rPr>
                <w:sz w:val="24"/>
                <w:szCs w:val="24"/>
                <w:lang w:val="uk-UA"/>
              </w:rPr>
            </w:pPr>
            <w:r w:rsidRPr="001A00A1">
              <w:rPr>
                <w:spacing w:val="-4"/>
                <w:sz w:val="24"/>
                <w:szCs w:val="24"/>
                <w:lang w:val="uk-UA"/>
              </w:rPr>
              <w:t xml:space="preserve">ДУ «Волинський ОЦКПХ МОЗ»  </w:t>
            </w:r>
          </w:p>
        </w:tc>
        <w:tc>
          <w:tcPr>
            <w:tcW w:w="3354" w:type="dxa"/>
            <w:tcBorders>
              <w:top w:val="single" w:sz="6" w:space="0" w:color="auto"/>
              <w:left w:val="single" w:sz="4" w:space="0" w:color="auto"/>
              <w:bottom w:val="single" w:sz="6" w:space="0" w:color="auto"/>
              <w:right w:val="single" w:sz="6" w:space="0" w:color="auto"/>
            </w:tcBorders>
            <w:shd w:val="clear" w:color="auto" w:fill="FFFFFF"/>
          </w:tcPr>
          <w:p w14:paraId="4C4B54DB" w14:textId="7282E7AB" w:rsidR="00B969F6" w:rsidRPr="00F66EEC" w:rsidRDefault="00AF0D47" w:rsidP="008348D6">
            <w:pPr>
              <w:shd w:val="clear" w:color="auto" w:fill="FFFFFF"/>
              <w:rPr>
                <w:sz w:val="24"/>
                <w:szCs w:val="24"/>
              </w:rPr>
            </w:pPr>
            <w:r>
              <w:rPr>
                <w:sz w:val="24"/>
                <w:szCs w:val="24"/>
                <w:lang w:val="uk-UA"/>
              </w:rPr>
              <w:t>Підвищення довіри на</w:t>
            </w:r>
            <w:r w:rsidR="00054BAA">
              <w:rPr>
                <w:sz w:val="24"/>
                <w:szCs w:val="24"/>
                <w:lang w:val="uk-UA"/>
              </w:rPr>
              <w:t>селення області до вакцинації, у</w:t>
            </w:r>
            <w:r>
              <w:rPr>
                <w:sz w:val="24"/>
                <w:szCs w:val="24"/>
                <w:lang w:val="uk-UA"/>
              </w:rPr>
              <w:t xml:space="preserve"> тому числі проти </w:t>
            </w:r>
            <w:r>
              <w:rPr>
                <w:sz w:val="24"/>
                <w:szCs w:val="24"/>
                <w:lang w:val="en-US"/>
              </w:rPr>
              <w:t>COVID</w:t>
            </w:r>
            <w:r w:rsidRPr="00F66EEC">
              <w:rPr>
                <w:sz w:val="24"/>
                <w:szCs w:val="24"/>
              </w:rPr>
              <w:t>-19</w:t>
            </w:r>
          </w:p>
        </w:tc>
      </w:tr>
    </w:tbl>
    <w:p w14:paraId="6BD55317" w14:textId="77777777" w:rsidR="00C66BB6" w:rsidRPr="00E16B39" w:rsidRDefault="00C66BB6" w:rsidP="008348D6">
      <w:pPr>
        <w:rPr>
          <w:bCs/>
          <w:sz w:val="28"/>
          <w:szCs w:val="28"/>
          <w:lang w:val="uk-UA"/>
        </w:rPr>
      </w:pPr>
    </w:p>
    <w:p w14:paraId="062EB526" w14:textId="77777777" w:rsidR="002F62A0" w:rsidRPr="00E16B39" w:rsidRDefault="002F62A0" w:rsidP="008348D6">
      <w:pPr>
        <w:rPr>
          <w:bCs/>
          <w:sz w:val="28"/>
          <w:szCs w:val="28"/>
          <w:lang w:val="uk-UA"/>
        </w:rPr>
      </w:pPr>
    </w:p>
    <w:p w14:paraId="491F688C" w14:textId="63497ABF" w:rsidR="00AF0D47" w:rsidRPr="00D317A5" w:rsidRDefault="00517D68" w:rsidP="00AF0D47">
      <w:pPr>
        <w:rPr>
          <w:sz w:val="28"/>
          <w:szCs w:val="28"/>
          <w:lang w:val="uk-UA"/>
        </w:rPr>
      </w:pPr>
      <w:r>
        <w:rPr>
          <w:sz w:val="28"/>
          <w:szCs w:val="28"/>
          <w:lang w:val="uk-UA"/>
        </w:rPr>
        <w:t xml:space="preserve">Генеральний директор </w:t>
      </w:r>
      <w:r w:rsidR="00AF0D47" w:rsidRPr="00D317A5">
        <w:rPr>
          <w:sz w:val="28"/>
          <w:szCs w:val="28"/>
          <w:lang w:val="uk-UA"/>
        </w:rPr>
        <w:t>ДУ «Волинський обласний центр контролю</w:t>
      </w:r>
    </w:p>
    <w:p w14:paraId="54FAABE8" w14:textId="5D8F75E5" w:rsidR="00D317A5" w:rsidRPr="00D317A5" w:rsidRDefault="00AF0D47" w:rsidP="002F62A0">
      <w:pPr>
        <w:rPr>
          <w:b/>
          <w:sz w:val="28"/>
          <w:szCs w:val="28"/>
          <w:lang w:val="uk-UA"/>
        </w:rPr>
      </w:pPr>
      <w:r w:rsidRPr="00D317A5">
        <w:rPr>
          <w:sz w:val="28"/>
          <w:szCs w:val="28"/>
          <w:lang w:val="uk-UA"/>
        </w:rPr>
        <w:t xml:space="preserve">та профілактики хвороб Міністерства охорони здоров'я України»                                         </w:t>
      </w:r>
      <w:r w:rsidRPr="00D317A5">
        <w:rPr>
          <w:sz w:val="28"/>
          <w:szCs w:val="28"/>
        </w:rPr>
        <w:t xml:space="preserve">    </w:t>
      </w:r>
      <w:r w:rsidRPr="00D317A5">
        <w:rPr>
          <w:sz w:val="28"/>
          <w:szCs w:val="28"/>
          <w:lang w:val="uk-UA"/>
        </w:rPr>
        <w:t xml:space="preserve"> </w:t>
      </w:r>
      <w:r w:rsidR="00D317A5">
        <w:rPr>
          <w:sz w:val="28"/>
          <w:szCs w:val="28"/>
          <w:lang w:val="uk-UA"/>
        </w:rPr>
        <w:t xml:space="preserve">   </w:t>
      </w:r>
      <w:r w:rsidR="00E16B39">
        <w:rPr>
          <w:sz w:val="28"/>
          <w:szCs w:val="28"/>
          <w:lang w:val="uk-UA"/>
        </w:rPr>
        <w:t xml:space="preserve">                                 </w:t>
      </w:r>
      <w:r w:rsidR="00D317A5">
        <w:rPr>
          <w:sz w:val="28"/>
          <w:szCs w:val="28"/>
          <w:lang w:val="uk-UA"/>
        </w:rPr>
        <w:t xml:space="preserve"> </w:t>
      </w:r>
      <w:r w:rsidRPr="00D317A5">
        <w:rPr>
          <w:b/>
          <w:sz w:val="28"/>
          <w:szCs w:val="28"/>
          <w:lang w:val="uk-UA"/>
        </w:rPr>
        <w:t>Наталія ЯНКО</w:t>
      </w:r>
    </w:p>
    <w:p w14:paraId="060F4D72" w14:textId="77777777" w:rsidR="00D317A5" w:rsidRPr="00D317A5" w:rsidRDefault="00D317A5" w:rsidP="00D317A5">
      <w:pPr>
        <w:rPr>
          <w:sz w:val="28"/>
          <w:szCs w:val="28"/>
          <w:lang w:val="uk-UA"/>
        </w:rPr>
      </w:pPr>
    </w:p>
    <w:p w14:paraId="40E85287" w14:textId="141AB455" w:rsidR="00D317A5" w:rsidRPr="00D317A5" w:rsidRDefault="00D317A5" w:rsidP="00D317A5">
      <w:pPr>
        <w:rPr>
          <w:sz w:val="28"/>
          <w:szCs w:val="28"/>
          <w:lang w:val="uk-UA"/>
        </w:rPr>
      </w:pPr>
    </w:p>
    <w:p w14:paraId="2116255E" w14:textId="77777777" w:rsidR="00E16B39" w:rsidRDefault="00D317A5" w:rsidP="00D317A5">
      <w:pPr>
        <w:rPr>
          <w:sz w:val="28"/>
          <w:szCs w:val="28"/>
          <w:lang w:val="uk-UA"/>
        </w:rPr>
      </w:pPr>
      <w:r w:rsidRPr="00D317A5">
        <w:rPr>
          <w:sz w:val="28"/>
          <w:szCs w:val="28"/>
          <w:lang w:val="uk-UA"/>
        </w:rPr>
        <w:t xml:space="preserve">Начальник управління охорони здоров’я </w:t>
      </w:r>
    </w:p>
    <w:p w14:paraId="1D2F9705" w14:textId="03F14C22" w:rsidR="00D317A5" w:rsidRPr="00AF0D47" w:rsidRDefault="00D317A5" w:rsidP="00D317A5">
      <w:pPr>
        <w:rPr>
          <w:b/>
          <w:sz w:val="28"/>
          <w:szCs w:val="28"/>
          <w:lang w:val="uk-UA"/>
        </w:rPr>
      </w:pPr>
      <w:r w:rsidRPr="00D317A5">
        <w:rPr>
          <w:sz w:val="28"/>
          <w:szCs w:val="28"/>
          <w:lang w:val="uk-UA"/>
        </w:rPr>
        <w:t>Волинської обласної</w:t>
      </w:r>
      <w:r w:rsidR="00E16B39">
        <w:rPr>
          <w:sz w:val="28"/>
          <w:szCs w:val="28"/>
          <w:lang w:val="uk-UA"/>
        </w:rPr>
        <w:t xml:space="preserve"> </w:t>
      </w:r>
      <w:r w:rsidRPr="00D317A5">
        <w:rPr>
          <w:sz w:val="28"/>
          <w:szCs w:val="28"/>
          <w:lang w:val="uk-UA"/>
        </w:rPr>
        <w:t xml:space="preserve">державної адміністрації                                                                                                          </w:t>
      </w:r>
      <w:r w:rsidR="00E16B39">
        <w:rPr>
          <w:sz w:val="28"/>
          <w:szCs w:val="28"/>
          <w:lang w:val="uk-UA"/>
        </w:rPr>
        <w:t xml:space="preserve"> </w:t>
      </w:r>
      <w:r w:rsidRPr="00D317A5">
        <w:rPr>
          <w:sz w:val="28"/>
          <w:szCs w:val="28"/>
          <w:lang w:val="uk-UA"/>
        </w:rPr>
        <w:t xml:space="preserve">   </w:t>
      </w:r>
      <w:r w:rsidRPr="00D317A5">
        <w:rPr>
          <w:sz w:val="28"/>
          <w:szCs w:val="28"/>
        </w:rPr>
        <w:t xml:space="preserve">   </w:t>
      </w:r>
      <w:r w:rsidRPr="00AF0D47">
        <w:rPr>
          <w:b/>
          <w:sz w:val="28"/>
          <w:szCs w:val="28"/>
          <w:lang w:val="uk-UA"/>
        </w:rPr>
        <w:t>Юрій ЛЕГКОДУХ</w:t>
      </w:r>
    </w:p>
    <w:p w14:paraId="45C15B8E" w14:textId="77777777" w:rsidR="00D317A5" w:rsidRPr="00AF0D47" w:rsidRDefault="00D317A5" w:rsidP="00D317A5">
      <w:pPr>
        <w:rPr>
          <w:b/>
          <w:sz w:val="28"/>
          <w:szCs w:val="28"/>
          <w:lang w:val="uk-UA"/>
        </w:rPr>
      </w:pPr>
    </w:p>
    <w:p w14:paraId="5F84D0E8" w14:textId="77777777" w:rsidR="00BA506C" w:rsidRPr="00D317A5" w:rsidRDefault="00BA506C" w:rsidP="00D317A5">
      <w:pPr>
        <w:rPr>
          <w:sz w:val="28"/>
          <w:szCs w:val="28"/>
          <w:lang w:val="uk-UA"/>
        </w:rPr>
      </w:pPr>
    </w:p>
    <w:sectPr w:rsidR="00BA506C" w:rsidRPr="00D317A5" w:rsidSect="00517D68">
      <w:headerReference w:type="default" r:id="rId7"/>
      <w:pgSz w:w="16834" w:h="11909" w:orient="landscape" w:code="9"/>
      <w:pgMar w:top="1701" w:right="567" w:bottom="567" w:left="567"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F68E6" w14:textId="77777777" w:rsidR="005254BF" w:rsidRDefault="005254BF" w:rsidP="00517D68">
      <w:r>
        <w:separator/>
      </w:r>
    </w:p>
  </w:endnote>
  <w:endnote w:type="continuationSeparator" w:id="0">
    <w:p w14:paraId="46C08083" w14:textId="77777777" w:rsidR="005254BF" w:rsidRDefault="005254BF" w:rsidP="00517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DB9CA" w14:textId="77777777" w:rsidR="005254BF" w:rsidRDefault="005254BF" w:rsidP="00517D68">
      <w:r>
        <w:separator/>
      </w:r>
    </w:p>
  </w:footnote>
  <w:footnote w:type="continuationSeparator" w:id="0">
    <w:p w14:paraId="270A1331" w14:textId="77777777" w:rsidR="005254BF" w:rsidRDefault="005254BF" w:rsidP="00517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313765"/>
      <w:docPartObj>
        <w:docPartGallery w:val="Page Numbers (Top of Page)"/>
        <w:docPartUnique/>
      </w:docPartObj>
    </w:sdtPr>
    <w:sdtEndPr>
      <w:rPr>
        <w:sz w:val="24"/>
        <w:szCs w:val="24"/>
      </w:rPr>
    </w:sdtEndPr>
    <w:sdtContent>
      <w:p w14:paraId="6FF03187" w14:textId="77777777" w:rsidR="00517D68" w:rsidRPr="00517D68" w:rsidRDefault="00517D68">
        <w:pPr>
          <w:pStyle w:val="a6"/>
          <w:jc w:val="center"/>
          <w:rPr>
            <w:sz w:val="24"/>
            <w:szCs w:val="24"/>
          </w:rPr>
        </w:pPr>
        <w:r w:rsidRPr="00517D68">
          <w:rPr>
            <w:sz w:val="24"/>
            <w:szCs w:val="24"/>
          </w:rPr>
          <w:fldChar w:fldCharType="begin"/>
        </w:r>
        <w:r w:rsidRPr="00517D68">
          <w:rPr>
            <w:sz w:val="24"/>
            <w:szCs w:val="24"/>
          </w:rPr>
          <w:instrText>PAGE   \* MERGEFORMAT</w:instrText>
        </w:r>
        <w:r w:rsidRPr="00517D68">
          <w:rPr>
            <w:sz w:val="24"/>
            <w:szCs w:val="24"/>
          </w:rPr>
          <w:fldChar w:fldCharType="separate"/>
        </w:r>
        <w:r w:rsidR="00054BAA" w:rsidRPr="00054BAA">
          <w:rPr>
            <w:noProof/>
            <w:sz w:val="24"/>
            <w:szCs w:val="24"/>
            <w:lang w:val="uk-UA"/>
          </w:rPr>
          <w:t>7</w:t>
        </w:r>
        <w:r w:rsidRPr="00517D68">
          <w:rPr>
            <w:sz w:val="24"/>
            <w:szCs w:val="24"/>
          </w:rPr>
          <w:fldChar w:fldCharType="end"/>
        </w:r>
      </w:p>
      <w:p w14:paraId="2C0746B3" w14:textId="77777777" w:rsidR="00517D68" w:rsidRPr="00517D68" w:rsidRDefault="00517D68">
        <w:pPr>
          <w:pStyle w:val="a6"/>
          <w:jc w:val="center"/>
          <w:rPr>
            <w:sz w:val="24"/>
            <w:szCs w:val="24"/>
          </w:rPr>
        </w:pPr>
      </w:p>
      <w:p w14:paraId="1C9027D2" w14:textId="7DE8FEC4" w:rsidR="00517D68" w:rsidRPr="00517D68" w:rsidRDefault="00517D68" w:rsidP="00517D68">
        <w:pPr>
          <w:pStyle w:val="a6"/>
          <w:jc w:val="right"/>
          <w:rPr>
            <w:sz w:val="24"/>
            <w:szCs w:val="24"/>
          </w:rPr>
        </w:pPr>
        <w:r w:rsidRPr="00517D68">
          <w:rPr>
            <w:sz w:val="24"/>
            <w:szCs w:val="24"/>
            <w:lang w:val="uk-UA"/>
          </w:rPr>
          <w:t>Продовження операційного плану</w:t>
        </w:r>
      </w:p>
    </w:sdtContent>
  </w:sdt>
  <w:tbl>
    <w:tblPr>
      <w:tblStyle w:val="aa"/>
      <w:tblW w:w="15877" w:type="dxa"/>
      <w:tblInd w:w="-147" w:type="dxa"/>
      <w:tblLook w:val="04A0" w:firstRow="1" w:lastRow="0" w:firstColumn="1" w:lastColumn="0" w:noHBand="0" w:noVBand="1"/>
    </w:tblPr>
    <w:tblGrid>
      <w:gridCol w:w="568"/>
      <w:gridCol w:w="6095"/>
      <w:gridCol w:w="2268"/>
      <w:gridCol w:w="3544"/>
      <w:gridCol w:w="3402"/>
    </w:tblGrid>
    <w:tr w:rsidR="00517D68" w14:paraId="13FF3F2A" w14:textId="77777777" w:rsidTr="00517D68">
      <w:tc>
        <w:tcPr>
          <w:tcW w:w="568" w:type="dxa"/>
        </w:tcPr>
        <w:p w14:paraId="138B3C0E" w14:textId="1F97D1EF" w:rsidR="00517D68" w:rsidRPr="00517D68" w:rsidRDefault="00517D68" w:rsidP="00517D68">
          <w:pPr>
            <w:pStyle w:val="a6"/>
            <w:jc w:val="center"/>
            <w:rPr>
              <w:sz w:val="24"/>
              <w:szCs w:val="24"/>
              <w:lang w:val="uk-UA"/>
            </w:rPr>
          </w:pPr>
          <w:r>
            <w:rPr>
              <w:sz w:val="24"/>
              <w:szCs w:val="24"/>
              <w:lang w:val="uk-UA"/>
            </w:rPr>
            <w:t>1</w:t>
          </w:r>
        </w:p>
      </w:tc>
      <w:tc>
        <w:tcPr>
          <w:tcW w:w="6095" w:type="dxa"/>
        </w:tcPr>
        <w:p w14:paraId="5F8BAE11" w14:textId="05D9465E" w:rsidR="00517D68" w:rsidRPr="00517D68" w:rsidRDefault="00517D68" w:rsidP="00517D68">
          <w:pPr>
            <w:pStyle w:val="a6"/>
            <w:jc w:val="center"/>
            <w:rPr>
              <w:sz w:val="24"/>
              <w:szCs w:val="24"/>
              <w:lang w:val="uk-UA"/>
            </w:rPr>
          </w:pPr>
          <w:r>
            <w:rPr>
              <w:sz w:val="24"/>
              <w:szCs w:val="24"/>
              <w:lang w:val="uk-UA"/>
            </w:rPr>
            <w:t>2</w:t>
          </w:r>
        </w:p>
      </w:tc>
      <w:tc>
        <w:tcPr>
          <w:tcW w:w="2268" w:type="dxa"/>
        </w:tcPr>
        <w:p w14:paraId="0CA198DF" w14:textId="5C9BF00D" w:rsidR="00517D68" w:rsidRPr="00517D68" w:rsidRDefault="00517D68" w:rsidP="00517D68">
          <w:pPr>
            <w:pStyle w:val="a6"/>
            <w:jc w:val="center"/>
            <w:rPr>
              <w:sz w:val="24"/>
              <w:szCs w:val="24"/>
              <w:lang w:val="uk-UA"/>
            </w:rPr>
          </w:pPr>
          <w:r>
            <w:rPr>
              <w:sz w:val="24"/>
              <w:szCs w:val="24"/>
              <w:lang w:val="uk-UA"/>
            </w:rPr>
            <w:t>3</w:t>
          </w:r>
        </w:p>
      </w:tc>
      <w:tc>
        <w:tcPr>
          <w:tcW w:w="3544" w:type="dxa"/>
        </w:tcPr>
        <w:p w14:paraId="2E725C8F" w14:textId="0A58C6F7" w:rsidR="00517D68" w:rsidRPr="00517D68" w:rsidRDefault="00517D68" w:rsidP="00517D68">
          <w:pPr>
            <w:pStyle w:val="a6"/>
            <w:jc w:val="center"/>
            <w:rPr>
              <w:sz w:val="24"/>
              <w:szCs w:val="24"/>
              <w:lang w:val="uk-UA"/>
            </w:rPr>
          </w:pPr>
          <w:r>
            <w:rPr>
              <w:sz w:val="24"/>
              <w:szCs w:val="24"/>
              <w:lang w:val="uk-UA"/>
            </w:rPr>
            <w:t>4</w:t>
          </w:r>
        </w:p>
      </w:tc>
      <w:tc>
        <w:tcPr>
          <w:tcW w:w="3402" w:type="dxa"/>
        </w:tcPr>
        <w:p w14:paraId="7455A09B" w14:textId="423EC886" w:rsidR="00517D68" w:rsidRPr="00517D68" w:rsidRDefault="00517D68" w:rsidP="00517D68">
          <w:pPr>
            <w:pStyle w:val="a6"/>
            <w:jc w:val="center"/>
            <w:rPr>
              <w:sz w:val="24"/>
              <w:szCs w:val="24"/>
              <w:lang w:val="uk-UA"/>
            </w:rPr>
          </w:pPr>
          <w:r>
            <w:rPr>
              <w:sz w:val="24"/>
              <w:szCs w:val="24"/>
              <w:lang w:val="uk-UA"/>
            </w:rPr>
            <w:t>5</w:t>
          </w:r>
        </w:p>
      </w:tc>
    </w:tr>
  </w:tbl>
  <w:p w14:paraId="7147EC1D" w14:textId="77777777" w:rsidR="00517D68" w:rsidRPr="00517D68" w:rsidRDefault="00517D68">
    <w:pPr>
      <w:pStyle w:val="a6"/>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72E"/>
    <w:rsid w:val="00002033"/>
    <w:rsid w:val="00021885"/>
    <w:rsid w:val="0004437C"/>
    <w:rsid w:val="00054BAA"/>
    <w:rsid w:val="000562D5"/>
    <w:rsid w:val="00063D39"/>
    <w:rsid w:val="0007354C"/>
    <w:rsid w:val="00084370"/>
    <w:rsid w:val="000F392A"/>
    <w:rsid w:val="000F49E1"/>
    <w:rsid w:val="001414DE"/>
    <w:rsid w:val="001471F2"/>
    <w:rsid w:val="001A00A1"/>
    <w:rsid w:val="001B4C25"/>
    <w:rsid w:val="001D7190"/>
    <w:rsid w:val="001F0FBF"/>
    <w:rsid w:val="001F7636"/>
    <w:rsid w:val="00204D6C"/>
    <w:rsid w:val="002123DA"/>
    <w:rsid w:val="0021446E"/>
    <w:rsid w:val="00256A09"/>
    <w:rsid w:val="002679BB"/>
    <w:rsid w:val="002747BB"/>
    <w:rsid w:val="00285908"/>
    <w:rsid w:val="002F62A0"/>
    <w:rsid w:val="00333AC7"/>
    <w:rsid w:val="00344E25"/>
    <w:rsid w:val="003649A7"/>
    <w:rsid w:val="00370768"/>
    <w:rsid w:val="00384065"/>
    <w:rsid w:val="0038565A"/>
    <w:rsid w:val="00393932"/>
    <w:rsid w:val="003B0279"/>
    <w:rsid w:val="003C757D"/>
    <w:rsid w:val="00422293"/>
    <w:rsid w:val="00423FBC"/>
    <w:rsid w:val="0042696A"/>
    <w:rsid w:val="004330C9"/>
    <w:rsid w:val="00453C8D"/>
    <w:rsid w:val="00454E15"/>
    <w:rsid w:val="00461622"/>
    <w:rsid w:val="0047411B"/>
    <w:rsid w:val="00517D68"/>
    <w:rsid w:val="005254BF"/>
    <w:rsid w:val="005537CD"/>
    <w:rsid w:val="005921FF"/>
    <w:rsid w:val="00592B50"/>
    <w:rsid w:val="005D6A56"/>
    <w:rsid w:val="005D7FE0"/>
    <w:rsid w:val="00603742"/>
    <w:rsid w:val="006175E8"/>
    <w:rsid w:val="006416EA"/>
    <w:rsid w:val="006B3DBA"/>
    <w:rsid w:val="006C6680"/>
    <w:rsid w:val="006D0D9C"/>
    <w:rsid w:val="006D3A86"/>
    <w:rsid w:val="006E02C8"/>
    <w:rsid w:val="006E42A6"/>
    <w:rsid w:val="006E5AE3"/>
    <w:rsid w:val="007B6551"/>
    <w:rsid w:val="007D2E59"/>
    <w:rsid w:val="007E5090"/>
    <w:rsid w:val="007F6DE2"/>
    <w:rsid w:val="00820E86"/>
    <w:rsid w:val="00827D93"/>
    <w:rsid w:val="008348D6"/>
    <w:rsid w:val="008429ED"/>
    <w:rsid w:val="00843E28"/>
    <w:rsid w:val="0086080E"/>
    <w:rsid w:val="0086548D"/>
    <w:rsid w:val="008B1690"/>
    <w:rsid w:val="008B229F"/>
    <w:rsid w:val="008C57F6"/>
    <w:rsid w:val="008E4995"/>
    <w:rsid w:val="008E55B4"/>
    <w:rsid w:val="008E69DD"/>
    <w:rsid w:val="008E71CE"/>
    <w:rsid w:val="008E7B22"/>
    <w:rsid w:val="00927658"/>
    <w:rsid w:val="00944C7B"/>
    <w:rsid w:val="00967C3F"/>
    <w:rsid w:val="00980B07"/>
    <w:rsid w:val="009B6281"/>
    <w:rsid w:val="009C2FD8"/>
    <w:rsid w:val="00A003D0"/>
    <w:rsid w:val="00A02218"/>
    <w:rsid w:val="00A22017"/>
    <w:rsid w:val="00A35B7C"/>
    <w:rsid w:val="00A64A57"/>
    <w:rsid w:val="00AA1C6E"/>
    <w:rsid w:val="00AB436A"/>
    <w:rsid w:val="00AF0D47"/>
    <w:rsid w:val="00AF2EC9"/>
    <w:rsid w:val="00B16C20"/>
    <w:rsid w:val="00B66877"/>
    <w:rsid w:val="00B73EC6"/>
    <w:rsid w:val="00B758D7"/>
    <w:rsid w:val="00B8272E"/>
    <w:rsid w:val="00B86C92"/>
    <w:rsid w:val="00B969F6"/>
    <w:rsid w:val="00BA506C"/>
    <w:rsid w:val="00BB1E88"/>
    <w:rsid w:val="00C21BA8"/>
    <w:rsid w:val="00C64524"/>
    <w:rsid w:val="00C66BB6"/>
    <w:rsid w:val="00C71F62"/>
    <w:rsid w:val="00C8357A"/>
    <w:rsid w:val="00CA6A19"/>
    <w:rsid w:val="00D009D8"/>
    <w:rsid w:val="00D01914"/>
    <w:rsid w:val="00D04D72"/>
    <w:rsid w:val="00D317A5"/>
    <w:rsid w:val="00D63B19"/>
    <w:rsid w:val="00D70964"/>
    <w:rsid w:val="00D71CB4"/>
    <w:rsid w:val="00D76334"/>
    <w:rsid w:val="00D76B72"/>
    <w:rsid w:val="00D80B86"/>
    <w:rsid w:val="00DC3BDA"/>
    <w:rsid w:val="00DF36F8"/>
    <w:rsid w:val="00DF76C3"/>
    <w:rsid w:val="00E06F8B"/>
    <w:rsid w:val="00E16B39"/>
    <w:rsid w:val="00E2353D"/>
    <w:rsid w:val="00E36586"/>
    <w:rsid w:val="00E401D0"/>
    <w:rsid w:val="00E774DB"/>
    <w:rsid w:val="00E77869"/>
    <w:rsid w:val="00EA6EF7"/>
    <w:rsid w:val="00EB4FA5"/>
    <w:rsid w:val="00EC4286"/>
    <w:rsid w:val="00F01F49"/>
    <w:rsid w:val="00F12388"/>
    <w:rsid w:val="00F22E9E"/>
    <w:rsid w:val="00F26886"/>
    <w:rsid w:val="00F31A26"/>
    <w:rsid w:val="00F46985"/>
    <w:rsid w:val="00F66EEC"/>
    <w:rsid w:val="00F835F7"/>
    <w:rsid w:val="00F95812"/>
    <w:rsid w:val="00FA682A"/>
    <w:rsid w:val="00FC2D54"/>
    <w:rsid w:val="00FC3121"/>
    <w:rsid w:val="00FE28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ABC41"/>
  <w15:chartTrackingRefBased/>
  <w15:docId w15:val="{CB9F362F-D610-4EAD-BAF6-B67D25B13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lang w:val="ru-RU" w:eastAsia="ru-RU"/>
    </w:rPr>
  </w:style>
  <w:style w:type="paragraph" w:styleId="1">
    <w:name w:val="heading 1"/>
    <w:basedOn w:val="a"/>
    <w:link w:val="10"/>
    <w:uiPriority w:val="9"/>
    <w:qFormat/>
    <w:rsid w:val="00054BAA"/>
    <w:pPr>
      <w:widowControl/>
      <w:autoSpaceDE/>
      <w:autoSpaceDN/>
      <w:adjustRightInd/>
      <w:spacing w:before="100" w:beforeAutospacing="1" w:after="100" w:afterAutospacing="1"/>
      <w:outlineLvl w:val="0"/>
    </w:pPr>
    <w:rPr>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1BA8"/>
    <w:pPr>
      <w:widowControl/>
      <w:suppressAutoHyphens/>
      <w:autoSpaceDE/>
      <w:autoSpaceDN/>
      <w:adjustRightInd/>
      <w:spacing w:before="280" w:after="119"/>
    </w:pPr>
    <w:rPr>
      <w:rFonts w:ascii="Calibri" w:hAnsi="Calibri" w:cs="Calibri"/>
      <w:sz w:val="24"/>
      <w:szCs w:val="24"/>
      <w:lang w:eastAsia="ar-SA"/>
    </w:rPr>
  </w:style>
  <w:style w:type="paragraph" w:styleId="a4">
    <w:name w:val="Balloon Text"/>
    <w:basedOn w:val="a"/>
    <w:link w:val="a5"/>
    <w:rsid w:val="005D6A56"/>
    <w:rPr>
      <w:rFonts w:ascii="Tahoma" w:hAnsi="Tahoma" w:cs="Tahoma"/>
      <w:sz w:val="16"/>
      <w:szCs w:val="16"/>
    </w:rPr>
  </w:style>
  <w:style w:type="character" w:customStyle="1" w:styleId="a5">
    <w:name w:val="Текст у виносці Знак"/>
    <w:link w:val="a4"/>
    <w:rsid w:val="005D6A56"/>
    <w:rPr>
      <w:rFonts w:ascii="Tahoma" w:hAnsi="Tahoma" w:cs="Tahoma"/>
      <w:sz w:val="16"/>
      <w:szCs w:val="16"/>
    </w:rPr>
  </w:style>
  <w:style w:type="character" w:customStyle="1" w:styleId="spanrvts0">
    <w:name w:val="span_rvts0"/>
    <w:rsid w:val="001F0FBF"/>
    <w:rPr>
      <w:rFonts w:ascii="Times New Roman" w:eastAsia="Times New Roman" w:hAnsi="Times New Roman" w:cs="Times New Roman"/>
      <w:b w:val="0"/>
      <w:bCs w:val="0"/>
      <w:i w:val="0"/>
      <w:iCs w:val="0"/>
      <w:sz w:val="24"/>
      <w:szCs w:val="24"/>
    </w:rPr>
  </w:style>
  <w:style w:type="paragraph" w:styleId="a6">
    <w:name w:val="header"/>
    <w:basedOn w:val="a"/>
    <w:link w:val="a7"/>
    <w:uiPriority w:val="99"/>
    <w:rsid w:val="00517D68"/>
    <w:pPr>
      <w:tabs>
        <w:tab w:val="center" w:pos="4819"/>
        <w:tab w:val="right" w:pos="9639"/>
      </w:tabs>
    </w:pPr>
  </w:style>
  <w:style w:type="character" w:customStyle="1" w:styleId="a7">
    <w:name w:val="Верхній колонтитул Знак"/>
    <w:basedOn w:val="a0"/>
    <w:link w:val="a6"/>
    <w:uiPriority w:val="99"/>
    <w:rsid w:val="00517D68"/>
    <w:rPr>
      <w:lang w:val="ru-RU" w:eastAsia="ru-RU"/>
    </w:rPr>
  </w:style>
  <w:style w:type="paragraph" w:styleId="a8">
    <w:name w:val="footer"/>
    <w:basedOn w:val="a"/>
    <w:link w:val="a9"/>
    <w:rsid w:val="00517D68"/>
    <w:pPr>
      <w:tabs>
        <w:tab w:val="center" w:pos="4819"/>
        <w:tab w:val="right" w:pos="9639"/>
      </w:tabs>
    </w:pPr>
  </w:style>
  <w:style w:type="character" w:customStyle="1" w:styleId="a9">
    <w:name w:val="Нижній колонтитул Знак"/>
    <w:basedOn w:val="a0"/>
    <w:link w:val="a8"/>
    <w:rsid w:val="00517D68"/>
    <w:rPr>
      <w:lang w:val="ru-RU" w:eastAsia="ru-RU"/>
    </w:rPr>
  </w:style>
  <w:style w:type="table" w:styleId="aa">
    <w:name w:val="Table Grid"/>
    <w:basedOn w:val="a1"/>
    <w:rsid w:val="00517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054BAA"/>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9474">
      <w:bodyDiv w:val="1"/>
      <w:marLeft w:val="0"/>
      <w:marRight w:val="0"/>
      <w:marTop w:val="0"/>
      <w:marBottom w:val="0"/>
      <w:divBdr>
        <w:top w:val="none" w:sz="0" w:space="0" w:color="auto"/>
        <w:left w:val="none" w:sz="0" w:space="0" w:color="auto"/>
        <w:bottom w:val="none" w:sz="0" w:space="0" w:color="auto"/>
        <w:right w:val="none" w:sz="0" w:space="0" w:color="auto"/>
      </w:divBdr>
    </w:div>
    <w:div w:id="1350374607">
      <w:bodyDiv w:val="1"/>
      <w:marLeft w:val="0"/>
      <w:marRight w:val="0"/>
      <w:marTop w:val="0"/>
      <w:marBottom w:val="0"/>
      <w:divBdr>
        <w:top w:val="none" w:sz="0" w:space="0" w:color="auto"/>
        <w:left w:val="none" w:sz="0" w:space="0" w:color="auto"/>
        <w:bottom w:val="none" w:sz="0" w:space="0" w:color="auto"/>
        <w:right w:val="none" w:sz="0" w:space="0" w:color="auto"/>
      </w:divBdr>
    </w:div>
    <w:div w:id="1368025729">
      <w:bodyDiv w:val="1"/>
      <w:marLeft w:val="0"/>
      <w:marRight w:val="0"/>
      <w:marTop w:val="0"/>
      <w:marBottom w:val="0"/>
      <w:divBdr>
        <w:top w:val="none" w:sz="0" w:space="0" w:color="auto"/>
        <w:left w:val="none" w:sz="0" w:space="0" w:color="auto"/>
        <w:bottom w:val="none" w:sz="0" w:space="0" w:color="auto"/>
        <w:right w:val="none" w:sz="0" w:space="0" w:color="auto"/>
      </w:divBdr>
      <w:divsChild>
        <w:div w:id="601838687">
          <w:marLeft w:val="0"/>
          <w:marRight w:val="0"/>
          <w:marTop w:val="0"/>
          <w:marBottom w:val="0"/>
          <w:divBdr>
            <w:top w:val="none" w:sz="0" w:space="0" w:color="auto"/>
            <w:left w:val="none" w:sz="0" w:space="0" w:color="auto"/>
            <w:bottom w:val="none" w:sz="0" w:space="0" w:color="auto"/>
            <w:right w:val="none" w:sz="0" w:space="0" w:color="auto"/>
          </w:divBdr>
        </w:div>
        <w:div w:id="1855266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B7464-8410-4B59-9299-976F4B375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7385</Words>
  <Characters>4210</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Завдання і заходи щодо виконання Програми</vt:lpstr>
      <vt:lpstr>Завдання і заходи щодо виконання Програми</vt:lpstr>
    </vt:vector>
  </TitlesOfParts>
  <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Завдання і заходи щодо виконання Програми</dc:title>
  <dc:subject/>
  <dc:creator>asu1</dc:creator>
  <cp:keywords/>
  <dc:description/>
  <cp:lastModifiedBy>Пользователь Windows</cp:lastModifiedBy>
  <cp:revision>8</cp:revision>
  <cp:lastPrinted>2023-11-27T07:10:00Z</cp:lastPrinted>
  <dcterms:created xsi:type="dcterms:W3CDTF">2023-11-22T15:06:00Z</dcterms:created>
  <dcterms:modified xsi:type="dcterms:W3CDTF">2023-12-06T13:16:00Z</dcterms:modified>
</cp:coreProperties>
</file>