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EAC83" w14:textId="77777777" w:rsidR="0038262B" w:rsidRDefault="0038262B" w:rsidP="0038262B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13383F34" wp14:editId="6FDD673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CDA49" w14:textId="77777777" w:rsidR="0038262B" w:rsidRDefault="0038262B" w:rsidP="0038262B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45EDAF1" w14:textId="77777777" w:rsidR="0038262B" w:rsidRDefault="0038262B" w:rsidP="0038262B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360220C6" w14:textId="77777777" w:rsidR="0038262B" w:rsidRPr="00736965" w:rsidRDefault="0038262B" w:rsidP="0038262B">
      <w:pPr>
        <w:jc w:val="center"/>
        <w:rPr>
          <w:b/>
          <w:sz w:val="14"/>
        </w:rPr>
      </w:pPr>
    </w:p>
    <w:p w14:paraId="0AB021E0" w14:textId="77777777" w:rsidR="0038262B" w:rsidRPr="00736965" w:rsidRDefault="0038262B" w:rsidP="0038262B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22104EF7" w14:textId="77777777" w:rsidR="0038262B" w:rsidRPr="00736965" w:rsidRDefault="0038262B" w:rsidP="0038262B">
      <w:pPr>
        <w:jc w:val="center"/>
        <w:rPr>
          <w:sz w:val="28"/>
          <w:szCs w:val="28"/>
        </w:rPr>
      </w:pPr>
    </w:p>
    <w:p w14:paraId="66B2233C" w14:textId="77777777" w:rsidR="0038262B" w:rsidRDefault="0038262B" w:rsidP="0038262B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5AFE95E7" w14:textId="77777777" w:rsidR="0038262B" w:rsidRDefault="0038262B" w:rsidP="0038262B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73C9A857" w14:textId="474C50E3" w:rsidR="0038262B" w:rsidRPr="00DC553C" w:rsidRDefault="008B7F97" w:rsidP="0038262B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09 </w:t>
      </w:r>
      <w:r w:rsidR="00AF18AA">
        <w:rPr>
          <w:sz w:val="28"/>
          <w:szCs w:val="28"/>
        </w:rPr>
        <w:t>листопада</w:t>
      </w:r>
      <w:r w:rsidR="0038262B">
        <w:rPr>
          <w:sz w:val="28"/>
          <w:szCs w:val="28"/>
        </w:rPr>
        <w:t xml:space="preserve"> 2023 </w:t>
      </w:r>
      <w:r w:rsidR="0038262B" w:rsidRPr="00C0392A">
        <w:rPr>
          <w:sz w:val="28"/>
          <w:szCs w:val="28"/>
        </w:rPr>
        <w:t xml:space="preserve">року                </w:t>
      </w:r>
      <w:r w:rsidR="0038262B">
        <w:rPr>
          <w:sz w:val="28"/>
          <w:szCs w:val="28"/>
        </w:rPr>
        <w:t xml:space="preserve">   м. </w:t>
      </w:r>
      <w:r w:rsidR="0038262B" w:rsidRPr="00C0392A">
        <w:rPr>
          <w:sz w:val="28"/>
          <w:szCs w:val="28"/>
        </w:rPr>
        <w:t xml:space="preserve">Луцьк                              </w:t>
      </w:r>
      <w:r w:rsidR="0038262B">
        <w:rPr>
          <w:sz w:val="28"/>
          <w:szCs w:val="28"/>
        </w:rPr>
        <w:t xml:space="preserve">        </w:t>
      </w:r>
      <w:r w:rsidR="00540AC6">
        <w:rPr>
          <w:sz w:val="28"/>
          <w:szCs w:val="28"/>
        </w:rPr>
        <w:t xml:space="preserve">   </w:t>
      </w:r>
      <w:r w:rsidR="0038262B">
        <w:rPr>
          <w:sz w:val="28"/>
          <w:szCs w:val="28"/>
        </w:rPr>
        <w:t xml:space="preserve">    </w:t>
      </w:r>
      <w:r w:rsidR="0038262B">
        <w:rPr>
          <w:sz w:val="28"/>
          <w:szCs w:val="28"/>
          <w:lang w:val="ru-RU"/>
        </w:rPr>
        <w:t xml:space="preserve">    </w:t>
      </w:r>
      <w:r w:rsidR="0038262B">
        <w:rPr>
          <w:sz w:val="28"/>
          <w:szCs w:val="28"/>
        </w:rPr>
        <w:t xml:space="preserve">№ </w:t>
      </w:r>
      <w:r>
        <w:rPr>
          <w:sz w:val="28"/>
          <w:szCs w:val="28"/>
        </w:rPr>
        <w:t>471</w:t>
      </w:r>
    </w:p>
    <w:p w14:paraId="1A4C0140" w14:textId="77777777" w:rsidR="0038262B" w:rsidRPr="00885DA2" w:rsidRDefault="0038262B" w:rsidP="0038262B">
      <w:pPr>
        <w:rPr>
          <w:sz w:val="16"/>
          <w:szCs w:val="16"/>
          <w:lang w:val="ru-RU"/>
        </w:rPr>
      </w:pPr>
    </w:p>
    <w:p w14:paraId="70D8C099" w14:textId="77777777" w:rsidR="0038262B" w:rsidRPr="006167E0" w:rsidRDefault="0038262B" w:rsidP="0038262B">
      <w:pPr>
        <w:rPr>
          <w:sz w:val="16"/>
          <w:szCs w:val="16"/>
        </w:rPr>
      </w:pPr>
    </w:p>
    <w:p w14:paraId="4661B14E" w14:textId="77777777" w:rsidR="0038262B" w:rsidRDefault="00116F49" w:rsidP="0038262B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</w:t>
      </w:r>
      <w:r>
        <w:rPr>
          <w:sz w:val="28"/>
          <w:szCs w:val="28"/>
          <w:lang w:val="ru-RU"/>
        </w:rPr>
        <w:t>ої</w:t>
      </w:r>
      <w:r w:rsidR="0038262B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документації</w:t>
      </w:r>
      <w:r w:rsidR="0038262B">
        <w:rPr>
          <w:sz w:val="28"/>
          <w:szCs w:val="28"/>
        </w:rPr>
        <w:t xml:space="preserve"> щодо</w:t>
      </w:r>
    </w:p>
    <w:p w14:paraId="2CDBE3C4" w14:textId="77777777" w:rsidR="0038262B" w:rsidRPr="000714ED" w:rsidRDefault="0038262B" w:rsidP="0038262B">
      <w:pPr>
        <w:jc w:val="center"/>
        <w:rPr>
          <w:sz w:val="16"/>
          <w:szCs w:val="16"/>
        </w:rPr>
      </w:pPr>
      <w:r>
        <w:rPr>
          <w:sz w:val="28"/>
          <w:szCs w:val="28"/>
        </w:rPr>
        <w:t>встановл</w:t>
      </w:r>
      <w:r w:rsidR="00AF18AA">
        <w:rPr>
          <w:sz w:val="28"/>
          <w:szCs w:val="28"/>
        </w:rPr>
        <w:t>ення (відновлення) меж земельної ділянки</w:t>
      </w:r>
      <w:r>
        <w:rPr>
          <w:sz w:val="28"/>
          <w:szCs w:val="28"/>
        </w:rPr>
        <w:t xml:space="preserve"> в натурі (на місцевості)</w:t>
      </w:r>
    </w:p>
    <w:p w14:paraId="0ABD954C" w14:textId="77777777" w:rsidR="0038262B" w:rsidRPr="00C82EA7" w:rsidRDefault="0038262B" w:rsidP="0038262B">
      <w:pPr>
        <w:jc w:val="center"/>
        <w:rPr>
          <w:sz w:val="16"/>
          <w:szCs w:val="16"/>
        </w:rPr>
      </w:pPr>
    </w:p>
    <w:p w14:paraId="261535D7" w14:textId="7D1122D6" w:rsidR="0038262B" w:rsidRDefault="0038262B" w:rsidP="0038262B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1EB2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540AC6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540AC6" w:rsidRPr="00311EB2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України,</w:t>
      </w:r>
      <w:r w:rsidR="00540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311EB2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Pr="00311EB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11EB2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>», законів України «Про землеустрій», «Про охорону навколишнього природного середовища»,</w:t>
      </w:r>
      <w:r w:rsidRPr="00311EB2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311EB2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311E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311EB2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311EB2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311EB2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Pr="00E4123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підприємства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Володимир-Волинське 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лісо</w:t>
      </w:r>
      <w:r>
        <w:rPr>
          <w:rFonts w:ascii="Times New Roman" w:hAnsi="Times New Roman" w:cs="Times New Roman"/>
          <w:spacing w:val="-8"/>
          <w:sz w:val="28"/>
          <w:szCs w:val="28"/>
          <w:lang w:val="uk-UA"/>
        </w:rPr>
        <w:t>мисливське</w:t>
      </w:r>
      <w:r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 </w:t>
      </w:r>
      <w:r w:rsidR="00116F49" w:rsidRPr="00E4123F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E4123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6F49">
        <w:rPr>
          <w:rFonts w:ascii="Times New Roman" w:hAnsi="Times New Roman" w:cs="Times New Roman"/>
          <w:sz w:val="28"/>
          <w:szCs w:val="28"/>
          <w:lang w:val="uk-UA"/>
        </w:rPr>
        <w:t xml:space="preserve"> технічн</w:t>
      </w:r>
      <w:r w:rsidR="00540AC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16F49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</w:t>
      </w:r>
      <w:r w:rsidR="00540AC6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щодо встановлення (відновлення) меж земельних ділянок </w:t>
      </w:r>
      <w:r w:rsidR="00327D93">
        <w:rPr>
          <w:rFonts w:ascii="Times New Roman" w:hAnsi="Times New Roman" w:cs="Times New Roman"/>
          <w:sz w:val="28"/>
          <w:szCs w:val="28"/>
          <w:lang w:val="uk-UA"/>
        </w:rPr>
        <w:t>в натурі (на місцевості), витяг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земельного кадастру про земельн</w:t>
      </w:r>
      <w:r w:rsidR="00327D9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>ділянк</w:t>
      </w:r>
      <w:r w:rsidR="00327D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F1E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16BF398C" w14:textId="77777777" w:rsidR="0038262B" w:rsidRPr="00540AC6" w:rsidRDefault="0038262B" w:rsidP="0038262B">
      <w:pPr>
        <w:pStyle w:val="a3"/>
        <w:tabs>
          <w:tab w:val="left" w:pos="567"/>
        </w:tabs>
        <w:ind w:firstLine="567"/>
        <w:jc w:val="both"/>
        <w:rPr>
          <w:spacing w:val="-14"/>
          <w:sz w:val="16"/>
          <w:szCs w:val="16"/>
          <w:lang w:val="ru-RU"/>
        </w:rPr>
      </w:pPr>
    </w:p>
    <w:p w14:paraId="410F6B6D" w14:textId="1F2A2AC0" w:rsidR="0038262B" w:rsidRDefault="0038262B" w:rsidP="0038262B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>1.</w:t>
      </w:r>
      <w:r w:rsidRPr="0038262B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Затвердити </w:t>
      </w:r>
      <w:r>
        <w:rPr>
          <w:sz w:val="28"/>
          <w:szCs w:val="28"/>
        </w:rPr>
        <w:t xml:space="preserve">технічну документацію щодо встановлення (відновлення) меж земельної ділянки в натурі (на місцевості)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</w:t>
      </w:r>
      <w:r w:rsidR="00540AC6">
        <w:rPr>
          <w:sz w:val="28"/>
          <w:szCs w:val="28"/>
          <w:shd w:val="clear" w:color="auto" w:fill="FFFFFF"/>
        </w:rPr>
        <w:t> </w:t>
      </w:r>
      <w:r w:rsidRPr="00133960">
        <w:rPr>
          <w:sz w:val="28"/>
          <w:szCs w:val="28"/>
          <w:shd w:val="clear" w:color="auto" w:fill="FFFFFF"/>
        </w:rPr>
        <w:t>пов'язаних з ним послуг</w:t>
      </w:r>
      <w:r w:rsidRPr="001E6F45">
        <w:rPr>
          <w:sz w:val="28"/>
          <w:szCs w:val="28"/>
        </w:rPr>
        <w:t xml:space="preserve"> 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>
        <w:rPr>
          <w:spacing w:val="-6"/>
          <w:sz w:val="28"/>
          <w:szCs w:val="28"/>
        </w:rPr>
        <w:t>1,</w:t>
      </w:r>
      <w:r w:rsidRPr="00540AC6">
        <w:rPr>
          <w:spacing w:val="-6"/>
          <w:sz w:val="28"/>
          <w:szCs w:val="28"/>
        </w:rPr>
        <w:t>81</w:t>
      </w:r>
      <w:r w:rsidR="00990555">
        <w:rPr>
          <w:spacing w:val="-6"/>
          <w:sz w:val="28"/>
          <w:szCs w:val="28"/>
        </w:rPr>
        <w:t> </w:t>
      </w:r>
      <w:r w:rsidRPr="00540AC6">
        <w:rPr>
          <w:sz w:val="28"/>
          <w:szCs w:val="28"/>
        </w:rPr>
        <w:t>г</w:t>
      </w:r>
      <w:r w:rsidRPr="000E1B53">
        <w:rPr>
          <w:sz w:val="28"/>
          <w:szCs w:val="28"/>
        </w:rPr>
        <w:t xml:space="preserve">а </w:t>
      </w:r>
      <w:r w:rsidRPr="00832C4B">
        <w:rPr>
          <w:sz w:val="28"/>
        </w:rPr>
        <w:t>[</w:t>
      </w:r>
      <w:r>
        <w:rPr>
          <w:sz w:val="28"/>
        </w:rPr>
        <w:t>кадастровий номер</w:t>
      </w:r>
      <w:r w:rsidRPr="00832C4B">
        <w:rPr>
          <w:sz w:val="28"/>
        </w:rPr>
        <w:t xml:space="preserve"> 072</w:t>
      </w:r>
      <w:r>
        <w:rPr>
          <w:sz w:val="28"/>
        </w:rPr>
        <w:t>11838</w:t>
      </w:r>
      <w:r w:rsidRPr="00832C4B">
        <w:rPr>
          <w:sz w:val="28"/>
        </w:rPr>
        <w:t>00</w:t>
      </w:r>
      <w:r>
        <w:rPr>
          <w:sz w:val="28"/>
        </w:rPr>
        <w:t>:14:000:0005</w:t>
      </w:r>
      <w:r w:rsidRPr="00832C4B">
        <w:rPr>
          <w:sz w:val="28"/>
        </w:rPr>
        <w:t>]</w:t>
      </w:r>
      <w:r>
        <w:rPr>
          <w:sz w:val="28"/>
        </w:rPr>
        <w:t xml:space="preserve"> </w:t>
      </w:r>
      <w:r w:rsidRPr="00E4123F">
        <w:rPr>
          <w:sz w:val="28"/>
        </w:rPr>
        <w:t>де</w:t>
      </w:r>
      <w:r w:rsidRPr="000E1B53">
        <w:rPr>
          <w:sz w:val="28"/>
        </w:rPr>
        <w:t>ржавному</w:t>
      </w:r>
      <w:r>
        <w:rPr>
          <w:sz w:val="28"/>
        </w:rPr>
        <w:t xml:space="preserve"> </w:t>
      </w:r>
      <w:r w:rsidRPr="000E1B53">
        <w:rPr>
          <w:sz w:val="28"/>
        </w:rPr>
        <w:t>підприємству</w:t>
      </w:r>
      <w:r w:rsidRPr="001A4CBA">
        <w:rPr>
          <w:sz w:val="28"/>
          <w:szCs w:val="28"/>
        </w:rPr>
        <w:t xml:space="preserve"> </w:t>
      </w:r>
      <w:r w:rsidRPr="00AF02AD">
        <w:rPr>
          <w:spacing w:val="-8"/>
          <w:sz w:val="28"/>
          <w:szCs w:val="28"/>
        </w:rPr>
        <w:t>«</w:t>
      </w:r>
      <w:r>
        <w:rPr>
          <w:spacing w:val="-8"/>
          <w:sz w:val="28"/>
          <w:szCs w:val="28"/>
        </w:rPr>
        <w:t>Володимир-Волинське лісомисливське</w:t>
      </w:r>
      <w:r w:rsidRPr="00AF02AD">
        <w:rPr>
          <w:spacing w:val="-8"/>
          <w:sz w:val="28"/>
          <w:szCs w:val="28"/>
        </w:rPr>
        <w:t xml:space="preserve"> господарство»,</w:t>
      </w:r>
      <w:r w:rsidRPr="000E1B53">
        <w:rPr>
          <w:spacing w:val="-8"/>
          <w:sz w:val="28"/>
          <w:szCs w:val="28"/>
        </w:rPr>
        <w:t xml:space="preserve"> </w:t>
      </w:r>
      <w:r w:rsidRPr="000E1B53">
        <w:rPr>
          <w:spacing w:val="-4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розташованої на території Павлівської сільської </w:t>
      </w:r>
      <w:r w:rsidRPr="00E03E0B">
        <w:rPr>
          <w:sz w:val="28"/>
          <w:szCs w:val="28"/>
        </w:rPr>
        <w:t xml:space="preserve">територіальної громади </w:t>
      </w:r>
      <w:r>
        <w:rPr>
          <w:sz w:val="28"/>
          <w:szCs w:val="28"/>
        </w:rPr>
        <w:t xml:space="preserve">Володимир-Волинського </w:t>
      </w:r>
      <w:r w:rsidRPr="00E03E0B">
        <w:rPr>
          <w:sz w:val="28"/>
          <w:szCs w:val="28"/>
        </w:rPr>
        <w:t>району Волинської області за межами населених пунктів</w:t>
      </w:r>
      <w:r w:rsidRPr="00133960">
        <w:rPr>
          <w:sz w:val="28"/>
          <w:szCs w:val="28"/>
        </w:rPr>
        <w:t>.</w:t>
      </w:r>
    </w:p>
    <w:p w14:paraId="07991DF3" w14:textId="77777777" w:rsidR="0038262B" w:rsidRPr="00540AC6" w:rsidRDefault="0038262B" w:rsidP="0038262B">
      <w:pPr>
        <w:pStyle w:val="a3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81EB597" w14:textId="77777777" w:rsidR="0038262B" w:rsidRPr="00EA25B6" w:rsidRDefault="0038262B" w:rsidP="0038262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B264D98" w14:textId="77777777" w:rsidR="0038262B" w:rsidRPr="00540AC6" w:rsidRDefault="0038262B" w:rsidP="0038262B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177B8C33" w14:textId="77777777" w:rsidR="0038262B" w:rsidRPr="00540AC6" w:rsidRDefault="0038262B" w:rsidP="0038262B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79BE3B0B" w14:textId="77777777" w:rsidR="0038262B" w:rsidRDefault="0038262B" w:rsidP="0038262B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11EC0FE2" w14:textId="77777777" w:rsidR="004B565C" w:rsidRPr="00540AC6" w:rsidRDefault="004B565C" w:rsidP="008E172B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282A0062" w14:textId="77777777" w:rsidR="00CE341C" w:rsidRPr="00540AC6" w:rsidRDefault="00CE341C" w:rsidP="008E172B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6E5D7AAD" w14:textId="77777777" w:rsidR="00D0731F" w:rsidRDefault="003731D5" w:rsidP="003731D5">
      <w:pPr>
        <w:tabs>
          <w:tab w:val="left" w:pos="5984"/>
          <w:tab w:val="left" w:pos="8415"/>
        </w:tabs>
        <w:jc w:val="both"/>
      </w:pPr>
      <w:r w:rsidRPr="00116F49">
        <w:rPr>
          <w:sz w:val="26"/>
          <w:szCs w:val="26"/>
        </w:rPr>
        <w:t>Наталія Грицаюк 778 </w:t>
      </w:r>
      <w:r w:rsidR="00327D93">
        <w:rPr>
          <w:sz w:val="26"/>
          <w:szCs w:val="26"/>
        </w:rPr>
        <w:t>225</w:t>
      </w:r>
    </w:p>
    <w:sectPr w:rsidR="00D0731F" w:rsidSect="00540AC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34524"/>
    <w:rsid w:val="00065BCE"/>
    <w:rsid w:val="000A4C62"/>
    <w:rsid w:val="000C5BCA"/>
    <w:rsid w:val="000E27B9"/>
    <w:rsid w:val="00116F49"/>
    <w:rsid w:val="00140DDF"/>
    <w:rsid w:val="001A4CBA"/>
    <w:rsid w:val="00301238"/>
    <w:rsid w:val="00327D93"/>
    <w:rsid w:val="003731D5"/>
    <w:rsid w:val="0038262B"/>
    <w:rsid w:val="004B565C"/>
    <w:rsid w:val="004D0400"/>
    <w:rsid w:val="00540AC6"/>
    <w:rsid w:val="00674DFC"/>
    <w:rsid w:val="00747657"/>
    <w:rsid w:val="007E3ED9"/>
    <w:rsid w:val="00832C4B"/>
    <w:rsid w:val="008A65EE"/>
    <w:rsid w:val="008B62F8"/>
    <w:rsid w:val="008B7F97"/>
    <w:rsid w:val="008E172B"/>
    <w:rsid w:val="00990555"/>
    <w:rsid w:val="00A463B4"/>
    <w:rsid w:val="00AE3D8E"/>
    <w:rsid w:val="00AF02AD"/>
    <w:rsid w:val="00AF18AA"/>
    <w:rsid w:val="00CC4E9B"/>
    <w:rsid w:val="00CE341C"/>
    <w:rsid w:val="00D0731F"/>
    <w:rsid w:val="00E4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A927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34</cp:revision>
  <dcterms:created xsi:type="dcterms:W3CDTF">2023-03-02T09:23:00Z</dcterms:created>
  <dcterms:modified xsi:type="dcterms:W3CDTF">2023-11-09T13:26:00Z</dcterms:modified>
</cp:coreProperties>
</file>