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5966" w14:textId="77777777" w:rsidR="00065B91" w:rsidRPr="00065B91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napToGrid w:val="0"/>
          <w:spacing w:val="8"/>
          <w:sz w:val="28"/>
          <w:szCs w:val="28"/>
          <w:lang w:val="ru-RU"/>
          <w14:ligatures w14:val="none"/>
        </w:rPr>
      </w:pPr>
      <w:r w:rsidRPr="00065B91">
        <w:rPr>
          <w:rFonts w:ascii="Times New Roman" w:eastAsia="Calibri" w:hAnsi="Times New Roman" w:cs="Times New Roman"/>
          <w:noProof/>
          <w:spacing w:val="8"/>
          <w:sz w:val="28"/>
          <w:szCs w:val="28"/>
          <w:lang w:val="ru-RU" w:eastAsia="ru-RU"/>
          <w14:ligatures w14:val="none"/>
        </w:rPr>
        <w:drawing>
          <wp:inline distT="0" distB="0" distL="0" distR="0" wp14:anchorId="79F413E6" wp14:editId="23AC4F79">
            <wp:extent cx="409575" cy="5715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75AD1" w14:textId="77777777" w:rsidR="00065B91" w:rsidRPr="00065B91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pacing w:val="8"/>
          <w:sz w:val="16"/>
          <w:szCs w:val="16"/>
          <w:lang w:val="ru-RU"/>
          <w14:ligatures w14:val="none"/>
        </w:rPr>
      </w:pPr>
    </w:p>
    <w:p w14:paraId="4CB4100B" w14:textId="64662BB4" w:rsidR="00065B91" w:rsidRPr="00C21D92" w:rsidRDefault="00065B91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  <w14:ligatures w14:val="none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  <w14:ligatures w14:val="none"/>
        </w:rPr>
        <w:t>ВОЛИНСЬКА ОБЛАСНА ДЕРЖАВНА АДМІНІСТРАЦІЯ</w:t>
      </w:r>
    </w:p>
    <w:p w14:paraId="3EA773BB" w14:textId="77777777" w:rsidR="00C21D92" w:rsidRPr="00C21D92" w:rsidRDefault="00C21D92" w:rsidP="00C21D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  <w14:ligatures w14:val="none"/>
        </w:rPr>
      </w:pPr>
    </w:p>
    <w:p w14:paraId="13C989C9" w14:textId="334DE051" w:rsidR="00EE3E8D" w:rsidRPr="00C21D92" w:rsidRDefault="00EE3E8D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  <w14:ligatures w14:val="none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  <w14:ligatures w14:val="none"/>
        </w:rPr>
        <w:t>ВОЛИНСЬКА ОБЛАСНА ВІЙСЬКОВА АДМІНІСТРАЦІЯ</w:t>
      </w:r>
    </w:p>
    <w:p w14:paraId="5ACDEE1F" w14:textId="77777777" w:rsidR="00EC701B" w:rsidRPr="00C21D92" w:rsidRDefault="00EC701B" w:rsidP="00EC701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  <w14:ligatures w14:val="none"/>
        </w:rPr>
      </w:pPr>
    </w:p>
    <w:p w14:paraId="71CAFFAC" w14:textId="41013ADE" w:rsidR="00EC701B" w:rsidRPr="00C21D92" w:rsidRDefault="00065B91" w:rsidP="00EC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  <w14:ligatures w14:val="none"/>
        </w:rPr>
      </w:pPr>
      <w:r w:rsidRPr="00C21D92">
        <w:rPr>
          <w:rFonts w:ascii="Times New Roman" w:eastAsia="Calibri" w:hAnsi="Times New Roman" w:cs="Times New Roman"/>
          <w:b/>
          <w:sz w:val="32"/>
          <w:szCs w:val="32"/>
          <w:lang w:val="ru-RU"/>
          <w14:ligatures w14:val="none"/>
        </w:rPr>
        <w:t>РОЗПОРЯДЖЕННЯ</w:t>
      </w:r>
    </w:p>
    <w:p w14:paraId="5510BC44" w14:textId="77777777" w:rsidR="00065B91" w:rsidRPr="00065B91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</w:pPr>
    </w:p>
    <w:p w14:paraId="7E1358B6" w14:textId="29711801" w:rsidR="00065B91" w:rsidRPr="002A18A3" w:rsidRDefault="00AA6D36" w:rsidP="00EE3E8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29 </w:t>
      </w:r>
      <w:r w:rsidR="00BF571D">
        <w:rPr>
          <w:rFonts w:ascii="Times New Roman" w:eastAsia="Calibri" w:hAnsi="Times New Roman" w:cs="Times New Roman"/>
          <w:sz w:val="28"/>
          <w:szCs w:val="28"/>
          <w14:ligatures w14:val="none"/>
        </w:rPr>
        <w:t>вересня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20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>2</w:t>
      </w:r>
      <w:r w:rsidR="003A1F3E">
        <w:rPr>
          <w:rFonts w:ascii="Times New Roman" w:eastAsia="Calibri" w:hAnsi="Times New Roman" w:cs="Times New Roman"/>
          <w:sz w:val="28"/>
          <w:szCs w:val="28"/>
          <w14:ligatures w14:val="none"/>
        </w:rPr>
        <w:t>3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 xml:space="preserve"> року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27A54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027A54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м.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proofErr w:type="spellStart"/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Луцьк</w:t>
      </w:r>
      <w:proofErr w:type="spellEnd"/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  <w:t xml:space="preserve">         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</w:t>
      </w:r>
      <w:r w:rsidR="00027A54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  </w:t>
      </w:r>
      <w:r w:rsidR="00C21D9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№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14:ligatures w14:val="none"/>
        </w:rPr>
        <w:t>414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</w:p>
    <w:p w14:paraId="60971DEA" w14:textId="2F98A6DD" w:rsidR="00065B91" w:rsidRPr="00E2622C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14:ligatures w14:val="none"/>
        </w:rPr>
      </w:pPr>
    </w:p>
    <w:p w14:paraId="6C2710BC" w14:textId="77777777" w:rsidR="00EF24FA" w:rsidRPr="00E2622C" w:rsidRDefault="00065B91" w:rsidP="00FE1C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</w:pPr>
      <w:r w:rsidRPr="00E2622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  <w:t xml:space="preserve">Про затвердження </w:t>
      </w:r>
      <w:r w:rsidR="0088200F" w:rsidRPr="00E2622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  <w:t>у новій редакції</w:t>
      </w:r>
    </w:p>
    <w:p w14:paraId="643907AB" w14:textId="0D0F7D86" w:rsidR="00065B91" w:rsidRPr="00E2622C" w:rsidRDefault="00065B91" w:rsidP="00FE1C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</w:pPr>
      <w:r w:rsidRPr="00E2622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  <w:t>Положення</w:t>
      </w:r>
      <w:r w:rsidR="00EF24FA" w:rsidRPr="00E2622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  <w:t xml:space="preserve"> </w:t>
      </w:r>
      <w:r w:rsidRPr="00E2622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  <w:t xml:space="preserve">про </w:t>
      </w:r>
      <w:r w:rsidR="00BF571D" w:rsidRPr="00E2622C">
        <w:rPr>
          <w:rFonts w:ascii="Times New Roman" w:eastAsia="Calibri" w:hAnsi="Times New Roman" w:cs="Times New Roman"/>
          <w:bCs/>
          <w:spacing w:val="-10"/>
          <w:sz w:val="28"/>
          <w:szCs w:val="28"/>
          <w14:ligatures w14:val="none"/>
        </w:rPr>
        <w:t xml:space="preserve">департамент соціальної та </w:t>
      </w:r>
      <w:r w:rsidR="00FE1C9D" w:rsidRPr="00E2622C">
        <w:rPr>
          <w:rFonts w:ascii="Times New Roman" w:eastAsia="Calibri" w:hAnsi="Times New Roman" w:cs="Times New Roman"/>
          <w:bCs/>
          <w:spacing w:val="-10"/>
          <w:sz w:val="28"/>
          <w:szCs w:val="28"/>
          <w14:ligatures w14:val="none"/>
        </w:rPr>
        <w:t>ветеранської політики</w:t>
      </w:r>
      <w:r w:rsidRPr="00E2622C">
        <w:rPr>
          <w:rFonts w:ascii="Times New Roman" w:eastAsia="Calibri" w:hAnsi="Times New Roman" w:cs="Times New Roman"/>
          <w:bCs/>
          <w:spacing w:val="-10"/>
          <w:sz w:val="28"/>
          <w:szCs w:val="28"/>
          <w14:ligatures w14:val="none"/>
        </w:rPr>
        <w:t xml:space="preserve"> </w:t>
      </w:r>
      <w:r w:rsidR="00FE1C9D" w:rsidRPr="00E2622C">
        <w:rPr>
          <w:rFonts w:ascii="Times New Roman" w:eastAsia="Calibri" w:hAnsi="Times New Roman" w:cs="Times New Roman"/>
          <w:bCs/>
          <w:spacing w:val="-10"/>
          <w:sz w:val="28"/>
          <w:szCs w:val="28"/>
          <w14:ligatures w14:val="none"/>
        </w:rPr>
        <w:br/>
      </w:r>
      <w:r w:rsidRPr="00E2622C">
        <w:rPr>
          <w:rFonts w:ascii="Times New Roman" w:eastAsia="Calibri" w:hAnsi="Times New Roman" w:cs="Times New Roman"/>
          <w:bCs/>
          <w:spacing w:val="-10"/>
          <w:sz w:val="28"/>
          <w:szCs w:val="28"/>
          <w14:ligatures w14:val="none"/>
        </w:rPr>
        <w:t>Волинської</w:t>
      </w:r>
      <w:r w:rsidR="00C21D92" w:rsidRPr="00E2622C">
        <w:rPr>
          <w:rFonts w:ascii="Times New Roman" w:eastAsia="Calibri" w:hAnsi="Times New Roman" w:cs="Times New Roman"/>
          <w:bCs/>
          <w:spacing w:val="-10"/>
          <w:sz w:val="28"/>
          <w:szCs w:val="28"/>
          <w14:ligatures w14:val="none"/>
        </w:rPr>
        <w:t xml:space="preserve"> </w:t>
      </w:r>
      <w:r w:rsidRPr="00E2622C">
        <w:rPr>
          <w:rFonts w:ascii="Times New Roman" w:eastAsia="Calibri" w:hAnsi="Times New Roman" w:cs="Times New Roman"/>
          <w:bCs/>
          <w:spacing w:val="-10"/>
          <w:sz w:val="28"/>
          <w:szCs w:val="28"/>
          <w14:ligatures w14:val="none"/>
        </w:rPr>
        <w:t>обласної державної адміністрації</w:t>
      </w:r>
    </w:p>
    <w:p w14:paraId="32274223" w14:textId="37D2DDED" w:rsidR="00065B91" w:rsidRPr="00E2622C" w:rsidRDefault="00065B91" w:rsidP="00EE3E8D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12"/>
          <w:szCs w:val="12"/>
          <w:highlight w:val="yellow"/>
          <w:lang w:eastAsia="ru-RU"/>
          <w14:ligatures w14:val="none"/>
        </w:rPr>
      </w:pPr>
    </w:p>
    <w:p w14:paraId="2720F555" w14:textId="31757144" w:rsidR="00065B91" w:rsidRPr="00E2622C" w:rsidRDefault="00065B91" w:rsidP="00EE3E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</w:pP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Відповідно до статей 5, 39, 41, 44 Закону України «Про місцеві державні адміністрації», </w:t>
      </w:r>
      <w:r w:rsidR="00BC07C4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з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акон</w:t>
      </w:r>
      <w:r w:rsidR="00EC701B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ів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України </w:t>
      </w:r>
      <w:r w:rsidR="00EC701B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«Про правовий режим воєнного стану», 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«Про державну службу», постанов Кабінету Міністрів України від 1</w:t>
      </w:r>
      <w:r w:rsidRPr="00E2622C">
        <w:rPr>
          <w:rFonts w:ascii="Times New Roman" w:eastAsia="Times New Roman" w:hAnsi="Times New Roman" w:cs="Times New Roman"/>
          <w:spacing w:val="-16"/>
          <w:sz w:val="28"/>
          <w:szCs w:val="28"/>
          <w:shd w:val="clear" w:color="auto" w:fill="FFFFFF"/>
          <w:lang w:eastAsia="ru-RU"/>
          <w14:ligatures w14:val="none"/>
        </w:rPr>
        <w:t>8 квітня 2012 року №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val="ru-RU" w:eastAsia="ru-RU"/>
          <w14:ligatures w14:val="none"/>
        </w:rPr>
        <w:t> </w:t>
      </w:r>
      <w:r w:rsidRPr="00E2622C">
        <w:rPr>
          <w:rFonts w:ascii="Times New Roman" w:eastAsia="Times New Roman" w:hAnsi="Times New Roman" w:cs="Times New Roman"/>
          <w:spacing w:val="-16"/>
          <w:sz w:val="28"/>
          <w:szCs w:val="28"/>
          <w:shd w:val="clear" w:color="auto" w:fill="FFFFFF"/>
          <w:lang w:eastAsia="ru-RU"/>
          <w14:ligatures w14:val="none"/>
        </w:rPr>
        <w:t>606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«</w:t>
      </w:r>
      <w:r w:rsidRPr="00E2622C">
        <w:rPr>
          <w:rFonts w:ascii="Times New Roman" w:eastAsia="Times New Roman" w:hAnsi="Times New Roman" w:cs="Times New Roman"/>
          <w:spacing w:val="-16"/>
          <w:sz w:val="28"/>
          <w:szCs w:val="28"/>
          <w:shd w:val="clear" w:color="auto" w:fill="FFFFFF"/>
          <w:lang w:eastAsia="ru-RU"/>
          <w14:ligatures w14:val="none"/>
        </w:rPr>
        <w:t>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» (зі змінами), від 26 вересня</w:t>
      </w:r>
      <w:r w:rsidR="009D3E9C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2012 року № 887 «Про затвердження Типового положення про структурний підрозділ місцевої державної адміністрації» (зі змінами), </w:t>
      </w:r>
      <w:r w:rsidR="00985D7C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наказу</w:t>
      </w:r>
      <w:r w:rsidR="00985D7C" w:rsidRPr="00E2622C">
        <w:rPr>
          <w:spacing w:val="-16"/>
          <w:sz w:val="28"/>
          <w:szCs w:val="28"/>
        </w:rPr>
        <w:t xml:space="preserve"> </w:t>
      </w:r>
      <w:r w:rsidR="00985D7C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Міністерства соціальної політики України від 31 липня 2023 року</w:t>
      </w:r>
      <w:r w:rsidR="00B86576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№ 263-Н «</w:t>
      </w:r>
      <w:r w:rsidR="00985D7C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Про затвердження Методичних рекомендацій з розроблення положень про структурні підрозділи з питань соціального захисту населення місцевих державних адміністрацій та організації діяльності територіальної громади у сферах соціального захисту </w:t>
      </w:r>
      <w:r w:rsidR="00B86576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населення та захисту прав дітей»</w:t>
      </w:r>
      <w:r w:rsidR="00985D7C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, наказу Міністерства у справах ветеранів Україн</w:t>
      </w:r>
      <w:r w:rsidR="00B86576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и від 14 серпня 2023 року № </w:t>
      </w:r>
      <w:r w:rsidR="00985D7C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197 «Про затвердження Методичних рекомендацій з розроблення положень про самостійні структурні підрозділи з питань ветеранської політики місцевих державних адміністрацій»,  </w:t>
      </w:r>
      <w:r w:rsidR="00EC4FDA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розпорядження начальника обласної військової адміністрації від 22 вересня 2023</w:t>
      </w:r>
      <w:r w:rsidR="00E2622C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val="ru-RU" w:eastAsia="ru-RU"/>
          <w14:ligatures w14:val="none"/>
        </w:rPr>
        <w:t> </w:t>
      </w:r>
      <w:r w:rsidR="00EC4FDA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року № 408 «Про перейменування департаменту </w:t>
      </w:r>
      <w:r w:rsidR="00EC4FDA" w:rsidRPr="00E2622C">
        <w:rPr>
          <w:rFonts w:ascii="Times New Roman" w:eastAsia="Times New Roman" w:hAnsi="Times New Roman" w:cs="Times New Roman"/>
          <w:spacing w:val="-16"/>
          <w:sz w:val="28"/>
          <w:szCs w:val="24"/>
          <w:lang w:eastAsia="ru-RU"/>
          <w14:ligatures w14:val="none"/>
        </w:rPr>
        <w:t>соціального захисту населення Волинської обласної державної адміністрації та зміни у граничній чисельності працівників окремих структурних підрозділів обласної державної адміністрації та її апарату</w:t>
      </w:r>
      <w:r w:rsidR="00EC4FDA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», </w:t>
      </w:r>
      <w:r w:rsidRPr="00E2622C">
        <w:rPr>
          <w:rFonts w:ascii="Times New Roman" w:eastAsia="Calibri" w:hAnsi="Times New Roman" w:cs="Times New Roman"/>
          <w:spacing w:val="-16"/>
          <w:sz w:val="28"/>
          <w:szCs w:val="28"/>
          <w14:ligatures w14:val="none"/>
        </w:rPr>
        <w:t xml:space="preserve">Регламенту Волинської обласної державної адміністрації, затвердженого </w:t>
      </w:r>
      <w:r w:rsidRPr="00E2622C">
        <w:rPr>
          <w:rFonts w:ascii="Times New Roman" w:eastAsia="Calibri" w:hAnsi="Times New Roman" w:cs="Times New Roman"/>
          <w:bCs/>
          <w:spacing w:val="-16"/>
          <w:sz w:val="28"/>
          <w:szCs w:val="28"/>
          <w14:ligatures w14:val="none"/>
        </w:rPr>
        <w:t>розпорядженням</w:t>
      </w:r>
      <w:r w:rsidRPr="00E2622C">
        <w:rPr>
          <w:rFonts w:ascii="Times New Roman" w:eastAsia="Calibri" w:hAnsi="Times New Roman" w:cs="Times New Roman"/>
          <w:spacing w:val="-16"/>
          <w:sz w:val="28"/>
          <w:szCs w:val="28"/>
          <w14:ligatures w14:val="none"/>
        </w:rPr>
        <w:t xml:space="preserve"> </w:t>
      </w:r>
      <w:r w:rsidRPr="00E2622C">
        <w:rPr>
          <w:rFonts w:ascii="Times New Roman" w:eastAsia="Calibri" w:hAnsi="Times New Roman" w:cs="Times New Roman"/>
          <w:bCs/>
          <w:spacing w:val="-16"/>
          <w:sz w:val="28"/>
          <w:szCs w:val="28"/>
          <w14:ligatures w14:val="none"/>
        </w:rPr>
        <w:t>голови обласної державної адміністрації від 16 лютого 2021 року № 60 (зі змінами)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:</w:t>
      </w:r>
    </w:p>
    <w:p w14:paraId="35822A99" w14:textId="77777777" w:rsidR="00E2622C" w:rsidRPr="00AA6D36" w:rsidRDefault="00E2622C" w:rsidP="00EE3E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6"/>
          <w:sz w:val="12"/>
          <w:szCs w:val="12"/>
          <w:lang w:eastAsia="ru-RU"/>
          <w14:ligatures w14:val="none"/>
        </w:rPr>
      </w:pPr>
    </w:p>
    <w:p w14:paraId="182BA303" w14:textId="738B45DA" w:rsidR="00065B91" w:rsidRPr="00E2622C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</w:pP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1. Затвердити </w:t>
      </w:r>
      <w:r w:rsidRPr="00E2622C">
        <w:rPr>
          <w:rFonts w:ascii="Times New Roman" w:eastAsia="Calibri" w:hAnsi="Times New Roman" w:cs="Times New Roman"/>
          <w:color w:val="000000"/>
          <w:spacing w:val="-16"/>
          <w:sz w:val="28"/>
          <w:szCs w:val="28"/>
          <w14:ligatures w14:val="none"/>
        </w:rPr>
        <w:t xml:space="preserve">у новій редакції 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Положення про </w:t>
      </w:r>
      <w:r w:rsidR="005E1135" w:rsidRPr="00E2622C">
        <w:rPr>
          <w:rFonts w:ascii="Times New Roman" w:eastAsia="Calibri" w:hAnsi="Times New Roman" w:cs="Times New Roman"/>
          <w:bCs/>
          <w:spacing w:val="-16"/>
          <w:sz w:val="28"/>
          <w:szCs w:val="28"/>
          <w14:ligatures w14:val="none"/>
        </w:rPr>
        <w:t>департамент соціальної та ветеранської політики Волинської обласної державної адміністрації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, що додається.</w:t>
      </w:r>
    </w:p>
    <w:p w14:paraId="5D19594B" w14:textId="77777777" w:rsidR="00065B91" w:rsidRPr="00E2622C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6"/>
          <w:sz w:val="12"/>
          <w:szCs w:val="12"/>
          <w:lang w:eastAsia="ru-RU"/>
          <w14:ligatures w14:val="none"/>
        </w:rPr>
      </w:pPr>
    </w:p>
    <w:p w14:paraId="30837CB8" w14:textId="68C48C2E" w:rsidR="00065B91" w:rsidRPr="00E2622C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</w:pP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2. Визнати таким, що втратило чинність, розпорядження голови обласної державної адміністрації від </w:t>
      </w:r>
      <w:r w:rsidR="005E1135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02 липня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20</w:t>
      </w:r>
      <w:r w:rsidR="005E1135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20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року № </w:t>
      </w:r>
      <w:r w:rsidR="005E1135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387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«Про затвердження</w:t>
      </w:r>
      <w:r w:rsidR="00EE3E8D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у новій редакції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 xml:space="preserve"> Положення про </w:t>
      </w:r>
      <w:r w:rsidR="005E1135" w:rsidRPr="00E2622C">
        <w:rPr>
          <w:rFonts w:ascii="Times New Roman" w:eastAsia="Calibri" w:hAnsi="Times New Roman" w:cs="Times New Roman"/>
          <w:bCs/>
          <w:spacing w:val="-16"/>
          <w:sz w:val="28"/>
          <w:szCs w:val="28"/>
          <w14:ligatures w14:val="none"/>
        </w:rPr>
        <w:t xml:space="preserve">департамент соціального захисту населення </w:t>
      </w:r>
      <w:r w:rsidRPr="00E2622C">
        <w:rPr>
          <w:rFonts w:ascii="Times New Roman" w:eastAsia="Calibri" w:hAnsi="Times New Roman" w:cs="Times New Roman"/>
          <w:bCs/>
          <w:spacing w:val="-16"/>
          <w:sz w:val="28"/>
          <w:szCs w:val="28"/>
          <w14:ligatures w14:val="none"/>
        </w:rPr>
        <w:t>Волинської обласної державної адміністрації</w:t>
      </w: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».</w:t>
      </w:r>
    </w:p>
    <w:p w14:paraId="75AF25F3" w14:textId="77777777" w:rsidR="00EC701B" w:rsidRPr="00E2622C" w:rsidRDefault="00EC701B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6"/>
          <w:sz w:val="12"/>
          <w:szCs w:val="12"/>
          <w:lang w:eastAsia="ru-RU"/>
          <w14:ligatures w14:val="none"/>
        </w:rPr>
      </w:pPr>
    </w:p>
    <w:p w14:paraId="274A7BE0" w14:textId="00787D1C" w:rsidR="00065B91" w:rsidRPr="00E2622C" w:rsidRDefault="00710673" w:rsidP="00D353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</w:pPr>
      <w:r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3. </w:t>
      </w:r>
      <w:r w:rsidR="00EC701B" w:rsidRPr="00E2622C">
        <w:rPr>
          <w:rFonts w:ascii="Times New Roman" w:eastAsia="Times New Roman" w:hAnsi="Times New Roman" w:cs="Times New Roman"/>
          <w:bCs/>
          <w:spacing w:val="-16"/>
          <w:sz w:val="28"/>
          <w:szCs w:val="28"/>
          <w:lang w:eastAsia="ru-RU"/>
          <w14:ligatures w14:val="none"/>
        </w:rPr>
        <w:t>Контроль за виконанням розпорядження покласти на заступника голови обласної державної адміністрації відповідно до розподілу обов’язків</w:t>
      </w:r>
      <w:r w:rsidR="00EC701B" w:rsidRPr="00E2622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  <w14:ligatures w14:val="none"/>
        </w:rPr>
        <w:t>.</w:t>
      </w:r>
    </w:p>
    <w:p w14:paraId="5E14F34D" w14:textId="6EE2C146" w:rsidR="005E1135" w:rsidRDefault="005E1135" w:rsidP="00EC4F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  <w14:ligatures w14:val="none"/>
        </w:rPr>
      </w:pPr>
    </w:p>
    <w:p w14:paraId="4F68E83C" w14:textId="77777777" w:rsidR="00F63B4A" w:rsidRPr="00E2622C" w:rsidRDefault="00F63B4A" w:rsidP="00EC4F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  <w14:ligatures w14:val="none"/>
        </w:rPr>
      </w:pPr>
    </w:p>
    <w:p w14:paraId="02923548" w14:textId="7BBA4B40" w:rsidR="00E2622C" w:rsidRDefault="00123997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14:ligatures w14:val="none"/>
        </w:rPr>
      </w:pPr>
      <w:r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>Начальник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</w:t>
      </w:r>
      <w:r w:rsidR="00065B91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                                                     </w:t>
      </w:r>
      <w:r w:rsidR="00FC1C7A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            </w:t>
      </w:r>
      <w:r w:rsidR="00EC701B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</w:t>
      </w:r>
      <w:r w:rsidR="00FC1C7A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>Юрій ПОГУЛЯЙКО</w:t>
      </w:r>
    </w:p>
    <w:p w14:paraId="723E1C6B" w14:textId="77777777" w:rsidR="00F63B4A" w:rsidRPr="00F63B4A" w:rsidRDefault="00F63B4A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2"/>
          <w:szCs w:val="12"/>
          <w14:ligatures w14:val="none"/>
        </w:rPr>
      </w:pPr>
    </w:p>
    <w:p w14:paraId="3193776B" w14:textId="77777777" w:rsidR="00F63B4A" w:rsidRPr="00E2622C" w:rsidRDefault="00F63B4A" w:rsidP="00F63B4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14:ligatures w14:val="none"/>
        </w:rPr>
      </w:pPr>
    </w:p>
    <w:p w14:paraId="445C4A4B" w14:textId="5BD7D84F" w:rsidR="002F0FAF" w:rsidRPr="002A18A3" w:rsidRDefault="005E1135" w:rsidP="00F63B4A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Оксана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Гобод</w:t>
      </w:r>
      <w:proofErr w:type="spellEnd"/>
      <w:r w:rsidR="00065B91" w:rsidRPr="002A18A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778 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203</w:t>
      </w:r>
    </w:p>
    <w:sectPr w:rsidR="002F0FAF" w:rsidRPr="002A18A3" w:rsidSect="00E2622C">
      <w:headerReference w:type="default" r:id="rId8"/>
      <w:pgSz w:w="11906" w:h="16838" w:code="9"/>
      <w:pgMar w:top="397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02064" w14:textId="77777777" w:rsidR="00335D8A" w:rsidRDefault="00335D8A" w:rsidP="00EC701B">
      <w:pPr>
        <w:spacing w:after="0" w:line="240" w:lineRule="auto"/>
      </w:pPr>
      <w:r>
        <w:separator/>
      </w:r>
    </w:p>
  </w:endnote>
  <w:endnote w:type="continuationSeparator" w:id="0">
    <w:p w14:paraId="44BBF0DF" w14:textId="77777777" w:rsidR="00335D8A" w:rsidRDefault="00335D8A" w:rsidP="00EC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A3F20" w14:textId="77777777" w:rsidR="00335D8A" w:rsidRDefault="00335D8A" w:rsidP="00EC701B">
      <w:pPr>
        <w:spacing w:after="0" w:line="240" w:lineRule="auto"/>
      </w:pPr>
      <w:r>
        <w:separator/>
      </w:r>
    </w:p>
  </w:footnote>
  <w:footnote w:type="continuationSeparator" w:id="0">
    <w:p w14:paraId="707061C8" w14:textId="77777777" w:rsidR="00335D8A" w:rsidRDefault="00335D8A" w:rsidP="00EC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3975585"/>
      <w:docPartObj>
        <w:docPartGallery w:val="Page Numbers (Top of Page)"/>
        <w:docPartUnique/>
      </w:docPartObj>
    </w:sdtPr>
    <w:sdtContent>
      <w:p w14:paraId="4463750C" w14:textId="092315F6" w:rsidR="00EC701B" w:rsidRDefault="00EC70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E9C">
          <w:rPr>
            <w:noProof/>
          </w:rPr>
          <w:t>2</w:t>
        </w:r>
        <w:r>
          <w:fldChar w:fldCharType="end"/>
        </w:r>
      </w:p>
    </w:sdtContent>
  </w:sdt>
  <w:p w14:paraId="01E4C625" w14:textId="77777777" w:rsidR="00EC701B" w:rsidRDefault="00EC70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91"/>
    <w:rsid w:val="00027A54"/>
    <w:rsid w:val="00065B91"/>
    <w:rsid w:val="000F0468"/>
    <w:rsid w:val="000F1626"/>
    <w:rsid w:val="00123997"/>
    <w:rsid w:val="001B7FDD"/>
    <w:rsid w:val="002316D0"/>
    <w:rsid w:val="002A18A3"/>
    <w:rsid w:val="002F0FAF"/>
    <w:rsid w:val="00335D8A"/>
    <w:rsid w:val="00343BB9"/>
    <w:rsid w:val="00352CB7"/>
    <w:rsid w:val="00394672"/>
    <w:rsid w:val="003A1F3E"/>
    <w:rsid w:val="00416C77"/>
    <w:rsid w:val="005005AD"/>
    <w:rsid w:val="00570AC2"/>
    <w:rsid w:val="005E0711"/>
    <w:rsid w:val="005E1135"/>
    <w:rsid w:val="00684C00"/>
    <w:rsid w:val="0071023E"/>
    <w:rsid w:val="00710673"/>
    <w:rsid w:val="00713679"/>
    <w:rsid w:val="007375A2"/>
    <w:rsid w:val="007953F7"/>
    <w:rsid w:val="007F0054"/>
    <w:rsid w:val="0088200F"/>
    <w:rsid w:val="00985D7C"/>
    <w:rsid w:val="009A4C9A"/>
    <w:rsid w:val="009C15D1"/>
    <w:rsid w:val="009D3E9C"/>
    <w:rsid w:val="00AA6D36"/>
    <w:rsid w:val="00AE53DA"/>
    <w:rsid w:val="00B24538"/>
    <w:rsid w:val="00B75D9F"/>
    <w:rsid w:val="00B86576"/>
    <w:rsid w:val="00B96D59"/>
    <w:rsid w:val="00BC07C4"/>
    <w:rsid w:val="00BC1B52"/>
    <w:rsid w:val="00BF571D"/>
    <w:rsid w:val="00C21D92"/>
    <w:rsid w:val="00C463BB"/>
    <w:rsid w:val="00CB4D11"/>
    <w:rsid w:val="00D32992"/>
    <w:rsid w:val="00D3538E"/>
    <w:rsid w:val="00E2622C"/>
    <w:rsid w:val="00E42302"/>
    <w:rsid w:val="00E73085"/>
    <w:rsid w:val="00E92AF9"/>
    <w:rsid w:val="00EC4FDA"/>
    <w:rsid w:val="00EC701B"/>
    <w:rsid w:val="00EE3E8D"/>
    <w:rsid w:val="00EF24FA"/>
    <w:rsid w:val="00F00A67"/>
    <w:rsid w:val="00F54E77"/>
    <w:rsid w:val="00F63B4A"/>
    <w:rsid w:val="00FA2909"/>
    <w:rsid w:val="00FC1C7A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313F"/>
  <w15:chartTrackingRefBased/>
  <w15:docId w15:val="{EC4A17D3-C50F-45E7-9FB2-176E8592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C701B"/>
  </w:style>
  <w:style w:type="paragraph" w:styleId="a5">
    <w:name w:val="footer"/>
    <w:basedOn w:val="a"/>
    <w:link w:val="a6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C701B"/>
  </w:style>
  <w:style w:type="paragraph" w:styleId="a7">
    <w:name w:val="Balloon Text"/>
    <w:basedOn w:val="a"/>
    <w:link w:val="a8"/>
    <w:uiPriority w:val="99"/>
    <w:semiHidden/>
    <w:unhideWhenUsed/>
    <w:rsid w:val="00882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82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73D6C-043D-47A6-A062-430A42A1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vitero</dc:creator>
  <cp:keywords/>
  <dc:description/>
  <cp:lastModifiedBy>Пользователь Windows</cp:lastModifiedBy>
  <cp:revision>12</cp:revision>
  <cp:lastPrinted>2023-09-28T08:25:00Z</cp:lastPrinted>
  <dcterms:created xsi:type="dcterms:W3CDTF">2023-09-27T09:32:00Z</dcterms:created>
  <dcterms:modified xsi:type="dcterms:W3CDTF">2023-10-02T07:58:00Z</dcterms:modified>
</cp:coreProperties>
</file>