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0E283" w14:textId="77777777" w:rsidR="00C34912" w:rsidRPr="00C34912" w:rsidRDefault="00C34912" w:rsidP="00BF62B4">
      <w:pPr>
        <w:ind w:firstLine="4536"/>
        <w:rPr>
          <w:b/>
          <w:bCs/>
          <w:color w:val="FF0000"/>
          <w:spacing w:val="8"/>
          <w:sz w:val="16"/>
          <w:lang w:val="ru-RU"/>
        </w:rPr>
      </w:pPr>
      <w:r w:rsidRPr="00C34912">
        <w:rPr>
          <w:noProof/>
          <w:color w:val="FF0000"/>
          <w:spacing w:val="8"/>
          <w:lang w:eastAsia="uk-UA"/>
        </w:rPr>
        <w:drawing>
          <wp:inline distT="0" distB="0" distL="0" distR="0" wp14:anchorId="26365D21" wp14:editId="0E9F871E">
            <wp:extent cx="434340" cy="61722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6172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EA649" w14:textId="77777777" w:rsidR="00C34912" w:rsidRPr="00C34912" w:rsidRDefault="00C34912" w:rsidP="00C34912">
      <w:pPr>
        <w:tabs>
          <w:tab w:val="left" w:pos="555"/>
        </w:tabs>
        <w:ind w:firstLine="4536"/>
        <w:rPr>
          <w:b/>
          <w:bCs/>
          <w:color w:val="FF0000"/>
          <w:spacing w:val="8"/>
          <w:sz w:val="16"/>
          <w:lang w:val="ru-RU"/>
        </w:rPr>
      </w:pPr>
    </w:p>
    <w:p w14:paraId="19BE318A" w14:textId="77777777" w:rsidR="00C34912" w:rsidRPr="00C34912" w:rsidRDefault="00C34912" w:rsidP="00C34912">
      <w:pPr>
        <w:keepNext/>
        <w:numPr>
          <w:ilvl w:val="1"/>
          <w:numId w:val="0"/>
        </w:numPr>
        <w:tabs>
          <w:tab w:val="num" w:pos="0"/>
        </w:tabs>
        <w:spacing w:after="120"/>
        <w:jc w:val="center"/>
        <w:outlineLvl w:val="1"/>
        <w:rPr>
          <w:b/>
          <w:bCs/>
        </w:rPr>
      </w:pPr>
      <w:r w:rsidRPr="00C34912">
        <w:rPr>
          <w:b/>
          <w:bCs/>
        </w:rPr>
        <w:t>ВОЛИНСЬКА ОБЛАСНА ДЕРЖАВНА АДМІНІСТРАЦІЯ</w:t>
      </w:r>
    </w:p>
    <w:p w14:paraId="307F27A4" w14:textId="77777777" w:rsidR="00C34912" w:rsidRPr="00C34912" w:rsidRDefault="00C34912" w:rsidP="00C34912">
      <w:pPr>
        <w:keepNext/>
        <w:numPr>
          <w:ilvl w:val="1"/>
          <w:numId w:val="0"/>
        </w:numPr>
        <w:tabs>
          <w:tab w:val="num" w:pos="0"/>
        </w:tabs>
        <w:jc w:val="center"/>
        <w:outlineLvl w:val="1"/>
        <w:rPr>
          <w:b/>
          <w:bCs/>
          <w:sz w:val="28"/>
          <w:szCs w:val="28"/>
        </w:rPr>
      </w:pPr>
      <w:r w:rsidRPr="00C34912">
        <w:rPr>
          <w:b/>
          <w:bCs/>
          <w:sz w:val="28"/>
          <w:szCs w:val="28"/>
        </w:rPr>
        <w:t>ВОЛИНСЬКА ОБЛАСНА ВІЙСЬКОВА АДМІНІСТРАЦІЯ</w:t>
      </w:r>
    </w:p>
    <w:p w14:paraId="19209460" w14:textId="77777777" w:rsidR="00C34912" w:rsidRPr="00C34912" w:rsidRDefault="00C34912" w:rsidP="00C34912">
      <w:pPr>
        <w:rPr>
          <w:sz w:val="22"/>
          <w:szCs w:val="22"/>
        </w:rPr>
      </w:pPr>
    </w:p>
    <w:p w14:paraId="11E8D988" w14:textId="11E7F882" w:rsidR="00C34912" w:rsidRPr="00C34912" w:rsidRDefault="00C34912" w:rsidP="00C34912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2CEDE1CB" w14:textId="77777777" w:rsidR="00C34912" w:rsidRPr="00C34912" w:rsidRDefault="00C34912" w:rsidP="00C34912">
      <w:pPr>
        <w:jc w:val="center"/>
      </w:pPr>
    </w:p>
    <w:p w14:paraId="3CFBE2BE" w14:textId="370BCC7C" w:rsidR="00C34912" w:rsidRPr="00C34912" w:rsidRDefault="00345A48" w:rsidP="00C34912">
      <w:pPr>
        <w:jc w:val="both"/>
        <w:rPr>
          <w:sz w:val="28"/>
          <w:lang w:val="ru-RU"/>
        </w:rPr>
      </w:pPr>
      <w:r>
        <w:rPr>
          <w:sz w:val="28"/>
          <w:lang w:val="ru-RU"/>
        </w:rPr>
        <w:t>14</w:t>
      </w:r>
      <w:r w:rsidR="00C34912" w:rsidRPr="00C34912">
        <w:rPr>
          <w:sz w:val="28"/>
          <w:lang w:val="ru-RU"/>
        </w:rPr>
        <w:t xml:space="preserve"> </w:t>
      </w:r>
      <w:r w:rsidR="00C34912">
        <w:rPr>
          <w:sz w:val="28"/>
          <w:lang w:val="ru-RU"/>
        </w:rPr>
        <w:t>вересня</w:t>
      </w:r>
      <w:r w:rsidR="00C34912" w:rsidRPr="00C34912">
        <w:rPr>
          <w:sz w:val="28"/>
        </w:rPr>
        <w:t xml:space="preserve"> 20</w:t>
      </w:r>
      <w:r w:rsidR="00C34912" w:rsidRPr="00C34912">
        <w:rPr>
          <w:sz w:val="28"/>
          <w:lang w:val="ru-RU"/>
        </w:rPr>
        <w:t>23</w:t>
      </w:r>
      <w:r w:rsidR="00C34912" w:rsidRPr="00C34912">
        <w:rPr>
          <w:sz w:val="28"/>
        </w:rPr>
        <w:t xml:space="preserve"> року                        м. Луцьк                                     </w:t>
      </w:r>
      <w:r w:rsidR="00C34912">
        <w:rPr>
          <w:sz w:val="28"/>
        </w:rPr>
        <w:t xml:space="preserve">        </w:t>
      </w:r>
      <w:r w:rsidR="00C34912" w:rsidRPr="00C34912">
        <w:rPr>
          <w:sz w:val="28"/>
        </w:rPr>
        <w:t xml:space="preserve">  № </w:t>
      </w:r>
      <w:r>
        <w:rPr>
          <w:sz w:val="28"/>
        </w:rPr>
        <w:t>393</w:t>
      </w:r>
    </w:p>
    <w:p w14:paraId="28E55809" w14:textId="77777777" w:rsidR="00023F5F" w:rsidRPr="00EA346D" w:rsidRDefault="00023F5F" w:rsidP="00EA346D">
      <w:pPr>
        <w:pStyle w:val="a5"/>
        <w:ind w:right="3400"/>
        <w:rPr>
          <w:b/>
          <w:u w:val="single"/>
          <w:lang w:val="ru-RU"/>
        </w:rPr>
      </w:pPr>
    </w:p>
    <w:p w14:paraId="016F2259" w14:textId="77777777" w:rsidR="00023F5F" w:rsidRPr="00EA346D" w:rsidRDefault="00023F5F" w:rsidP="00B03931">
      <w:pPr>
        <w:pStyle w:val="a5"/>
        <w:tabs>
          <w:tab w:val="left" w:pos="567"/>
          <w:tab w:val="left" w:pos="2618"/>
        </w:tabs>
        <w:ind w:right="475" w:firstLine="374"/>
        <w:jc w:val="center"/>
        <w:rPr>
          <w:bCs/>
        </w:rPr>
      </w:pPr>
      <w:r w:rsidRPr="00EA346D">
        <w:rPr>
          <w:bCs/>
        </w:rPr>
        <w:t>Про приписку громадян України 200</w:t>
      </w:r>
      <w:r w:rsidR="00C8780C">
        <w:rPr>
          <w:bCs/>
        </w:rPr>
        <w:t>7</w:t>
      </w:r>
      <w:r w:rsidRPr="00EA346D">
        <w:rPr>
          <w:bCs/>
        </w:rPr>
        <w:t xml:space="preserve"> року народження до</w:t>
      </w:r>
    </w:p>
    <w:p w14:paraId="58A6ACA7" w14:textId="27B191F0" w:rsidR="00023F5F" w:rsidRPr="00EA346D" w:rsidRDefault="00023F5F" w:rsidP="00B03931">
      <w:pPr>
        <w:pStyle w:val="a5"/>
        <w:tabs>
          <w:tab w:val="left" w:pos="567"/>
          <w:tab w:val="left" w:pos="2618"/>
        </w:tabs>
        <w:ind w:right="475" w:firstLine="374"/>
        <w:jc w:val="center"/>
        <w:rPr>
          <w:bCs/>
        </w:rPr>
      </w:pPr>
      <w:r w:rsidRPr="00EA346D">
        <w:rPr>
          <w:bCs/>
        </w:rPr>
        <w:t xml:space="preserve">призовних </w:t>
      </w:r>
      <w:r w:rsidRPr="00020E78">
        <w:rPr>
          <w:bCs/>
        </w:rPr>
        <w:t>дільниць області</w:t>
      </w:r>
      <w:r w:rsidR="001C00C2">
        <w:rPr>
          <w:bCs/>
        </w:rPr>
        <w:t xml:space="preserve"> </w:t>
      </w:r>
      <w:r w:rsidR="002E583C" w:rsidRPr="00EA346D">
        <w:rPr>
          <w:bCs/>
        </w:rPr>
        <w:t>у січні</w:t>
      </w:r>
      <w:r w:rsidR="00CB1132">
        <w:rPr>
          <w:bCs/>
        </w:rPr>
        <w:t xml:space="preserve"> </w:t>
      </w:r>
      <w:r w:rsidR="002E583C" w:rsidRPr="00EA346D">
        <w:rPr>
          <w:bCs/>
        </w:rPr>
        <w:t>–</w:t>
      </w:r>
      <w:r w:rsidR="00CB1132">
        <w:rPr>
          <w:bCs/>
        </w:rPr>
        <w:t xml:space="preserve"> </w:t>
      </w:r>
      <w:r w:rsidRPr="00EA346D">
        <w:rPr>
          <w:bCs/>
        </w:rPr>
        <w:t>березні</w:t>
      </w:r>
      <w:r w:rsidRPr="0052479C">
        <w:rPr>
          <w:bCs/>
        </w:rPr>
        <w:t xml:space="preserve"> </w:t>
      </w:r>
      <w:r w:rsidRPr="00EA346D">
        <w:rPr>
          <w:bCs/>
        </w:rPr>
        <w:t>202</w:t>
      </w:r>
      <w:r w:rsidR="00C8780C">
        <w:rPr>
          <w:bCs/>
        </w:rPr>
        <w:t>4</w:t>
      </w:r>
      <w:r w:rsidRPr="00EA346D">
        <w:rPr>
          <w:bCs/>
        </w:rPr>
        <w:t xml:space="preserve"> року</w:t>
      </w:r>
    </w:p>
    <w:p w14:paraId="0D3A56EE" w14:textId="77777777" w:rsidR="00023F5F" w:rsidRPr="0052479C" w:rsidRDefault="00023F5F" w:rsidP="00EA346D">
      <w:pPr>
        <w:jc w:val="both"/>
        <w:rPr>
          <w:sz w:val="28"/>
          <w:szCs w:val="28"/>
        </w:rPr>
      </w:pPr>
    </w:p>
    <w:p w14:paraId="12259293" w14:textId="22CE9447" w:rsidR="005218AB" w:rsidRDefault="00023F5F" w:rsidP="00BF62B4">
      <w:pPr>
        <w:ind w:firstLine="567"/>
        <w:jc w:val="both"/>
        <w:rPr>
          <w:sz w:val="28"/>
          <w:szCs w:val="28"/>
        </w:rPr>
      </w:pPr>
      <w:r w:rsidRPr="00C8780C">
        <w:rPr>
          <w:sz w:val="28"/>
          <w:szCs w:val="28"/>
        </w:rPr>
        <w:t xml:space="preserve">Відповідно до </w:t>
      </w:r>
      <w:r w:rsidR="00C507A4" w:rsidRPr="00C8780C">
        <w:rPr>
          <w:sz w:val="28"/>
          <w:szCs w:val="28"/>
        </w:rPr>
        <w:t>статей 27, 28, 33, 35 Закону України «Про місцеві державні адміністрації»,</w:t>
      </w:r>
      <w:r w:rsidR="00F7446C" w:rsidRPr="00C8780C">
        <w:rPr>
          <w:sz w:val="28"/>
          <w:szCs w:val="28"/>
        </w:rPr>
        <w:t xml:space="preserve"> </w:t>
      </w:r>
      <w:r w:rsidR="005218AB">
        <w:rPr>
          <w:sz w:val="28"/>
          <w:szCs w:val="28"/>
        </w:rPr>
        <w:t>законів</w:t>
      </w:r>
      <w:r w:rsidR="00C8780C" w:rsidRPr="00C8780C">
        <w:rPr>
          <w:sz w:val="28"/>
          <w:szCs w:val="28"/>
        </w:rPr>
        <w:t xml:space="preserve"> України </w:t>
      </w:r>
      <w:r w:rsidR="005218AB">
        <w:rPr>
          <w:sz w:val="28"/>
          <w:szCs w:val="28"/>
        </w:rPr>
        <w:t>«Про правовий режим воєнного стану», «</w:t>
      </w:r>
      <w:r w:rsidR="00C8780C" w:rsidRPr="00C8780C">
        <w:rPr>
          <w:sz w:val="28"/>
          <w:szCs w:val="28"/>
        </w:rPr>
        <w:t>Про військов</w:t>
      </w:r>
      <w:r w:rsidR="005218AB">
        <w:rPr>
          <w:sz w:val="28"/>
          <w:szCs w:val="28"/>
        </w:rPr>
        <w:t xml:space="preserve">ий обов’язок і військову службу» (далі </w:t>
      </w:r>
      <w:r w:rsidR="00BF62B4">
        <w:rPr>
          <w:sz w:val="28"/>
          <w:szCs w:val="28"/>
        </w:rPr>
        <w:t>–</w:t>
      </w:r>
      <w:r w:rsidR="005218AB">
        <w:rPr>
          <w:sz w:val="28"/>
          <w:szCs w:val="28"/>
        </w:rPr>
        <w:t xml:space="preserve"> Закон)</w:t>
      </w:r>
      <w:r w:rsidR="00C8780C" w:rsidRPr="00C8780C">
        <w:rPr>
          <w:sz w:val="28"/>
          <w:szCs w:val="28"/>
        </w:rPr>
        <w:t>, Положення про підготовку і проведення призову громадян України на строкову військову службу та прийняття призовників на вій</w:t>
      </w:r>
      <w:r w:rsidR="005218AB">
        <w:rPr>
          <w:sz w:val="28"/>
          <w:szCs w:val="28"/>
        </w:rPr>
        <w:t>ськову службу за контрактом</w:t>
      </w:r>
      <w:r w:rsidR="00C8780C" w:rsidRPr="00C8780C">
        <w:rPr>
          <w:sz w:val="28"/>
          <w:szCs w:val="28"/>
        </w:rPr>
        <w:t>,</w:t>
      </w:r>
      <w:r w:rsidR="005218AB">
        <w:rPr>
          <w:sz w:val="28"/>
          <w:szCs w:val="28"/>
        </w:rPr>
        <w:t xml:space="preserve"> затвердженого постановою Кабінету Міністрів України</w:t>
      </w:r>
      <w:r w:rsidR="005218AB" w:rsidRPr="00C8780C">
        <w:rPr>
          <w:sz w:val="28"/>
          <w:szCs w:val="28"/>
        </w:rPr>
        <w:t xml:space="preserve"> </w:t>
      </w:r>
      <w:r w:rsidR="005218AB">
        <w:rPr>
          <w:sz w:val="28"/>
          <w:szCs w:val="28"/>
        </w:rPr>
        <w:t xml:space="preserve">від 21 березня </w:t>
      </w:r>
      <w:r w:rsidR="00BF62B4">
        <w:rPr>
          <w:sz w:val="28"/>
          <w:szCs w:val="28"/>
        </w:rPr>
        <w:t xml:space="preserve">         </w:t>
      </w:r>
      <w:r w:rsidR="005218AB">
        <w:rPr>
          <w:sz w:val="28"/>
          <w:szCs w:val="28"/>
        </w:rPr>
        <w:t>2002 року №</w:t>
      </w:r>
      <w:r w:rsidR="00BF62B4">
        <w:rPr>
          <w:sz w:val="28"/>
          <w:szCs w:val="28"/>
        </w:rPr>
        <w:t> </w:t>
      </w:r>
      <w:r w:rsidR="005218AB">
        <w:rPr>
          <w:sz w:val="28"/>
          <w:szCs w:val="28"/>
        </w:rPr>
        <w:t>352 (у редакції постанови Кабінету Міністрів України від 20 січня 2021 року №</w:t>
      </w:r>
      <w:r w:rsidR="00BF62B4">
        <w:rPr>
          <w:sz w:val="28"/>
          <w:szCs w:val="28"/>
        </w:rPr>
        <w:t> </w:t>
      </w:r>
      <w:r w:rsidR="005218AB">
        <w:rPr>
          <w:sz w:val="28"/>
          <w:szCs w:val="28"/>
        </w:rPr>
        <w:t>100</w:t>
      </w:r>
      <w:r w:rsidR="00187405">
        <w:rPr>
          <w:sz w:val="28"/>
          <w:szCs w:val="28"/>
        </w:rPr>
        <w:t xml:space="preserve">; </w:t>
      </w:r>
      <w:r w:rsidR="005218AB" w:rsidRPr="001C30FE">
        <w:rPr>
          <w:sz w:val="28"/>
          <w:szCs w:val="28"/>
        </w:rPr>
        <w:t xml:space="preserve">далі </w:t>
      </w:r>
      <w:r w:rsidR="00BF62B4">
        <w:rPr>
          <w:sz w:val="28"/>
          <w:szCs w:val="28"/>
        </w:rPr>
        <w:t>–</w:t>
      </w:r>
      <w:r w:rsidR="005218AB" w:rsidRPr="001C30FE">
        <w:rPr>
          <w:sz w:val="28"/>
          <w:szCs w:val="28"/>
        </w:rPr>
        <w:t xml:space="preserve"> Положення)</w:t>
      </w:r>
    </w:p>
    <w:p w14:paraId="3089E4EF" w14:textId="77777777" w:rsidR="00C34912" w:rsidRPr="00BF62B4" w:rsidRDefault="00C34912" w:rsidP="00C34912">
      <w:pPr>
        <w:tabs>
          <w:tab w:val="left" w:pos="567"/>
        </w:tabs>
        <w:ind w:firstLine="567"/>
        <w:jc w:val="both"/>
        <w:rPr>
          <w:sz w:val="16"/>
          <w:szCs w:val="16"/>
        </w:rPr>
      </w:pPr>
    </w:p>
    <w:p w14:paraId="092A77FB" w14:textId="00068E8E" w:rsidR="001C30FE" w:rsidRPr="00C34912" w:rsidRDefault="00C34912" w:rsidP="00C349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5218AB" w:rsidRPr="00C34912">
        <w:rPr>
          <w:sz w:val="28"/>
          <w:szCs w:val="28"/>
        </w:rPr>
        <w:t>ЗОБОВ’ЯЗУЮ</w:t>
      </w:r>
      <w:r w:rsidR="00C8780C" w:rsidRPr="00C34912">
        <w:rPr>
          <w:sz w:val="28"/>
          <w:szCs w:val="28"/>
        </w:rPr>
        <w:t>:</w:t>
      </w:r>
    </w:p>
    <w:p w14:paraId="7362E315" w14:textId="77777777" w:rsidR="00C34912" w:rsidRPr="00BF62B4" w:rsidRDefault="00C34912" w:rsidP="00C34912">
      <w:pPr>
        <w:pStyle w:val="af2"/>
        <w:tabs>
          <w:tab w:val="left" w:pos="567"/>
        </w:tabs>
        <w:ind w:left="927"/>
        <w:jc w:val="both"/>
        <w:rPr>
          <w:sz w:val="16"/>
          <w:szCs w:val="16"/>
        </w:rPr>
      </w:pPr>
    </w:p>
    <w:p w14:paraId="3D499DF1" w14:textId="6603C476" w:rsidR="00023F5F" w:rsidRDefault="00C34912" w:rsidP="00C349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5218AB" w:rsidRPr="00C34912">
        <w:rPr>
          <w:sz w:val="28"/>
          <w:szCs w:val="28"/>
        </w:rPr>
        <w:t xml:space="preserve">провести </w:t>
      </w:r>
      <w:r w:rsidR="00D50F4D" w:rsidRPr="00C34912">
        <w:rPr>
          <w:sz w:val="28"/>
          <w:szCs w:val="28"/>
        </w:rPr>
        <w:t xml:space="preserve">у </w:t>
      </w:r>
      <w:r w:rsidR="00C836E8" w:rsidRPr="00C34912">
        <w:rPr>
          <w:sz w:val="28"/>
          <w:szCs w:val="28"/>
        </w:rPr>
        <w:t>січні</w:t>
      </w:r>
      <w:r w:rsidR="00716EB6" w:rsidRPr="00C34912">
        <w:rPr>
          <w:sz w:val="28"/>
          <w:szCs w:val="28"/>
        </w:rPr>
        <w:t xml:space="preserve"> </w:t>
      </w:r>
      <w:r w:rsidR="00C836E8" w:rsidRPr="00C34912">
        <w:rPr>
          <w:sz w:val="28"/>
          <w:szCs w:val="28"/>
        </w:rPr>
        <w:t>–</w:t>
      </w:r>
      <w:r w:rsidR="00716EB6" w:rsidRPr="00C34912">
        <w:rPr>
          <w:sz w:val="28"/>
          <w:szCs w:val="28"/>
        </w:rPr>
        <w:t xml:space="preserve"> </w:t>
      </w:r>
      <w:r w:rsidR="00C4024A" w:rsidRPr="00C34912">
        <w:rPr>
          <w:sz w:val="28"/>
          <w:szCs w:val="28"/>
        </w:rPr>
        <w:t>березні</w:t>
      </w:r>
      <w:r w:rsidR="00023F5F" w:rsidRPr="00C34912">
        <w:rPr>
          <w:sz w:val="28"/>
          <w:szCs w:val="28"/>
        </w:rPr>
        <w:t xml:space="preserve"> 20</w:t>
      </w:r>
      <w:r w:rsidR="00C8780C" w:rsidRPr="00C34912">
        <w:rPr>
          <w:sz w:val="28"/>
          <w:szCs w:val="28"/>
        </w:rPr>
        <w:t>24</w:t>
      </w:r>
      <w:r w:rsidR="00023F5F" w:rsidRPr="00C34912">
        <w:rPr>
          <w:sz w:val="28"/>
          <w:szCs w:val="28"/>
        </w:rPr>
        <w:t xml:space="preserve"> року приписку громадян України чоловічої статі 200</w:t>
      </w:r>
      <w:r w:rsidR="00C8780C" w:rsidRPr="00C34912">
        <w:rPr>
          <w:sz w:val="28"/>
          <w:szCs w:val="28"/>
        </w:rPr>
        <w:t>7</w:t>
      </w:r>
      <w:r w:rsidR="00023F5F" w:rsidRPr="00C34912">
        <w:rPr>
          <w:sz w:val="28"/>
          <w:szCs w:val="28"/>
        </w:rPr>
        <w:t xml:space="preserve"> року народження до призовних дільниць (далі – приписка громадян)</w:t>
      </w:r>
      <w:r w:rsidR="001C00C2">
        <w:rPr>
          <w:sz w:val="28"/>
          <w:szCs w:val="28"/>
        </w:rPr>
        <w:t xml:space="preserve"> </w:t>
      </w:r>
      <w:r w:rsidR="00023F5F" w:rsidRPr="00C34912">
        <w:rPr>
          <w:sz w:val="28"/>
          <w:szCs w:val="28"/>
        </w:rPr>
        <w:t>області;</w:t>
      </w:r>
    </w:p>
    <w:p w14:paraId="247C2AE5" w14:textId="77777777" w:rsidR="00BF62B4" w:rsidRPr="00BF62B4" w:rsidRDefault="00BF62B4" w:rsidP="00C34912">
      <w:pPr>
        <w:ind w:firstLine="567"/>
        <w:jc w:val="both"/>
        <w:rPr>
          <w:sz w:val="16"/>
          <w:szCs w:val="16"/>
        </w:rPr>
      </w:pPr>
    </w:p>
    <w:p w14:paraId="4C3D0483" w14:textId="5EBC3BCB" w:rsidR="005218AB" w:rsidRPr="00C34912" w:rsidRDefault="00C34912" w:rsidP="00C349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5218AB" w:rsidRPr="00C34912">
        <w:rPr>
          <w:sz w:val="28"/>
          <w:szCs w:val="28"/>
        </w:rPr>
        <w:t>начальників районних військових адміністрацій у встановленому</w:t>
      </w:r>
      <w:r w:rsidR="005218AB" w:rsidRPr="00C34912">
        <w:rPr>
          <w:sz w:val="28"/>
          <w:szCs w:val="28"/>
          <w:lang w:val="ru-RU"/>
        </w:rPr>
        <w:t xml:space="preserve"> </w:t>
      </w:r>
      <w:r w:rsidR="005218AB" w:rsidRPr="00C34912">
        <w:rPr>
          <w:sz w:val="28"/>
          <w:szCs w:val="28"/>
        </w:rPr>
        <w:t>законодавством</w:t>
      </w:r>
      <w:r w:rsidR="005218AB" w:rsidRPr="00C34912">
        <w:rPr>
          <w:sz w:val="28"/>
          <w:szCs w:val="28"/>
          <w:lang w:val="ru-RU"/>
        </w:rPr>
        <w:t xml:space="preserve"> порядку:</w:t>
      </w:r>
    </w:p>
    <w:p w14:paraId="5BE2E6E3" w14:textId="055272F3" w:rsidR="00FE1B1A" w:rsidRDefault="00721145" w:rsidP="00C349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23F5F" w:rsidRPr="00EA346D">
        <w:rPr>
          <w:sz w:val="28"/>
          <w:szCs w:val="28"/>
        </w:rPr>
        <w:t xml:space="preserve"> забезпечити виконання заходів, пов’язаних з підготовкою та проведення</w:t>
      </w:r>
      <w:r w:rsidR="0061603C">
        <w:rPr>
          <w:sz w:val="28"/>
          <w:szCs w:val="28"/>
        </w:rPr>
        <w:t>м в області приписки громадян;</w:t>
      </w:r>
    </w:p>
    <w:p w14:paraId="2AC06F61" w14:textId="6A1B3305" w:rsidR="00FE1B1A" w:rsidRPr="00F648C0" w:rsidRDefault="00721145" w:rsidP="00C349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23F5F" w:rsidRPr="00EA346D">
        <w:rPr>
          <w:sz w:val="28"/>
          <w:szCs w:val="28"/>
        </w:rPr>
        <w:t xml:space="preserve">згідно </w:t>
      </w:r>
      <w:r w:rsidR="00187405">
        <w:rPr>
          <w:sz w:val="28"/>
          <w:szCs w:val="28"/>
        </w:rPr>
        <w:t>і</w:t>
      </w:r>
      <w:r w:rsidR="00023F5F" w:rsidRPr="00EA346D">
        <w:rPr>
          <w:sz w:val="28"/>
          <w:szCs w:val="28"/>
        </w:rPr>
        <w:t>з частин</w:t>
      </w:r>
      <w:r w:rsidR="00FE1B1A">
        <w:rPr>
          <w:sz w:val="28"/>
          <w:szCs w:val="28"/>
        </w:rPr>
        <w:t>ами</w:t>
      </w:r>
      <w:r w:rsidR="00023F5F" w:rsidRPr="00EA346D">
        <w:rPr>
          <w:sz w:val="28"/>
          <w:szCs w:val="28"/>
        </w:rPr>
        <w:t xml:space="preserve"> </w:t>
      </w:r>
      <w:r w:rsidR="00763A39">
        <w:rPr>
          <w:sz w:val="28"/>
          <w:szCs w:val="28"/>
        </w:rPr>
        <w:t>другою</w:t>
      </w:r>
      <w:r w:rsidR="00023F5F" w:rsidRPr="00EA346D">
        <w:rPr>
          <w:sz w:val="28"/>
          <w:szCs w:val="28"/>
        </w:rPr>
        <w:t>,</w:t>
      </w:r>
      <w:r w:rsidR="00763A39">
        <w:rPr>
          <w:sz w:val="28"/>
          <w:szCs w:val="28"/>
        </w:rPr>
        <w:t xml:space="preserve"> четвертою </w:t>
      </w:r>
      <w:r w:rsidR="00023F5F" w:rsidRPr="00EA346D">
        <w:rPr>
          <w:sz w:val="28"/>
          <w:szCs w:val="28"/>
        </w:rPr>
        <w:t xml:space="preserve">статті 43 Закону для проведення медичного огляду громадян забезпечити </w:t>
      </w:r>
      <w:r w:rsidR="00023F5F" w:rsidRPr="009F3186">
        <w:rPr>
          <w:color w:val="000000"/>
          <w:sz w:val="28"/>
          <w:szCs w:val="28"/>
          <w:lang w:eastAsia="uk-UA"/>
        </w:rPr>
        <w:t>районні (міськ</w:t>
      </w:r>
      <w:r w:rsidR="00BF62B4">
        <w:rPr>
          <w:color w:val="000000"/>
          <w:sz w:val="28"/>
          <w:szCs w:val="28"/>
          <w:lang w:eastAsia="uk-UA"/>
        </w:rPr>
        <w:t>ий</w:t>
      </w:r>
      <w:r w:rsidR="00023F5F" w:rsidRPr="009F3186">
        <w:rPr>
          <w:color w:val="000000"/>
          <w:sz w:val="28"/>
          <w:szCs w:val="28"/>
          <w:lang w:eastAsia="uk-UA"/>
        </w:rPr>
        <w:t>) територіальні центри комплектування та соціальної підтримки</w:t>
      </w:r>
      <w:r w:rsidR="00023F5F" w:rsidRPr="00EA346D">
        <w:rPr>
          <w:color w:val="000000"/>
          <w:sz w:val="28"/>
          <w:szCs w:val="28"/>
          <w:lang w:eastAsia="uk-UA"/>
        </w:rPr>
        <w:t xml:space="preserve"> (далі – ТЦК та СП), відділи районних ТЦК та СП необхідною кількістю медичних та технічних працівників, обслуг</w:t>
      </w:r>
      <w:r w:rsidR="00FE1B1A">
        <w:rPr>
          <w:color w:val="000000"/>
          <w:sz w:val="28"/>
          <w:szCs w:val="28"/>
          <w:lang w:eastAsia="uk-UA"/>
        </w:rPr>
        <w:t>овуючого персоналу, обладнаними</w:t>
      </w:r>
      <w:r w:rsidR="00023F5F" w:rsidRPr="00EA346D">
        <w:rPr>
          <w:color w:val="000000"/>
          <w:sz w:val="28"/>
          <w:szCs w:val="28"/>
          <w:lang w:eastAsia="uk-UA"/>
        </w:rPr>
        <w:t xml:space="preserve"> призовними дільницями, медикаментами, інструментарієм, медичним і господарським майном, автомобільним транспортом</w:t>
      </w:r>
      <w:r w:rsidR="00023F5F" w:rsidRPr="00EA346D">
        <w:rPr>
          <w:sz w:val="28"/>
          <w:szCs w:val="28"/>
        </w:rPr>
        <w:t>;</w:t>
      </w:r>
    </w:p>
    <w:p w14:paraId="337D98B5" w14:textId="34A7E3F8" w:rsidR="0019462F" w:rsidRDefault="00721145" w:rsidP="00C349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6F322C" w:rsidRPr="008225CF">
        <w:rPr>
          <w:sz w:val="28"/>
          <w:szCs w:val="28"/>
        </w:rPr>
        <w:t xml:space="preserve">відповідно до частин </w:t>
      </w:r>
      <w:r w:rsidR="00763A39">
        <w:rPr>
          <w:sz w:val="28"/>
          <w:szCs w:val="28"/>
        </w:rPr>
        <w:t>сьомої, восьмої</w:t>
      </w:r>
      <w:r w:rsidR="00023F5F" w:rsidRPr="008225CF">
        <w:rPr>
          <w:sz w:val="28"/>
          <w:szCs w:val="28"/>
        </w:rPr>
        <w:t xml:space="preserve"> статті 14 Закону утворити</w:t>
      </w:r>
      <w:r w:rsidR="008F6401">
        <w:rPr>
          <w:sz w:val="28"/>
          <w:szCs w:val="28"/>
        </w:rPr>
        <w:t xml:space="preserve"> у районних (міському) ТЦК та СП</w:t>
      </w:r>
      <w:r w:rsidR="0086358E">
        <w:rPr>
          <w:sz w:val="28"/>
          <w:szCs w:val="28"/>
        </w:rPr>
        <w:t>, відділах районних ТЦК та СП</w:t>
      </w:r>
      <w:r w:rsidR="00023F5F" w:rsidRPr="008225CF">
        <w:rPr>
          <w:sz w:val="28"/>
          <w:szCs w:val="28"/>
        </w:rPr>
        <w:t xml:space="preserve"> комісії з питань приписки,</w:t>
      </w:r>
      <w:r w:rsidR="00BF62B4">
        <w:rPr>
          <w:sz w:val="28"/>
          <w:szCs w:val="28"/>
        </w:rPr>
        <w:t xml:space="preserve"> </w:t>
      </w:r>
      <w:r w:rsidR="0019462F">
        <w:rPr>
          <w:sz w:val="28"/>
          <w:szCs w:val="28"/>
        </w:rPr>
        <w:t>затвердити їх персональний склад;</w:t>
      </w:r>
    </w:p>
    <w:p w14:paraId="745821A1" w14:textId="2DAC3C12" w:rsidR="0019462F" w:rsidRDefault="00721145" w:rsidP="00C349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19462F">
        <w:rPr>
          <w:sz w:val="28"/>
          <w:szCs w:val="28"/>
        </w:rPr>
        <w:t xml:space="preserve">згідно з частиною </w:t>
      </w:r>
      <w:r w:rsidR="00BF62B4">
        <w:rPr>
          <w:sz w:val="28"/>
          <w:szCs w:val="28"/>
        </w:rPr>
        <w:t>першою</w:t>
      </w:r>
      <w:r w:rsidR="0019462F">
        <w:rPr>
          <w:sz w:val="28"/>
          <w:szCs w:val="28"/>
        </w:rPr>
        <w:t xml:space="preserve"> статті 14 Закону, пунктом 17 Положення:</w:t>
      </w:r>
    </w:p>
    <w:p w14:paraId="740F216F" w14:textId="0BBC10B5" w:rsidR="0019462F" w:rsidRDefault="00FE1B1A" w:rsidP="00C34912">
      <w:pPr>
        <w:ind w:firstLine="567"/>
        <w:jc w:val="both"/>
        <w:rPr>
          <w:sz w:val="28"/>
          <w:szCs w:val="28"/>
        </w:rPr>
      </w:pPr>
      <w:r w:rsidRPr="00F648C0">
        <w:rPr>
          <w:sz w:val="28"/>
          <w:szCs w:val="28"/>
        </w:rPr>
        <w:t>розпочати з 04 січня 20</w:t>
      </w:r>
      <w:r w:rsidR="00C8780C" w:rsidRPr="00F648C0">
        <w:rPr>
          <w:sz w:val="28"/>
          <w:szCs w:val="28"/>
        </w:rPr>
        <w:t>24</w:t>
      </w:r>
      <w:r w:rsidRPr="00F648C0">
        <w:rPr>
          <w:sz w:val="28"/>
          <w:szCs w:val="28"/>
        </w:rPr>
        <w:t xml:space="preserve"> року та </w:t>
      </w:r>
      <w:r w:rsidR="00023F5F" w:rsidRPr="00F648C0">
        <w:rPr>
          <w:sz w:val="28"/>
          <w:szCs w:val="28"/>
        </w:rPr>
        <w:t>п</w:t>
      </w:r>
      <w:r w:rsidRPr="00F648C0">
        <w:rPr>
          <w:sz w:val="28"/>
          <w:szCs w:val="28"/>
        </w:rPr>
        <w:t>р</w:t>
      </w:r>
      <w:r w:rsidR="00023F5F" w:rsidRPr="00F648C0">
        <w:rPr>
          <w:sz w:val="28"/>
          <w:szCs w:val="28"/>
        </w:rPr>
        <w:t>овести медичний огляд</w:t>
      </w:r>
      <w:r w:rsidR="00721145">
        <w:rPr>
          <w:sz w:val="28"/>
          <w:szCs w:val="28"/>
        </w:rPr>
        <w:t>, рентгенологічне обстеження</w:t>
      </w:r>
      <w:r w:rsidR="00721145" w:rsidRPr="00F648C0">
        <w:rPr>
          <w:sz w:val="28"/>
          <w:szCs w:val="28"/>
        </w:rPr>
        <w:t xml:space="preserve"> </w:t>
      </w:r>
      <w:r w:rsidR="00721145">
        <w:rPr>
          <w:sz w:val="28"/>
          <w:szCs w:val="28"/>
        </w:rPr>
        <w:t>юнаків</w:t>
      </w:r>
      <w:r w:rsidR="00023F5F" w:rsidRPr="00F648C0">
        <w:rPr>
          <w:sz w:val="28"/>
          <w:szCs w:val="28"/>
        </w:rPr>
        <w:t>, які при</w:t>
      </w:r>
      <w:r w:rsidRPr="00F648C0">
        <w:rPr>
          <w:sz w:val="28"/>
          <w:szCs w:val="28"/>
        </w:rPr>
        <w:t>писуються до призовних дільниць</w:t>
      </w:r>
      <w:r w:rsidR="00EA5715">
        <w:rPr>
          <w:sz w:val="28"/>
          <w:szCs w:val="28"/>
        </w:rPr>
        <w:t>;</w:t>
      </w:r>
      <w:r w:rsidR="00023F5F" w:rsidRPr="00F648C0">
        <w:rPr>
          <w:sz w:val="28"/>
          <w:szCs w:val="28"/>
        </w:rPr>
        <w:t xml:space="preserve"> </w:t>
      </w:r>
    </w:p>
    <w:p w14:paraId="67149EDE" w14:textId="77777777" w:rsidR="002D5135" w:rsidRDefault="002D5135" w:rsidP="00C34912">
      <w:pPr>
        <w:ind w:firstLine="567"/>
        <w:jc w:val="both"/>
        <w:rPr>
          <w:sz w:val="28"/>
          <w:szCs w:val="28"/>
        </w:rPr>
      </w:pPr>
    </w:p>
    <w:p w14:paraId="03829A96" w14:textId="3501B93A" w:rsidR="0019462F" w:rsidRDefault="0019462F" w:rsidP="00C349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період приписки вирішити питання направлення за заявками </w:t>
      </w:r>
      <w:r w:rsidR="00BF62B4">
        <w:rPr>
          <w:sz w:val="28"/>
          <w:szCs w:val="28"/>
        </w:rPr>
        <w:t xml:space="preserve">районних (міського) </w:t>
      </w:r>
      <w:r w:rsidRPr="00EA346D">
        <w:rPr>
          <w:color w:val="000000"/>
          <w:sz w:val="28"/>
          <w:szCs w:val="28"/>
          <w:lang w:eastAsia="uk-UA"/>
        </w:rPr>
        <w:t>ТЦК та СП</w:t>
      </w:r>
      <w:r>
        <w:rPr>
          <w:sz w:val="28"/>
          <w:szCs w:val="28"/>
        </w:rPr>
        <w:t>, відділів районних ТЦК та СП відповідного медичного персоналу для роботи в комісіях з питань приписки громадян;</w:t>
      </w:r>
    </w:p>
    <w:p w14:paraId="41BF0BF5" w14:textId="1F6E6BE7" w:rsidR="0019462F" w:rsidRDefault="00023F5F" w:rsidP="00C34912">
      <w:pPr>
        <w:ind w:firstLine="567"/>
        <w:jc w:val="both"/>
        <w:rPr>
          <w:sz w:val="28"/>
          <w:szCs w:val="28"/>
        </w:rPr>
      </w:pPr>
      <w:r w:rsidRPr="008225CF">
        <w:rPr>
          <w:sz w:val="28"/>
          <w:szCs w:val="28"/>
        </w:rPr>
        <w:t>за необхідності організувати позачергові стаціонарні обстеження, лікування та медичний огляд юнаків 200</w:t>
      </w:r>
      <w:r w:rsidR="008225CF">
        <w:rPr>
          <w:sz w:val="28"/>
          <w:szCs w:val="28"/>
        </w:rPr>
        <w:t>7</w:t>
      </w:r>
      <w:r w:rsidRPr="008225CF">
        <w:rPr>
          <w:sz w:val="28"/>
          <w:szCs w:val="28"/>
        </w:rPr>
        <w:t xml:space="preserve"> року народження в </w:t>
      </w:r>
      <w:r w:rsidR="00721145">
        <w:rPr>
          <w:sz w:val="28"/>
          <w:szCs w:val="28"/>
        </w:rPr>
        <w:t xml:space="preserve">територіальних комунальних закладах охорони </w:t>
      </w:r>
      <w:r w:rsidR="008F6401">
        <w:rPr>
          <w:sz w:val="28"/>
          <w:szCs w:val="28"/>
        </w:rPr>
        <w:t>здоров’я</w:t>
      </w:r>
      <w:r w:rsidR="00721145">
        <w:rPr>
          <w:sz w:val="28"/>
          <w:szCs w:val="28"/>
        </w:rPr>
        <w:t xml:space="preserve"> області з</w:t>
      </w:r>
      <w:r w:rsidRPr="008225CF">
        <w:rPr>
          <w:sz w:val="28"/>
          <w:szCs w:val="28"/>
        </w:rPr>
        <w:t>а електронними направленнями сімейних лікарів</w:t>
      </w:r>
      <w:r w:rsidR="00721145">
        <w:rPr>
          <w:sz w:val="28"/>
          <w:szCs w:val="28"/>
        </w:rPr>
        <w:t>, лікарів-педіатрів, з якими укладені декларації</w:t>
      </w:r>
      <w:r w:rsidRPr="00F648C0">
        <w:rPr>
          <w:sz w:val="28"/>
          <w:szCs w:val="28"/>
        </w:rPr>
        <w:t>;</w:t>
      </w:r>
    </w:p>
    <w:p w14:paraId="593A8DBE" w14:textId="1E2BB2F3" w:rsidR="00EA5715" w:rsidRDefault="008F6401" w:rsidP="00C34912">
      <w:pPr>
        <w:ind w:firstLine="567"/>
        <w:jc w:val="both"/>
        <w:rPr>
          <w:rStyle w:val="af1"/>
          <w:i w:val="0"/>
          <w:sz w:val="28"/>
          <w:szCs w:val="28"/>
        </w:rPr>
      </w:pPr>
      <w:r>
        <w:rPr>
          <w:sz w:val="28"/>
          <w:szCs w:val="28"/>
        </w:rPr>
        <w:t>- </w:t>
      </w:r>
      <w:r w:rsidR="0019462F">
        <w:rPr>
          <w:sz w:val="28"/>
          <w:szCs w:val="28"/>
        </w:rPr>
        <w:t>з</w:t>
      </w:r>
      <w:r w:rsidR="00023F5F" w:rsidRPr="00F648C0">
        <w:rPr>
          <w:rStyle w:val="af1"/>
          <w:i w:val="0"/>
          <w:sz w:val="28"/>
          <w:szCs w:val="28"/>
        </w:rPr>
        <w:t xml:space="preserve">гідно </w:t>
      </w:r>
      <w:r w:rsidR="00187405">
        <w:rPr>
          <w:rStyle w:val="af1"/>
          <w:i w:val="0"/>
          <w:sz w:val="28"/>
          <w:szCs w:val="28"/>
        </w:rPr>
        <w:t>і</w:t>
      </w:r>
      <w:r w:rsidR="00023F5F" w:rsidRPr="00F648C0">
        <w:rPr>
          <w:rStyle w:val="af1"/>
          <w:i w:val="0"/>
          <w:sz w:val="28"/>
          <w:szCs w:val="28"/>
        </w:rPr>
        <w:t xml:space="preserve">з частиною </w:t>
      </w:r>
      <w:r w:rsidR="00763A39">
        <w:rPr>
          <w:rStyle w:val="af1"/>
          <w:i w:val="0"/>
          <w:sz w:val="28"/>
          <w:szCs w:val="28"/>
        </w:rPr>
        <w:t xml:space="preserve">п’ятою </w:t>
      </w:r>
      <w:r w:rsidR="00023F5F" w:rsidRPr="00F648C0">
        <w:rPr>
          <w:rStyle w:val="af1"/>
          <w:i w:val="0"/>
          <w:sz w:val="28"/>
          <w:szCs w:val="28"/>
        </w:rPr>
        <w:t xml:space="preserve">статті 14 Закону, пунктом 18 Положення забезпечити подання </w:t>
      </w:r>
      <w:r w:rsidR="008100F6" w:rsidRPr="00F648C0">
        <w:rPr>
          <w:rStyle w:val="af1"/>
          <w:i w:val="0"/>
          <w:sz w:val="28"/>
          <w:szCs w:val="28"/>
        </w:rPr>
        <w:t>до 01 грудня 202</w:t>
      </w:r>
      <w:r w:rsidR="0019462F">
        <w:rPr>
          <w:rStyle w:val="af1"/>
          <w:i w:val="0"/>
          <w:sz w:val="28"/>
          <w:szCs w:val="28"/>
        </w:rPr>
        <w:t>3</w:t>
      </w:r>
      <w:r w:rsidR="00EA5715">
        <w:rPr>
          <w:rStyle w:val="af1"/>
          <w:i w:val="0"/>
          <w:sz w:val="28"/>
          <w:szCs w:val="28"/>
        </w:rPr>
        <w:t xml:space="preserve"> року відповідними </w:t>
      </w:r>
      <w:r w:rsidR="004258A7">
        <w:rPr>
          <w:rStyle w:val="af1"/>
          <w:i w:val="0"/>
          <w:sz w:val="28"/>
          <w:szCs w:val="28"/>
        </w:rPr>
        <w:t>районними (міським</w:t>
      </w:r>
      <w:r w:rsidR="00EA5715">
        <w:rPr>
          <w:rStyle w:val="af1"/>
          <w:i w:val="0"/>
          <w:sz w:val="28"/>
          <w:szCs w:val="28"/>
        </w:rPr>
        <w:t>)</w:t>
      </w:r>
      <w:r w:rsidR="004258A7">
        <w:rPr>
          <w:rStyle w:val="af1"/>
          <w:i w:val="0"/>
          <w:sz w:val="28"/>
          <w:szCs w:val="28"/>
        </w:rPr>
        <w:t xml:space="preserve"> </w:t>
      </w:r>
      <w:r w:rsidR="00023F5F" w:rsidRPr="00F648C0">
        <w:rPr>
          <w:rStyle w:val="af1"/>
          <w:i w:val="0"/>
          <w:sz w:val="28"/>
          <w:szCs w:val="28"/>
        </w:rPr>
        <w:t>ТЦК та С</w:t>
      </w:r>
      <w:r w:rsidR="00EA5715">
        <w:rPr>
          <w:rStyle w:val="af1"/>
          <w:i w:val="0"/>
          <w:sz w:val="28"/>
          <w:szCs w:val="28"/>
        </w:rPr>
        <w:t>П, відділами районних ТЦК та СП</w:t>
      </w:r>
      <w:r w:rsidR="003171B5">
        <w:rPr>
          <w:rStyle w:val="af1"/>
          <w:i w:val="0"/>
          <w:sz w:val="28"/>
          <w:szCs w:val="28"/>
        </w:rPr>
        <w:t>,</w:t>
      </w:r>
      <w:r w:rsidR="00EA5715">
        <w:rPr>
          <w:rStyle w:val="af1"/>
          <w:i w:val="0"/>
          <w:sz w:val="28"/>
          <w:szCs w:val="28"/>
        </w:rPr>
        <w:t xml:space="preserve"> </w:t>
      </w:r>
      <w:r w:rsidR="00023F5F" w:rsidRPr="00F648C0">
        <w:rPr>
          <w:rStyle w:val="af1"/>
          <w:i w:val="0"/>
          <w:sz w:val="28"/>
          <w:szCs w:val="28"/>
        </w:rPr>
        <w:t>керівниками житлово-експлуатаційних організацій, підприємств, установ та організацій незалежно від підпорядкування і форм власності, які здійснюють експлуатацію будинків, органами місцевого самоврядування, на які покладено ведення первинного обліку військовозобов</w:t>
      </w:r>
      <w:r w:rsidR="00385383" w:rsidRPr="00F648C0">
        <w:rPr>
          <w:rStyle w:val="af1"/>
          <w:i w:val="0"/>
          <w:sz w:val="28"/>
          <w:szCs w:val="28"/>
        </w:rPr>
        <w:t>’</w:t>
      </w:r>
      <w:r w:rsidR="00023F5F" w:rsidRPr="00F648C0">
        <w:rPr>
          <w:rStyle w:val="af1"/>
          <w:i w:val="0"/>
          <w:sz w:val="28"/>
          <w:szCs w:val="28"/>
        </w:rPr>
        <w:t xml:space="preserve">язаних і призовників, а також керівниками інших підприємств, установ, організацій, закладів освіти незалежно від підпорядкування і форм власності, – списків юнаків, які підлягають приписці до призовних дільниць; </w:t>
      </w:r>
    </w:p>
    <w:p w14:paraId="4D3340CC" w14:textId="77777777" w:rsidR="00BF62B4" w:rsidRPr="00BF62B4" w:rsidRDefault="00BF62B4" w:rsidP="00C34912">
      <w:pPr>
        <w:ind w:firstLine="567"/>
        <w:jc w:val="both"/>
        <w:rPr>
          <w:rStyle w:val="af1"/>
          <w:i w:val="0"/>
          <w:sz w:val="16"/>
          <w:szCs w:val="16"/>
        </w:rPr>
      </w:pPr>
    </w:p>
    <w:p w14:paraId="365CA6C3" w14:textId="4DEBAA35" w:rsidR="008E59C5" w:rsidRDefault="00EA5715" w:rsidP="00C349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Pr="00EA346D">
        <w:rPr>
          <w:sz w:val="28"/>
          <w:szCs w:val="28"/>
        </w:rPr>
        <w:t>управлінн</w:t>
      </w:r>
      <w:r w:rsidR="00524DEB">
        <w:rPr>
          <w:sz w:val="28"/>
          <w:szCs w:val="28"/>
        </w:rPr>
        <w:t>я</w:t>
      </w:r>
      <w:r w:rsidRPr="00EA346D">
        <w:rPr>
          <w:sz w:val="28"/>
          <w:szCs w:val="28"/>
        </w:rPr>
        <w:t xml:space="preserve"> охорони здоров’я обл</w:t>
      </w:r>
      <w:r>
        <w:rPr>
          <w:sz w:val="28"/>
          <w:szCs w:val="28"/>
        </w:rPr>
        <w:t xml:space="preserve">асної </w:t>
      </w:r>
      <w:r w:rsidRPr="00EA346D">
        <w:rPr>
          <w:sz w:val="28"/>
          <w:szCs w:val="28"/>
        </w:rPr>
        <w:t>держ</w:t>
      </w:r>
      <w:r>
        <w:rPr>
          <w:sz w:val="28"/>
          <w:szCs w:val="28"/>
        </w:rPr>
        <w:t xml:space="preserve">авної </w:t>
      </w:r>
      <w:r w:rsidRPr="00EA346D">
        <w:rPr>
          <w:sz w:val="28"/>
          <w:szCs w:val="28"/>
        </w:rPr>
        <w:t>адміністрації (</w:t>
      </w:r>
      <w:r w:rsidR="00202567">
        <w:rPr>
          <w:sz w:val="28"/>
          <w:szCs w:val="28"/>
        </w:rPr>
        <w:t>Ім’я Прізвище)</w:t>
      </w:r>
      <w:r w:rsidRPr="00EA346D">
        <w:rPr>
          <w:sz w:val="28"/>
          <w:szCs w:val="28"/>
        </w:rPr>
        <w:t xml:space="preserve"> з метою забезпечення організації </w:t>
      </w:r>
      <w:r w:rsidRPr="00F63074">
        <w:rPr>
          <w:color w:val="000000"/>
          <w:sz w:val="28"/>
          <w:szCs w:val="28"/>
        </w:rPr>
        <w:t xml:space="preserve">діяльності військово-лікарських комісій </w:t>
      </w:r>
      <w:r w:rsidR="00524DEB">
        <w:rPr>
          <w:color w:val="000000"/>
          <w:sz w:val="28"/>
          <w:szCs w:val="28"/>
        </w:rPr>
        <w:t xml:space="preserve">при </w:t>
      </w:r>
      <w:r w:rsidR="00524DEB">
        <w:rPr>
          <w:rStyle w:val="af1"/>
          <w:i w:val="0"/>
          <w:sz w:val="28"/>
          <w:szCs w:val="28"/>
        </w:rPr>
        <w:t xml:space="preserve">районних (міському) </w:t>
      </w:r>
      <w:r w:rsidR="00524DEB" w:rsidRPr="00F648C0">
        <w:rPr>
          <w:rStyle w:val="af1"/>
          <w:i w:val="0"/>
          <w:sz w:val="28"/>
          <w:szCs w:val="28"/>
        </w:rPr>
        <w:t>ТЦК та С</w:t>
      </w:r>
      <w:r w:rsidR="00524DEB">
        <w:rPr>
          <w:rStyle w:val="af1"/>
          <w:i w:val="0"/>
          <w:sz w:val="28"/>
          <w:szCs w:val="28"/>
        </w:rPr>
        <w:t xml:space="preserve">П, відділах районних ТЦК та СП </w:t>
      </w:r>
      <w:r w:rsidRPr="00F63074">
        <w:rPr>
          <w:color w:val="000000"/>
          <w:sz w:val="28"/>
          <w:szCs w:val="28"/>
        </w:rPr>
        <w:t>області у визначений чинним законодавством спосіб</w:t>
      </w:r>
      <w:r w:rsidRPr="00EA346D">
        <w:rPr>
          <w:sz w:val="28"/>
          <w:szCs w:val="28"/>
        </w:rPr>
        <w:t xml:space="preserve"> сприяти організації та проведенню медичного огляду юнаків </w:t>
      </w:r>
      <w:r w:rsidR="00763A39">
        <w:rPr>
          <w:sz w:val="28"/>
          <w:szCs w:val="28"/>
        </w:rPr>
        <w:t>2007</w:t>
      </w:r>
      <w:r w:rsidRPr="00EA346D">
        <w:rPr>
          <w:sz w:val="28"/>
          <w:szCs w:val="28"/>
        </w:rPr>
        <w:t xml:space="preserve"> року народження під час проведення приписки.</w:t>
      </w:r>
    </w:p>
    <w:p w14:paraId="0376B21E" w14:textId="77777777" w:rsidR="00BF62B4" w:rsidRDefault="00BF62B4" w:rsidP="00C34912">
      <w:pPr>
        <w:ind w:firstLine="567"/>
        <w:jc w:val="both"/>
        <w:rPr>
          <w:sz w:val="28"/>
          <w:szCs w:val="28"/>
        </w:rPr>
      </w:pPr>
    </w:p>
    <w:p w14:paraId="1B766088" w14:textId="53A1282C" w:rsidR="008E59C5" w:rsidRDefault="008E59C5" w:rsidP="00C34912">
      <w:pPr>
        <w:ind w:firstLine="567"/>
        <w:jc w:val="both"/>
        <w:rPr>
          <w:sz w:val="28"/>
          <w:szCs w:val="28"/>
        </w:rPr>
      </w:pPr>
      <w:r w:rsidRPr="00EA346D">
        <w:rPr>
          <w:sz w:val="28"/>
          <w:szCs w:val="28"/>
        </w:rPr>
        <w:t>2. РЕКОМЕНДУЮ:</w:t>
      </w:r>
    </w:p>
    <w:p w14:paraId="688F03C9" w14:textId="77777777" w:rsidR="009552E8" w:rsidRPr="009552E8" w:rsidRDefault="009552E8" w:rsidP="00C34912">
      <w:pPr>
        <w:ind w:firstLine="567"/>
        <w:jc w:val="both"/>
        <w:rPr>
          <w:sz w:val="16"/>
          <w:szCs w:val="16"/>
        </w:rPr>
      </w:pPr>
    </w:p>
    <w:p w14:paraId="27620525" w14:textId="5D12FB05" w:rsidR="008E59C5" w:rsidRDefault="008E59C5" w:rsidP="00C34912">
      <w:pPr>
        <w:ind w:firstLine="567"/>
        <w:jc w:val="both"/>
        <w:rPr>
          <w:sz w:val="28"/>
          <w:szCs w:val="28"/>
        </w:rPr>
      </w:pPr>
      <w:r w:rsidRPr="00F63074">
        <w:rPr>
          <w:sz w:val="28"/>
          <w:szCs w:val="28"/>
        </w:rPr>
        <w:t>1) Луцькому міському голові Ігор</w:t>
      </w:r>
      <w:r w:rsidR="004258A7">
        <w:rPr>
          <w:sz w:val="28"/>
          <w:szCs w:val="28"/>
        </w:rPr>
        <w:t>ю</w:t>
      </w:r>
      <w:r w:rsidRPr="00F63074">
        <w:rPr>
          <w:sz w:val="28"/>
          <w:szCs w:val="28"/>
        </w:rPr>
        <w:t xml:space="preserve"> Поліщук</w:t>
      </w:r>
      <w:r w:rsidR="004258A7">
        <w:rPr>
          <w:sz w:val="28"/>
          <w:szCs w:val="28"/>
        </w:rPr>
        <w:t>у</w:t>
      </w:r>
      <w:r w:rsidRPr="00F63074">
        <w:rPr>
          <w:sz w:val="28"/>
          <w:szCs w:val="28"/>
        </w:rPr>
        <w:t xml:space="preserve"> в установленому законодавством порядку забезпечити виконання зав</w:t>
      </w:r>
      <w:r>
        <w:rPr>
          <w:sz w:val="28"/>
          <w:szCs w:val="28"/>
        </w:rPr>
        <w:t>дань, передбачених підпунктом 2</w:t>
      </w:r>
      <w:r w:rsidRPr="00F63074">
        <w:rPr>
          <w:sz w:val="28"/>
          <w:szCs w:val="28"/>
        </w:rPr>
        <w:t xml:space="preserve"> пункту 1 розпорядження;</w:t>
      </w:r>
    </w:p>
    <w:p w14:paraId="61020D09" w14:textId="77777777" w:rsidR="009552E8" w:rsidRPr="009552E8" w:rsidRDefault="009552E8" w:rsidP="00C34912">
      <w:pPr>
        <w:ind w:firstLine="567"/>
        <w:jc w:val="both"/>
        <w:rPr>
          <w:sz w:val="16"/>
          <w:szCs w:val="16"/>
        </w:rPr>
      </w:pPr>
    </w:p>
    <w:p w14:paraId="766C17B5" w14:textId="5520CDDF" w:rsidR="008E59C5" w:rsidRDefault="008E59C5" w:rsidP="00C34912">
      <w:pPr>
        <w:ind w:firstLine="567"/>
        <w:jc w:val="both"/>
        <w:rPr>
          <w:sz w:val="28"/>
          <w:szCs w:val="28"/>
        </w:rPr>
      </w:pPr>
      <w:r w:rsidRPr="00EA346D">
        <w:rPr>
          <w:sz w:val="28"/>
          <w:szCs w:val="28"/>
        </w:rPr>
        <w:t xml:space="preserve">2) комісіям з питань приписки громадян </w:t>
      </w:r>
      <w:r w:rsidR="002D5135">
        <w:rPr>
          <w:sz w:val="28"/>
          <w:szCs w:val="28"/>
        </w:rPr>
        <w:t xml:space="preserve">районних </w:t>
      </w:r>
      <w:r w:rsidR="002D5135" w:rsidRPr="00EA346D">
        <w:rPr>
          <w:sz w:val="28"/>
          <w:szCs w:val="28"/>
        </w:rPr>
        <w:t>(</w:t>
      </w:r>
      <w:r w:rsidR="002D5135">
        <w:rPr>
          <w:sz w:val="28"/>
          <w:szCs w:val="28"/>
        </w:rPr>
        <w:t>міського</w:t>
      </w:r>
      <w:r w:rsidR="002D5135" w:rsidRPr="00EA346D">
        <w:rPr>
          <w:sz w:val="28"/>
          <w:szCs w:val="28"/>
        </w:rPr>
        <w:t>)</w:t>
      </w:r>
      <w:r w:rsidR="002D5135">
        <w:rPr>
          <w:sz w:val="28"/>
          <w:szCs w:val="28"/>
        </w:rPr>
        <w:t xml:space="preserve"> </w:t>
      </w:r>
      <w:r w:rsidR="002D5135" w:rsidRPr="00EA346D">
        <w:rPr>
          <w:sz w:val="28"/>
          <w:szCs w:val="28"/>
        </w:rPr>
        <w:t>ТЦК та СП</w:t>
      </w:r>
      <w:r w:rsidR="002D5135">
        <w:rPr>
          <w:sz w:val="28"/>
          <w:szCs w:val="28"/>
        </w:rPr>
        <w:t>, відділів районних ТЦК та СП</w:t>
      </w:r>
      <w:r w:rsidR="002D5135" w:rsidRPr="00EA346D">
        <w:rPr>
          <w:sz w:val="28"/>
          <w:szCs w:val="28"/>
        </w:rPr>
        <w:t xml:space="preserve"> </w:t>
      </w:r>
      <w:r w:rsidRPr="00EA346D">
        <w:rPr>
          <w:sz w:val="28"/>
          <w:szCs w:val="28"/>
        </w:rPr>
        <w:t xml:space="preserve">під час роботи забезпечити належне виконання вимог </w:t>
      </w:r>
      <w:r>
        <w:rPr>
          <w:sz w:val="28"/>
          <w:szCs w:val="28"/>
        </w:rPr>
        <w:t>частини</w:t>
      </w:r>
      <w:r w:rsidRPr="00EA346D">
        <w:rPr>
          <w:sz w:val="28"/>
          <w:szCs w:val="28"/>
        </w:rPr>
        <w:t xml:space="preserve"> </w:t>
      </w:r>
      <w:r w:rsidR="00763A39">
        <w:rPr>
          <w:sz w:val="28"/>
          <w:szCs w:val="28"/>
        </w:rPr>
        <w:t>дев’ятої</w:t>
      </w:r>
      <w:r w:rsidRPr="00EA346D">
        <w:rPr>
          <w:sz w:val="28"/>
          <w:szCs w:val="28"/>
        </w:rPr>
        <w:t xml:space="preserve"> статті 14 Закону, пунктів 24, 26 Положення, а </w:t>
      </w:r>
      <w:r w:rsidR="004258A7">
        <w:rPr>
          <w:sz w:val="28"/>
          <w:szCs w:val="28"/>
        </w:rPr>
        <w:t xml:space="preserve">районним </w:t>
      </w:r>
      <w:r w:rsidRPr="00EA346D">
        <w:rPr>
          <w:sz w:val="28"/>
          <w:szCs w:val="28"/>
        </w:rPr>
        <w:t>(</w:t>
      </w:r>
      <w:r w:rsidR="004258A7">
        <w:rPr>
          <w:sz w:val="28"/>
          <w:szCs w:val="28"/>
        </w:rPr>
        <w:t>міському</w:t>
      </w:r>
      <w:r w:rsidRPr="00EA346D">
        <w:rPr>
          <w:sz w:val="28"/>
          <w:szCs w:val="28"/>
        </w:rPr>
        <w:t>)</w:t>
      </w:r>
      <w:r w:rsidR="004258A7">
        <w:rPr>
          <w:sz w:val="28"/>
          <w:szCs w:val="28"/>
        </w:rPr>
        <w:t xml:space="preserve"> </w:t>
      </w:r>
      <w:r w:rsidRPr="00EA346D">
        <w:rPr>
          <w:sz w:val="28"/>
          <w:szCs w:val="28"/>
        </w:rPr>
        <w:t>ТЦК та СП</w:t>
      </w:r>
      <w:r w:rsidR="002D5135">
        <w:rPr>
          <w:sz w:val="28"/>
          <w:szCs w:val="28"/>
        </w:rPr>
        <w:t>, відділам районних ТЦК та СП</w:t>
      </w:r>
      <w:r w:rsidRPr="00EA346D">
        <w:rPr>
          <w:sz w:val="28"/>
          <w:szCs w:val="28"/>
        </w:rPr>
        <w:t xml:space="preserve"> – пункту 27 Положення, які стосуються обстеження, вивчен</w:t>
      </w:r>
      <w:r>
        <w:rPr>
          <w:sz w:val="28"/>
          <w:szCs w:val="28"/>
        </w:rPr>
        <w:t>ня та розподілу допризовників;</w:t>
      </w:r>
    </w:p>
    <w:p w14:paraId="6686CD5C" w14:textId="77777777" w:rsidR="009552E8" w:rsidRPr="009552E8" w:rsidRDefault="009552E8" w:rsidP="00C34912">
      <w:pPr>
        <w:ind w:firstLine="567"/>
        <w:jc w:val="both"/>
        <w:rPr>
          <w:sz w:val="16"/>
          <w:szCs w:val="16"/>
        </w:rPr>
      </w:pPr>
    </w:p>
    <w:p w14:paraId="2BD66E98" w14:textId="3EB36ACE" w:rsidR="008E59C5" w:rsidRPr="00EA346D" w:rsidRDefault="008E59C5" w:rsidP="00C34912">
      <w:pPr>
        <w:ind w:firstLine="567"/>
        <w:jc w:val="both"/>
        <w:rPr>
          <w:sz w:val="28"/>
          <w:szCs w:val="28"/>
        </w:rPr>
      </w:pPr>
      <w:r w:rsidRPr="00EA346D">
        <w:rPr>
          <w:sz w:val="28"/>
          <w:szCs w:val="28"/>
        </w:rPr>
        <w:t>3) </w:t>
      </w:r>
      <w:r w:rsidR="004258A7">
        <w:rPr>
          <w:sz w:val="28"/>
          <w:szCs w:val="28"/>
        </w:rPr>
        <w:t>т.</w:t>
      </w:r>
      <w:r w:rsidR="00187405">
        <w:rPr>
          <w:sz w:val="28"/>
          <w:szCs w:val="28"/>
        </w:rPr>
        <w:t xml:space="preserve"> </w:t>
      </w:r>
      <w:r w:rsidR="004258A7">
        <w:rPr>
          <w:sz w:val="28"/>
          <w:szCs w:val="28"/>
        </w:rPr>
        <w:t>в.</w:t>
      </w:r>
      <w:r w:rsidR="00187405">
        <w:rPr>
          <w:sz w:val="28"/>
          <w:szCs w:val="28"/>
        </w:rPr>
        <w:t xml:space="preserve"> </w:t>
      </w:r>
      <w:r w:rsidR="004258A7">
        <w:rPr>
          <w:sz w:val="28"/>
          <w:szCs w:val="28"/>
        </w:rPr>
        <w:t xml:space="preserve">о. </w:t>
      </w:r>
      <w:r>
        <w:rPr>
          <w:sz w:val="28"/>
          <w:szCs w:val="28"/>
        </w:rPr>
        <w:t>начальник</w:t>
      </w:r>
      <w:r w:rsidR="004258A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EA346D">
        <w:rPr>
          <w:sz w:val="28"/>
          <w:szCs w:val="28"/>
        </w:rPr>
        <w:t>обласного територіального центру комплект</w:t>
      </w:r>
      <w:r>
        <w:rPr>
          <w:sz w:val="28"/>
          <w:szCs w:val="28"/>
        </w:rPr>
        <w:t xml:space="preserve">ування та соціальної підтримки </w:t>
      </w:r>
      <w:r w:rsidR="00202567">
        <w:rPr>
          <w:sz w:val="28"/>
          <w:szCs w:val="28"/>
        </w:rPr>
        <w:t>Ім’я Прізвище</w:t>
      </w:r>
      <w:r w:rsidRPr="00EA346D">
        <w:rPr>
          <w:sz w:val="28"/>
          <w:szCs w:val="28"/>
        </w:rPr>
        <w:t>:</w:t>
      </w:r>
    </w:p>
    <w:p w14:paraId="5C5D902A" w14:textId="7F53840E" w:rsidR="001C30FE" w:rsidRDefault="00E155CC" w:rsidP="00C34912">
      <w:pPr>
        <w:pStyle w:val="32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8E59C5" w:rsidRPr="00EA346D">
        <w:rPr>
          <w:sz w:val="28"/>
          <w:szCs w:val="28"/>
        </w:rPr>
        <w:t xml:space="preserve">забезпечити роботу </w:t>
      </w:r>
      <w:r w:rsidR="004C37E2">
        <w:rPr>
          <w:sz w:val="28"/>
          <w:szCs w:val="28"/>
        </w:rPr>
        <w:t xml:space="preserve">районних (міського) </w:t>
      </w:r>
      <w:r w:rsidR="008E59C5">
        <w:rPr>
          <w:sz w:val="28"/>
          <w:szCs w:val="28"/>
        </w:rPr>
        <w:t>ТЦК та СП, відділів районних ТЦК та СП</w:t>
      </w:r>
      <w:r w:rsidR="008E59C5" w:rsidRPr="00EA346D">
        <w:rPr>
          <w:sz w:val="28"/>
          <w:szCs w:val="28"/>
        </w:rPr>
        <w:t xml:space="preserve"> на період проведення приписки громадян; </w:t>
      </w:r>
    </w:p>
    <w:p w14:paraId="0C707806" w14:textId="4A7BBFC4" w:rsidR="001C30FE" w:rsidRDefault="00E155CC" w:rsidP="00C34912">
      <w:pPr>
        <w:pStyle w:val="32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8E59C5">
        <w:rPr>
          <w:sz w:val="28"/>
          <w:szCs w:val="28"/>
        </w:rPr>
        <w:t xml:space="preserve">під час роботи </w:t>
      </w:r>
      <w:r w:rsidR="008E59C5" w:rsidRPr="00EA346D">
        <w:rPr>
          <w:sz w:val="28"/>
          <w:szCs w:val="28"/>
        </w:rPr>
        <w:t xml:space="preserve">обласної призовної комісії та медичних </w:t>
      </w:r>
      <w:r>
        <w:rPr>
          <w:sz w:val="28"/>
          <w:szCs w:val="28"/>
        </w:rPr>
        <w:t>працівників</w:t>
      </w:r>
      <w:r w:rsidR="008E59C5" w:rsidRPr="00EA346D">
        <w:rPr>
          <w:sz w:val="28"/>
          <w:szCs w:val="28"/>
        </w:rPr>
        <w:t>, які залучаються для проведення медичного огляду призовників</w:t>
      </w:r>
      <w:r>
        <w:rPr>
          <w:sz w:val="28"/>
          <w:szCs w:val="28"/>
        </w:rPr>
        <w:t xml:space="preserve"> та допризовників</w:t>
      </w:r>
      <w:r w:rsidR="008E59C5" w:rsidRPr="00EA346D">
        <w:rPr>
          <w:sz w:val="28"/>
          <w:szCs w:val="28"/>
        </w:rPr>
        <w:t xml:space="preserve"> на обласному збірному пункті, організувати:</w:t>
      </w:r>
    </w:p>
    <w:p w14:paraId="01DC71F7" w14:textId="1492D325" w:rsidR="00A9645F" w:rsidRDefault="008E59C5" w:rsidP="00C34912">
      <w:pPr>
        <w:pStyle w:val="32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згідно з частиною </w:t>
      </w:r>
      <w:r w:rsidR="00763A39">
        <w:rPr>
          <w:sz w:val="28"/>
          <w:szCs w:val="28"/>
        </w:rPr>
        <w:t>дев’ятою</w:t>
      </w:r>
      <w:r>
        <w:rPr>
          <w:sz w:val="28"/>
          <w:szCs w:val="28"/>
        </w:rPr>
        <w:t xml:space="preserve"> статті 14 та частиною</w:t>
      </w:r>
      <w:r w:rsidRPr="00EA346D">
        <w:rPr>
          <w:sz w:val="28"/>
          <w:szCs w:val="28"/>
        </w:rPr>
        <w:t xml:space="preserve"> </w:t>
      </w:r>
      <w:r w:rsidR="00763A39">
        <w:rPr>
          <w:sz w:val="28"/>
          <w:szCs w:val="28"/>
        </w:rPr>
        <w:t>сьомою</w:t>
      </w:r>
      <w:r w:rsidRPr="00EA346D">
        <w:rPr>
          <w:sz w:val="28"/>
          <w:szCs w:val="28"/>
        </w:rPr>
        <w:t xml:space="preserve"> статті 16 Закону – медичний огляд призовників</w:t>
      </w:r>
      <w:r w:rsidR="00E155CC" w:rsidRPr="00E155CC">
        <w:rPr>
          <w:sz w:val="28"/>
          <w:szCs w:val="28"/>
        </w:rPr>
        <w:t xml:space="preserve"> </w:t>
      </w:r>
      <w:r w:rsidR="00E155CC">
        <w:rPr>
          <w:sz w:val="28"/>
          <w:szCs w:val="28"/>
        </w:rPr>
        <w:t>та допризовників</w:t>
      </w:r>
      <w:r w:rsidRPr="00EA346D">
        <w:rPr>
          <w:sz w:val="28"/>
          <w:szCs w:val="28"/>
        </w:rPr>
        <w:t>, визнан</w:t>
      </w:r>
      <w:r w:rsidR="00187405">
        <w:rPr>
          <w:sz w:val="28"/>
          <w:szCs w:val="28"/>
        </w:rPr>
        <w:t>их</w:t>
      </w:r>
      <w:r w:rsidRPr="00EA346D">
        <w:rPr>
          <w:sz w:val="28"/>
          <w:szCs w:val="28"/>
        </w:rPr>
        <w:t xml:space="preserve"> непридатними (тимчасово непридатними) до військової служби за станом здоров</w:t>
      </w:r>
      <w:r w:rsidRPr="00EA346D">
        <w:rPr>
          <w:sz w:val="28"/>
          <w:szCs w:val="28"/>
          <w:lang w:val="ru-RU"/>
        </w:rPr>
        <w:t>’</w:t>
      </w:r>
      <w:r w:rsidRPr="00EA346D">
        <w:rPr>
          <w:sz w:val="28"/>
          <w:szCs w:val="28"/>
        </w:rPr>
        <w:t>я;</w:t>
      </w:r>
    </w:p>
    <w:p w14:paraId="47F5143D" w14:textId="2CF28F4F" w:rsidR="008E59C5" w:rsidRDefault="008E59C5" w:rsidP="00C34912">
      <w:pPr>
        <w:pStyle w:val="32"/>
        <w:spacing w:after="0"/>
        <w:ind w:firstLine="567"/>
        <w:jc w:val="both"/>
        <w:rPr>
          <w:sz w:val="28"/>
          <w:szCs w:val="28"/>
        </w:rPr>
      </w:pPr>
      <w:r w:rsidRPr="00EA346D">
        <w:rPr>
          <w:sz w:val="28"/>
          <w:szCs w:val="28"/>
        </w:rPr>
        <w:t>згідно з</w:t>
      </w:r>
      <w:r>
        <w:rPr>
          <w:sz w:val="28"/>
          <w:szCs w:val="28"/>
        </w:rPr>
        <w:t xml:space="preserve"> пунктом 31 Положення та частиною</w:t>
      </w:r>
      <w:r w:rsidRPr="00EA346D">
        <w:rPr>
          <w:sz w:val="28"/>
          <w:szCs w:val="28"/>
        </w:rPr>
        <w:t xml:space="preserve"> </w:t>
      </w:r>
      <w:r w:rsidR="00763A39">
        <w:rPr>
          <w:sz w:val="28"/>
          <w:szCs w:val="28"/>
        </w:rPr>
        <w:t>сьомою</w:t>
      </w:r>
      <w:r w:rsidRPr="00EA346D">
        <w:rPr>
          <w:sz w:val="28"/>
          <w:szCs w:val="28"/>
        </w:rPr>
        <w:t xml:space="preserve"> статті 16 Закону – організувати медичний огляд громадян, визнан</w:t>
      </w:r>
      <w:r w:rsidR="00187405">
        <w:rPr>
          <w:sz w:val="28"/>
          <w:szCs w:val="28"/>
        </w:rPr>
        <w:t>их</w:t>
      </w:r>
      <w:r w:rsidRPr="00EA346D">
        <w:rPr>
          <w:sz w:val="28"/>
          <w:szCs w:val="28"/>
        </w:rPr>
        <w:t xml:space="preserve"> комісіями з питань приписки </w:t>
      </w:r>
      <w:r w:rsidR="003171B5">
        <w:rPr>
          <w:sz w:val="28"/>
          <w:szCs w:val="28"/>
        </w:rPr>
        <w:t>районних (міського) ТЦК та СП, відділів районних ТЦК та СП</w:t>
      </w:r>
      <w:r w:rsidR="003171B5" w:rsidRPr="00EA346D">
        <w:rPr>
          <w:sz w:val="28"/>
          <w:szCs w:val="28"/>
        </w:rPr>
        <w:t xml:space="preserve"> </w:t>
      </w:r>
      <w:r w:rsidRPr="00EA346D">
        <w:rPr>
          <w:sz w:val="28"/>
          <w:szCs w:val="28"/>
        </w:rPr>
        <w:t>непридатними (тимчасово непридатними) до військової служби за станом здоров’я, та громадян, які заявили про незгоду з результатами медичного огляду чи рішеннями комісій з питань приписки</w:t>
      </w:r>
      <w:r w:rsidR="003171B5" w:rsidRPr="003171B5">
        <w:rPr>
          <w:sz w:val="28"/>
          <w:szCs w:val="28"/>
        </w:rPr>
        <w:t xml:space="preserve"> </w:t>
      </w:r>
      <w:r w:rsidR="003171B5">
        <w:rPr>
          <w:sz w:val="28"/>
          <w:szCs w:val="28"/>
        </w:rPr>
        <w:t>районних (міського) ТЦК та СП, відділів районних ТЦК та СП</w:t>
      </w:r>
      <w:r w:rsidRPr="00EA346D">
        <w:rPr>
          <w:sz w:val="28"/>
          <w:szCs w:val="28"/>
        </w:rPr>
        <w:t>;</w:t>
      </w:r>
    </w:p>
    <w:p w14:paraId="3CD08D06" w14:textId="77777777" w:rsidR="009552E8" w:rsidRPr="009552E8" w:rsidRDefault="009552E8" w:rsidP="00C34912">
      <w:pPr>
        <w:pStyle w:val="32"/>
        <w:spacing w:after="0"/>
        <w:ind w:firstLine="567"/>
        <w:jc w:val="both"/>
      </w:pPr>
    </w:p>
    <w:p w14:paraId="20164500" w14:textId="5E5EF660" w:rsidR="001C30FE" w:rsidRDefault="008E59C5" w:rsidP="00C34912">
      <w:pPr>
        <w:pStyle w:val="a5"/>
        <w:tabs>
          <w:tab w:val="left" w:pos="2618"/>
        </w:tabs>
        <w:ind w:right="-1" w:firstLine="567"/>
        <w:rPr>
          <w:bCs/>
        </w:rPr>
      </w:pPr>
      <w:r w:rsidRPr="00EA346D">
        <w:t>4) </w:t>
      </w:r>
      <w:r>
        <w:t>Г</w:t>
      </w:r>
      <w:r w:rsidRPr="00EA346D">
        <w:t xml:space="preserve">оловному управлінню Національної </w:t>
      </w:r>
      <w:r>
        <w:t>поліції в області (</w:t>
      </w:r>
      <w:r w:rsidR="00011F60">
        <w:t>Ім’я Прізвище</w:t>
      </w:r>
      <w:r>
        <w:t xml:space="preserve">) </w:t>
      </w:r>
      <w:r w:rsidRPr="00EA346D">
        <w:t xml:space="preserve">в установленому порядку забезпечити належний громадський порядок на </w:t>
      </w:r>
      <w:r w:rsidRPr="00EA346D">
        <w:rPr>
          <w:bCs/>
        </w:rPr>
        <w:t xml:space="preserve">призовних </w:t>
      </w:r>
      <w:r>
        <w:rPr>
          <w:bCs/>
        </w:rPr>
        <w:t>дільницях</w:t>
      </w:r>
      <w:r w:rsidRPr="00020E78">
        <w:rPr>
          <w:bCs/>
        </w:rPr>
        <w:t xml:space="preserve"> районів області </w:t>
      </w:r>
      <w:r w:rsidRPr="003171B5">
        <w:rPr>
          <w:bCs/>
        </w:rPr>
        <w:t>та міста Луцька.</w:t>
      </w:r>
    </w:p>
    <w:p w14:paraId="67D7101E" w14:textId="77777777" w:rsidR="00A80F93" w:rsidRPr="00A80F93" w:rsidRDefault="00A80F93" w:rsidP="00C34912">
      <w:pPr>
        <w:pStyle w:val="a5"/>
        <w:tabs>
          <w:tab w:val="left" w:pos="2618"/>
        </w:tabs>
        <w:ind w:right="-1" w:firstLine="567"/>
        <w:rPr>
          <w:bCs/>
          <w:sz w:val="16"/>
          <w:szCs w:val="16"/>
        </w:rPr>
      </w:pPr>
    </w:p>
    <w:p w14:paraId="1161C681" w14:textId="448B0F2C" w:rsidR="001C30FE" w:rsidRDefault="008E59C5" w:rsidP="00C34912">
      <w:pPr>
        <w:pStyle w:val="a5"/>
        <w:tabs>
          <w:tab w:val="left" w:pos="2618"/>
        </w:tabs>
        <w:ind w:right="-1" w:firstLine="567"/>
      </w:pPr>
      <w:r w:rsidRPr="00EA346D">
        <w:t>3. </w:t>
      </w:r>
      <w:r w:rsidR="00A9645F">
        <w:t>К</w:t>
      </w:r>
      <w:r w:rsidRPr="00EA346D">
        <w:t xml:space="preserve">омісіям з питань приписки </w:t>
      </w:r>
      <w:r w:rsidR="00A9645F">
        <w:t>районних (міського) ТЦК та СП, відділів районних ТЦК та СП</w:t>
      </w:r>
      <w:r w:rsidR="00A9645F" w:rsidRPr="00EA346D">
        <w:t xml:space="preserve"> </w:t>
      </w:r>
      <w:r w:rsidRPr="00EA346D">
        <w:t>до 14 квітня 202</w:t>
      </w:r>
      <w:r w:rsidR="001C30FE">
        <w:t>4</w:t>
      </w:r>
      <w:r w:rsidRPr="00EA346D">
        <w:t xml:space="preserve"> року подати для узагальнення підсумкові відомості управлінню з питань оборонної роботи та взаємодії з правоохоронними органами обласної державної адміністрації.</w:t>
      </w:r>
    </w:p>
    <w:p w14:paraId="48C9CEFB" w14:textId="77777777" w:rsidR="00A80F93" w:rsidRPr="00A80F93" w:rsidRDefault="00A80F93" w:rsidP="00C34912">
      <w:pPr>
        <w:pStyle w:val="a5"/>
        <w:tabs>
          <w:tab w:val="left" w:pos="2618"/>
        </w:tabs>
        <w:ind w:right="-1" w:firstLine="567"/>
        <w:rPr>
          <w:sz w:val="16"/>
          <w:szCs w:val="16"/>
        </w:rPr>
      </w:pPr>
    </w:p>
    <w:p w14:paraId="6F08EA7F" w14:textId="508CAF00" w:rsidR="008E59C5" w:rsidRPr="00EA346D" w:rsidRDefault="008E59C5" w:rsidP="00C34912">
      <w:pPr>
        <w:pStyle w:val="a5"/>
        <w:tabs>
          <w:tab w:val="left" w:pos="2618"/>
        </w:tabs>
        <w:ind w:right="-1" w:firstLine="567"/>
      </w:pPr>
      <w:r w:rsidRPr="00EA346D">
        <w:t>4. Контроль за виконанням розпорядження покласти на заступника голови обл</w:t>
      </w:r>
      <w:r>
        <w:t xml:space="preserve">асної державної адміністрації </w:t>
      </w:r>
      <w:r w:rsidR="00970D43">
        <w:t>відповідно до розподілу функціональних обов’язків</w:t>
      </w:r>
      <w:r w:rsidRPr="00EA346D">
        <w:t>.</w:t>
      </w:r>
    </w:p>
    <w:p w14:paraId="44190DB6" w14:textId="77777777" w:rsidR="008E59C5" w:rsidRPr="00EA5715" w:rsidRDefault="008E59C5" w:rsidP="008E59C5">
      <w:pPr>
        <w:spacing w:before="120"/>
        <w:ind w:firstLine="567"/>
        <w:jc w:val="both"/>
        <w:rPr>
          <w:iCs/>
          <w:sz w:val="28"/>
          <w:szCs w:val="28"/>
        </w:rPr>
      </w:pPr>
    </w:p>
    <w:p w14:paraId="102FD776" w14:textId="77777777" w:rsidR="001D1E09" w:rsidRPr="00FC3494" w:rsidRDefault="001D1E09" w:rsidP="00EA346D">
      <w:pPr>
        <w:jc w:val="both"/>
        <w:rPr>
          <w:sz w:val="28"/>
          <w:szCs w:val="28"/>
        </w:rPr>
      </w:pPr>
    </w:p>
    <w:p w14:paraId="16698344" w14:textId="77777777" w:rsidR="001D1E09" w:rsidRPr="00FC3494" w:rsidRDefault="001D1E09" w:rsidP="00E6116B">
      <w:pPr>
        <w:tabs>
          <w:tab w:val="left" w:pos="567"/>
        </w:tabs>
        <w:jc w:val="both"/>
        <w:rPr>
          <w:sz w:val="28"/>
          <w:szCs w:val="28"/>
        </w:rPr>
      </w:pPr>
    </w:p>
    <w:p w14:paraId="14949C55" w14:textId="3F36FA8A" w:rsidR="00023F5F" w:rsidRPr="00FC3494" w:rsidRDefault="00A80F93" w:rsidP="00A80F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                        </w:t>
      </w:r>
      <w:r w:rsidR="00023F5F" w:rsidRPr="00FC3494">
        <w:rPr>
          <w:b/>
          <w:sz w:val="28"/>
          <w:szCs w:val="28"/>
        </w:rPr>
        <w:t>Юрій</w:t>
      </w:r>
      <w:r w:rsidR="00023F5F" w:rsidRPr="00FC3494">
        <w:rPr>
          <w:sz w:val="28"/>
          <w:szCs w:val="28"/>
        </w:rPr>
        <w:t xml:space="preserve"> </w:t>
      </w:r>
      <w:r w:rsidR="00023F5F" w:rsidRPr="00FC3494">
        <w:rPr>
          <w:b/>
          <w:bCs/>
          <w:sz w:val="28"/>
          <w:szCs w:val="28"/>
        </w:rPr>
        <w:t>ПОГУЛЯЙКО</w:t>
      </w:r>
    </w:p>
    <w:p w14:paraId="243E2E57" w14:textId="77777777" w:rsidR="001D1E09" w:rsidRPr="001C30FE" w:rsidRDefault="001D1E09" w:rsidP="00EA346D">
      <w:pPr>
        <w:pStyle w:val="210"/>
        <w:tabs>
          <w:tab w:val="left" w:pos="6804"/>
        </w:tabs>
        <w:rPr>
          <w:sz w:val="28"/>
          <w:szCs w:val="28"/>
        </w:rPr>
      </w:pPr>
    </w:p>
    <w:p w14:paraId="008481B2" w14:textId="77777777" w:rsidR="001D1E09" w:rsidRPr="001C30FE" w:rsidRDefault="001D1E09" w:rsidP="00EA346D">
      <w:pPr>
        <w:pStyle w:val="210"/>
        <w:tabs>
          <w:tab w:val="left" w:pos="6804"/>
        </w:tabs>
        <w:rPr>
          <w:sz w:val="28"/>
          <w:szCs w:val="28"/>
        </w:rPr>
      </w:pPr>
    </w:p>
    <w:p w14:paraId="76704514" w14:textId="77777777" w:rsidR="001D1E09" w:rsidRPr="001C30FE" w:rsidRDefault="001D1E09" w:rsidP="00EA346D">
      <w:pPr>
        <w:pStyle w:val="210"/>
        <w:tabs>
          <w:tab w:val="left" w:pos="6804"/>
        </w:tabs>
        <w:rPr>
          <w:sz w:val="28"/>
          <w:szCs w:val="28"/>
        </w:rPr>
      </w:pPr>
    </w:p>
    <w:p w14:paraId="4C17120B" w14:textId="05763F47" w:rsidR="00023F5F" w:rsidRPr="00A80F93" w:rsidRDefault="00A80F93" w:rsidP="00EA346D">
      <w:pPr>
        <w:pStyle w:val="210"/>
        <w:tabs>
          <w:tab w:val="left" w:pos="6804"/>
        </w:tabs>
        <w:rPr>
          <w:spacing w:val="8"/>
        </w:rPr>
      </w:pPr>
      <w:r w:rsidRPr="00A80F93">
        <w:t>Євгеній Блащук</w:t>
      </w:r>
      <w:r w:rsidR="00023F5F" w:rsidRPr="00A80F93">
        <w:t xml:space="preserve"> 778 </w:t>
      </w:r>
      <w:r w:rsidR="00C8780C" w:rsidRPr="00A80F93">
        <w:t>2</w:t>
      </w:r>
      <w:r w:rsidRPr="00A80F93">
        <w:t>3</w:t>
      </w:r>
      <w:r w:rsidR="00023F5F" w:rsidRPr="00A80F93">
        <w:t xml:space="preserve">4 </w:t>
      </w:r>
    </w:p>
    <w:p w14:paraId="2C1C0617" w14:textId="77777777" w:rsidR="00023F5F" w:rsidRPr="005C4BE7" w:rsidRDefault="001C30FE" w:rsidP="00745728">
      <w:pPr>
        <w:pStyle w:val="210"/>
        <w:tabs>
          <w:tab w:val="left" w:pos="6804"/>
        </w:tabs>
        <w:rPr>
          <w:b/>
          <w:bCs/>
        </w:rPr>
      </w:pPr>
      <w:r w:rsidRPr="005C4BE7">
        <w:t>Сергій Швачко</w:t>
      </w:r>
      <w:r w:rsidR="00023F5F" w:rsidRPr="005C4BE7">
        <w:t xml:space="preserve"> 252 521 </w:t>
      </w:r>
    </w:p>
    <w:sectPr w:rsidR="00023F5F" w:rsidRPr="005C4BE7" w:rsidSect="005C4BE7">
      <w:headerReference w:type="default" r:id="rId8"/>
      <w:pgSz w:w="11906" w:h="16838"/>
      <w:pgMar w:top="397" w:right="567" w:bottom="1134" w:left="1701" w:header="720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4218D" w14:textId="77777777" w:rsidR="00874A25" w:rsidRDefault="00874A25" w:rsidP="005C2D5A">
      <w:r>
        <w:separator/>
      </w:r>
    </w:p>
  </w:endnote>
  <w:endnote w:type="continuationSeparator" w:id="0">
    <w:p w14:paraId="3426FF98" w14:textId="77777777" w:rsidR="00874A25" w:rsidRDefault="00874A25" w:rsidP="005C2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C9C41" w14:textId="77777777" w:rsidR="00874A25" w:rsidRDefault="00874A25" w:rsidP="005C2D5A">
      <w:r>
        <w:separator/>
      </w:r>
    </w:p>
  </w:footnote>
  <w:footnote w:type="continuationSeparator" w:id="0">
    <w:p w14:paraId="2004BDA0" w14:textId="77777777" w:rsidR="00874A25" w:rsidRDefault="00874A25" w:rsidP="005C2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137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A332A7D" w14:textId="404C4CEB" w:rsidR="002A3289" w:rsidRPr="002A3289" w:rsidRDefault="002A3289">
        <w:pPr>
          <w:pStyle w:val="a8"/>
          <w:jc w:val="center"/>
          <w:rPr>
            <w:sz w:val="28"/>
            <w:szCs w:val="28"/>
          </w:rPr>
        </w:pPr>
        <w:r w:rsidRPr="002A3289">
          <w:rPr>
            <w:sz w:val="28"/>
            <w:szCs w:val="28"/>
          </w:rPr>
          <w:fldChar w:fldCharType="begin"/>
        </w:r>
        <w:r w:rsidRPr="002A3289">
          <w:rPr>
            <w:sz w:val="28"/>
            <w:szCs w:val="28"/>
          </w:rPr>
          <w:instrText>PAGE   \* MERGEFORMAT</w:instrText>
        </w:r>
        <w:r w:rsidRPr="002A3289">
          <w:rPr>
            <w:sz w:val="28"/>
            <w:szCs w:val="28"/>
          </w:rPr>
          <w:fldChar w:fldCharType="separate"/>
        </w:r>
        <w:r w:rsidRPr="002A3289">
          <w:rPr>
            <w:sz w:val="28"/>
            <w:szCs w:val="28"/>
          </w:rPr>
          <w:t>2</w:t>
        </w:r>
        <w:r w:rsidRPr="002A3289">
          <w:rPr>
            <w:sz w:val="28"/>
            <w:szCs w:val="28"/>
          </w:rPr>
          <w:fldChar w:fldCharType="end"/>
        </w:r>
      </w:p>
    </w:sdtContent>
  </w:sdt>
  <w:p w14:paraId="2BE996B6" w14:textId="77777777" w:rsidR="002A3289" w:rsidRDefault="002A328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4285A64"/>
    <w:multiLevelType w:val="hybridMultilevel"/>
    <w:tmpl w:val="D1008864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55A0A7E"/>
    <w:multiLevelType w:val="hybridMultilevel"/>
    <w:tmpl w:val="F7CAA3E0"/>
    <w:lvl w:ilvl="0" w:tplc="7E7246F0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2" w:hanging="360"/>
      </w:pPr>
    </w:lvl>
    <w:lvl w:ilvl="2" w:tplc="0422001B" w:tentative="1">
      <w:start w:val="1"/>
      <w:numFmt w:val="lowerRoman"/>
      <w:lvlText w:val="%3."/>
      <w:lvlJc w:val="right"/>
      <w:pPr>
        <w:ind w:left="2292" w:hanging="180"/>
      </w:pPr>
    </w:lvl>
    <w:lvl w:ilvl="3" w:tplc="0422000F" w:tentative="1">
      <w:start w:val="1"/>
      <w:numFmt w:val="decimal"/>
      <w:lvlText w:val="%4."/>
      <w:lvlJc w:val="left"/>
      <w:pPr>
        <w:ind w:left="3012" w:hanging="360"/>
      </w:pPr>
    </w:lvl>
    <w:lvl w:ilvl="4" w:tplc="04220019" w:tentative="1">
      <w:start w:val="1"/>
      <w:numFmt w:val="lowerLetter"/>
      <w:lvlText w:val="%5."/>
      <w:lvlJc w:val="left"/>
      <w:pPr>
        <w:ind w:left="3732" w:hanging="360"/>
      </w:pPr>
    </w:lvl>
    <w:lvl w:ilvl="5" w:tplc="0422001B" w:tentative="1">
      <w:start w:val="1"/>
      <w:numFmt w:val="lowerRoman"/>
      <w:lvlText w:val="%6."/>
      <w:lvlJc w:val="right"/>
      <w:pPr>
        <w:ind w:left="4452" w:hanging="180"/>
      </w:pPr>
    </w:lvl>
    <w:lvl w:ilvl="6" w:tplc="0422000F" w:tentative="1">
      <w:start w:val="1"/>
      <w:numFmt w:val="decimal"/>
      <w:lvlText w:val="%7."/>
      <w:lvlJc w:val="left"/>
      <w:pPr>
        <w:ind w:left="5172" w:hanging="360"/>
      </w:pPr>
    </w:lvl>
    <w:lvl w:ilvl="7" w:tplc="04220019" w:tentative="1">
      <w:start w:val="1"/>
      <w:numFmt w:val="lowerLetter"/>
      <w:lvlText w:val="%8."/>
      <w:lvlJc w:val="left"/>
      <w:pPr>
        <w:ind w:left="5892" w:hanging="360"/>
      </w:pPr>
    </w:lvl>
    <w:lvl w:ilvl="8" w:tplc="0422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3" w15:restartNumberingAfterBreak="0">
    <w:nsid w:val="6D860FA1"/>
    <w:multiLevelType w:val="hybridMultilevel"/>
    <w:tmpl w:val="BA5CD9FE"/>
    <w:lvl w:ilvl="0" w:tplc="42726B02">
      <w:start w:val="1"/>
      <w:numFmt w:val="bullet"/>
      <w:lvlText w:val="-"/>
      <w:lvlJc w:val="left"/>
      <w:pPr>
        <w:ind w:left="85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4" w15:restartNumberingAfterBreak="0">
    <w:nsid w:val="6F960CA8"/>
    <w:multiLevelType w:val="hybridMultilevel"/>
    <w:tmpl w:val="993C2DBE"/>
    <w:lvl w:ilvl="0" w:tplc="898E75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565183021">
    <w:abstractNumId w:val="0"/>
  </w:num>
  <w:num w:numId="2" w16cid:durableId="1737513816">
    <w:abstractNumId w:val="2"/>
  </w:num>
  <w:num w:numId="3" w16cid:durableId="806431923">
    <w:abstractNumId w:val="3"/>
  </w:num>
  <w:num w:numId="4" w16cid:durableId="1720132547">
    <w:abstractNumId w:val="4"/>
  </w:num>
  <w:num w:numId="5" w16cid:durableId="1601376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705"/>
    <w:rsid w:val="0000453F"/>
    <w:rsid w:val="00011F60"/>
    <w:rsid w:val="00020E78"/>
    <w:rsid w:val="000215A5"/>
    <w:rsid w:val="00023F5F"/>
    <w:rsid w:val="000505A4"/>
    <w:rsid w:val="00050C58"/>
    <w:rsid w:val="000571FD"/>
    <w:rsid w:val="000632EB"/>
    <w:rsid w:val="00067865"/>
    <w:rsid w:val="000B6C67"/>
    <w:rsid w:val="000C711C"/>
    <w:rsid w:val="000E527F"/>
    <w:rsid w:val="000E774B"/>
    <w:rsid w:val="00105770"/>
    <w:rsid w:val="001236BF"/>
    <w:rsid w:val="001261BF"/>
    <w:rsid w:val="00126DF5"/>
    <w:rsid w:val="00127316"/>
    <w:rsid w:val="0013539F"/>
    <w:rsid w:val="00180B63"/>
    <w:rsid w:val="00187405"/>
    <w:rsid w:val="0019462F"/>
    <w:rsid w:val="001C00C2"/>
    <w:rsid w:val="001C30FE"/>
    <w:rsid w:val="001D1E09"/>
    <w:rsid w:val="001F4B4C"/>
    <w:rsid w:val="00202567"/>
    <w:rsid w:val="002118AC"/>
    <w:rsid w:val="00213D0D"/>
    <w:rsid w:val="00214499"/>
    <w:rsid w:val="002169FF"/>
    <w:rsid w:val="002452B3"/>
    <w:rsid w:val="00296084"/>
    <w:rsid w:val="002A3289"/>
    <w:rsid w:val="002B482C"/>
    <w:rsid w:val="002C43F0"/>
    <w:rsid w:val="002D5135"/>
    <w:rsid w:val="002E583C"/>
    <w:rsid w:val="002E7788"/>
    <w:rsid w:val="002F49BE"/>
    <w:rsid w:val="003171B5"/>
    <w:rsid w:val="00336528"/>
    <w:rsid w:val="00345A48"/>
    <w:rsid w:val="00345EE9"/>
    <w:rsid w:val="0034693A"/>
    <w:rsid w:val="00385383"/>
    <w:rsid w:val="0038548E"/>
    <w:rsid w:val="003A68EA"/>
    <w:rsid w:val="003C240D"/>
    <w:rsid w:val="003C6E57"/>
    <w:rsid w:val="003E128C"/>
    <w:rsid w:val="003F5273"/>
    <w:rsid w:val="004178E0"/>
    <w:rsid w:val="004258A7"/>
    <w:rsid w:val="00436EE4"/>
    <w:rsid w:val="004577F9"/>
    <w:rsid w:val="00457835"/>
    <w:rsid w:val="00474048"/>
    <w:rsid w:val="00475A30"/>
    <w:rsid w:val="00486AF6"/>
    <w:rsid w:val="004876BC"/>
    <w:rsid w:val="00492E28"/>
    <w:rsid w:val="00493548"/>
    <w:rsid w:val="004C37E2"/>
    <w:rsid w:val="004C543D"/>
    <w:rsid w:val="004E568C"/>
    <w:rsid w:val="004F0BA5"/>
    <w:rsid w:val="005031B7"/>
    <w:rsid w:val="005218AB"/>
    <w:rsid w:val="0052479C"/>
    <w:rsid w:val="00524DEB"/>
    <w:rsid w:val="00553C63"/>
    <w:rsid w:val="005572BD"/>
    <w:rsid w:val="00557E2C"/>
    <w:rsid w:val="00561DC8"/>
    <w:rsid w:val="005825C2"/>
    <w:rsid w:val="005B0505"/>
    <w:rsid w:val="005C2D5A"/>
    <w:rsid w:val="005C4BE7"/>
    <w:rsid w:val="005F461C"/>
    <w:rsid w:val="0060533B"/>
    <w:rsid w:val="0061603C"/>
    <w:rsid w:val="006230D7"/>
    <w:rsid w:val="00627C2C"/>
    <w:rsid w:val="00664591"/>
    <w:rsid w:val="006943FA"/>
    <w:rsid w:val="00694B3D"/>
    <w:rsid w:val="006F322C"/>
    <w:rsid w:val="00716EB6"/>
    <w:rsid w:val="007175A5"/>
    <w:rsid w:val="00721145"/>
    <w:rsid w:val="00745728"/>
    <w:rsid w:val="00763A39"/>
    <w:rsid w:val="0077041E"/>
    <w:rsid w:val="00772400"/>
    <w:rsid w:val="00782EC6"/>
    <w:rsid w:val="0078788C"/>
    <w:rsid w:val="007C03C0"/>
    <w:rsid w:val="007E45CD"/>
    <w:rsid w:val="007F31E8"/>
    <w:rsid w:val="007F6088"/>
    <w:rsid w:val="008074A0"/>
    <w:rsid w:val="008100F6"/>
    <w:rsid w:val="008225CF"/>
    <w:rsid w:val="00862F01"/>
    <w:rsid w:val="0086358E"/>
    <w:rsid w:val="00865531"/>
    <w:rsid w:val="00874A25"/>
    <w:rsid w:val="00875B78"/>
    <w:rsid w:val="00891E36"/>
    <w:rsid w:val="00892686"/>
    <w:rsid w:val="008A06D4"/>
    <w:rsid w:val="008A26A5"/>
    <w:rsid w:val="008E59C5"/>
    <w:rsid w:val="008F6401"/>
    <w:rsid w:val="008F7D62"/>
    <w:rsid w:val="00900F19"/>
    <w:rsid w:val="009012EA"/>
    <w:rsid w:val="0090748E"/>
    <w:rsid w:val="009232E1"/>
    <w:rsid w:val="0093135E"/>
    <w:rsid w:val="009552E8"/>
    <w:rsid w:val="00970D43"/>
    <w:rsid w:val="00972FFC"/>
    <w:rsid w:val="009736D9"/>
    <w:rsid w:val="00983CE7"/>
    <w:rsid w:val="00993F13"/>
    <w:rsid w:val="0099746F"/>
    <w:rsid w:val="009A6959"/>
    <w:rsid w:val="009B32CB"/>
    <w:rsid w:val="009C1B7A"/>
    <w:rsid w:val="009D297A"/>
    <w:rsid w:val="009F3186"/>
    <w:rsid w:val="00A12AA6"/>
    <w:rsid w:val="00A13967"/>
    <w:rsid w:val="00A2512F"/>
    <w:rsid w:val="00A32239"/>
    <w:rsid w:val="00A80F93"/>
    <w:rsid w:val="00A9645F"/>
    <w:rsid w:val="00A966BD"/>
    <w:rsid w:val="00AD4598"/>
    <w:rsid w:val="00AF0871"/>
    <w:rsid w:val="00B03931"/>
    <w:rsid w:val="00B05BDC"/>
    <w:rsid w:val="00B07D4C"/>
    <w:rsid w:val="00B32DDB"/>
    <w:rsid w:val="00B434C8"/>
    <w:rsid w:val="00B71DF1"/>
    <w:rsid w:val="00B7722B"/>
    <w:rsid w:val="00BA27B0"/>
    <w:rsid w:val="00BA6F0B"/>
    <w:rsid w:val="00BA7A0C"/>
    <w:rsid w:val="00BC275A"/>
    <w:rsid w:val="00BC5556"/>
    <w:rsid w:val="00BF5207"/>
    <w:rsid w:val="00BF62B4"/>
    <w:rsid w:val="00C05BD1"/>
    <w:rsid w:val="00C219F2"/>
    <w:rsid w:val="00C34912"/>
    <w:rsid w:val="00C36B68"/>
    <w:rsid w:val="00C4024A"/>
    <w:rsid w:val="00C507A4"/>
    <w:rsid w:val="00C714AF"/>
    <w:rsid w:val="00C836E8"/>
    <w:rsid w:val="00C8780C"/>
    <w:rsid w:val="00CA311F"/>
    <w:rsid w:val="00CA4E95"/>
    <w:rsid w:val="00CB1132"/>
    <w:rsid w:val="00CF05E0"/>
    <w:rsid w:val="00D231CA"/>
    <w:rsid w:val="00D3028D"/>
    <w:rsid w:val="00D50F4D"/>
    <w:rsid w:val="00D72B10"/>
    <w:rsid w:val="00D860A2"/>
    <w:rsid w:val="00DB22A5"/>
    <w:rsid w:val="00DB3DA1"/>
    <w:rsid w:val="00DB65B4"/>
    <w:rsid w:val="00E1066C"/>
    <w:rsid w:val="00E155CC"/>
    <w:rsid w:val="00E237B4"/>
    <w:rsid w:val="00E31101"/>
    <w:rsid w:val="00E6116B"/>
    <w:rsid w:val="00E64404"/>
    <w:rsid w:val="00EA346D"/>
    <w:rsid w:val="00EA5715"/>
    <w:rsid w:val="00EB1B0A"/>
    <w:rsid w:val="00EC72C7"/>
    <w:rsid w:val="00EE57FD"/>
    <w:rsid w:val="00EF1CB6"/>
    <w:rsid w:val="00F00E84"/>
    <w:rsid w:val="00F07CB8"/>
    <w:rsid w:val="00F1795E"/>
    <w:rsid w:val="00F206C5"/>
    <w:rsid w:val="00F33AED"/>
    <w:rsid w:val="00F566B7"/>
    <w:rsid w:val="00F63074"/>
    <w:rsid w:val="00F648C0"/>
    <w:rsid w:val="00F7419B"/>
    <w:rsid w:val="00F7446C"/>
    <w:rsid w:val="00F74705"/>
    <w:rsid w:val="00F90802"/>
    <w:rsid w:val="00FA3081"/>
    <w:rsid w:val="00FB7742"/>
    <w:rsid w:val="00FC077C"/>
    <w:rsid w:val="00FC3494"/>
    <w:rsid w:val="00FC6421"/>
    <w:rsid w:val="00FC7EF8"/>
    <w:rsid w:val="00FD27E3"/>
    <w:rsid w:val="00FE07F0"/>
    <w:rsid w:val="00FE1B1A"/>
    <w:rsid w:val="00FE6CFA"/>
    <w:rsid w:val="00FF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835FF5"/>
  <w15:docId w15:val="{76E208B2-9AF4-4B4F-BF42-C67F93164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">
    <w:name w:val="Основной шрифт абзаца3"/>
  </w:style>
  <w:style w:type="character" w:customStyle="1" w:styleId="Heading2Char">
    <w:name w:val="Heading 2 Char"/>
    <w:rPr>
      <w:rFonts w:ascii="Cambria" w:hAnsi="Cambria" w:cs="Cambria"/>
      <w:b/>
      <w:bCs/>
      <w:i/>
      <w:iCs/>
      <w:sz w:val="28"/>
      <w:szCs w:val="28"/>
      <w:lang w:val="x-none" w:eastAsia="ar-SA" w:bidi="ar-SA"/>
    </w:rPr>
  </w:style>
  <w:style w:type="character" w:customStyle="1" w:styleId="20">
    <w:name w:val="Основной шрифт абзаца2"/>
  </w:style>
  <w:style w:type="character" w:customStyle="1" w:styleId="1">
    <w:name w:val="Основной шрифт абзаца1"/>
  </w:style>
  <w:style w:type="character" w:styleId="a3">
    <w:name w:val="page number"/>
  </w:style>
  <w:style w:type="character" w:customStyle="1" w:styleId="BodyTextChar">
    <w:name w:val="Body Text Char"/>
    <w:rPr>
      <w:sz w:val="24"/>
      <w:szCs w:val="24"/>
      <w:lang w:val="x-none" w:eastAsia="ar-SA" w:bidi="ar-SA"/>
    </w:rPr>
  </w:style>
  <w:style w:type="character" w:customStyle="1" w:styleId="HeaderChar">
    <w:name w:val="Header Char"/>
    <w:rPr>
      <w:sz w:val="24"/>
      <w:szCs w:val="24"/>
      <w:lang w:val="x-none" w:eastAsia="ar-SA" w:bidi="ar-SA"/>
    </w:rPr>
  </w:style>
  <w:style w:type="character" w:customStyle="1" w:styleId="FooterChar">
    <w:name w:val="Footer Char"/>
    <w:rPr>
      <w:sz w:val="24"/>
      <w:szCs w:val="24"/>
      <w:lang w:val="x-none" w:eastAsia="ar-SA" w:bidi="ar-SA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5">
    <w:name w:val="Body Text"/>
    <w:basedOn w:val="a"/>
    <w:link w:val="a6"/>
    <w:pPr>
      <w:jc w:val="both"/>
    </w:pPr>
    <w:rPr>
      <w:sz w:val="28"/>
      <w:szCs w:val="28"/>
    </w:rPr>
  </w:style>
  <w:style w:type="paragraph" w:styleId="a7">
    <w:name w:val="List"/>
    <w:basedOn w:val="a5"/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i/>
      <w:iCs/>
    </w:rPr>
  </w:style>
  <w:style w:type="paragraph" w:customStyle="1" w:styleId="22">
    <w:name w:val="Указатель2"/>
    <w:basedOn w:val="a"/>
    <w:pPr>
      <w:suppressLineNumbers/>
    </w:pPr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210">
    <w:name w:val="Основной текст 21"/>
    <w:basedOn w:val="a"/>
    <w:pPr>
      <w:jc w:val="both"/>
    </w:pPr>
  </w:style>
  <w:style w:type="paragraph" w:customStyle="1" w:styleId="12">
    <w:name w:val="Цитата1"/>
    <w:basedOn w:val="a"/>
    <w:pPr>
      <w:ind w:left="1134" w:right="1132"/>
      <w:jc w:val="both"/>
    </w:pPr>
    <w:rPr>
      <w:b/>
      <w:bCs/>
      <w:sz w:val="28"/>
      <w:szCs w:val="28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sz w:val="20"/>
      <w:szCs w:val="20"/>
    </w:rPr>
  </w:style>
  <w:style w:type="paragraph" w:styleId="aa">
    <w:name w:val="footer"/>
    <w:basedOn w:val="a"/>
    <w:pPr>
      <w:tabs>
        <w:tab w:val="center" w:pos="4819"/>
        <w:tab w:val="right" w:pos="9639"/>
      </w:tabs>
    </w:pPr>
  </w:style>
  <w:style w:type="paragraph" w:customStyle="1" w:styleId="ab">
    <w:name w:val="Содержимое врезки"/>
    <w:basedOn w:val="a5"/>
  </w:style>
  <w:style w:type="paragraph" w:styleId="ac">
    <w:name w:val="Body Text Indent"/>
    <w:basedOn w:val="a"/>
    <w:pPr>
      <w:ind w:firstLine="720"/>
      <w:jc w:val="both"/>
    </w:pPr>
    <w:rPr>
      <w:szCs w:val="18"/>
    </w:rPr>
  </w:style>
  <w:style w:type="paragraph" w:customStyle="1" w:styleId="13">
    <w:name w:val="Название объекта1"/>
    <w:basedOn w:val="a"/>
    <w:next w:val="a"/>
    <w:pPr>
      <w:jc w:val="right"/>
    </w:pPr>
    <w:rPr>
      <w:b/>
      <w:bCs/>
      <w:spacing w:val="8"/>
      <w:szCs w:val="18"/>
      <w:lang w:val="ru-RU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styleId="af">
    <w:name w:val="Balloon Text"/>
    <w:basedOn w:val="a"/>
    <w:link w:val="af0"/>
    <w:rsid w:val="00557E2C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link w:val="af"/>
    <w:rsid w:val="00557E2C"/>
    <w:rPr>
      <w:rFonts w:ascii="Segoe UI" w:hAnsi="Segoe UI" w:cs="Segoe UI"/>
      <w:sz w:val="18"/>
      <w:szCs w:val="18"/>
      <w:lang w:eastAsia="ar-SA"/>
    </w:rPr>
  </w:style>
  <w:style w:type="paragraph" w:styleId="23">
    <w:name w:val="Body Text 2"/>
    <w:basedOn w:val="a"/>
    <w:link w:val="24"/>
    <w:rsid w:val="00023F5F"/>
    <w:pPr>
      <w:spacing w:after="120" w:line="480" w:lineRule="auto"/>
    </w:pPr>
  </w:style>
  <w:style w:type="character" w:customStyle="1" w:styleId="24">
    <w:name w:val="Основний текст 2 Знак"/>
    <w:link w:val="23"/>
    <w:rsid w:val="00023F5F"/>
    <w:rPr>
      <w:sz w:val="24"/>
      <w:szCs w:val="24"/>
      <w:lang w:eastAsia="ar-SA"/>
    </w:rPr>
  </w:style>
  <w:style w:type="paragraph" w:styleId="32">
    <w:name w:val="Body Text 3"/>
    <w:basedOn w:val="a"/>
    <w:link w:val="33"/>
    <w:rsid w:val="00023F5F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link w:val="32"/>
    <w:rsid w:val="00023F5F"/>
    <w:rPr>
      <w:sz w:val="16"/>
      <w:szCs w:val="16"/>
      <w:lang w:eastAsia="ar-SA"/>
    </w:rPr>
  </w:style>
  <w:style w:type="character" w:styleId="af1">
    <w:name w:val="Emphasis"/>
    <w:qFormat/>
    <w:rsid w:val="001236BF"/>
    <w:rPr>
      <w:i/>
      <w:iCs/>
    </w:rPr>
  </w:style>
  <w:style w:type="paragraph" w:styleId="af2">
    <w:name w:val="List Paragraph"/>
    <w:basedOn w:val="a"/>
    <w:uiPriority w:val="34"/>
    <w:qFormat/>
    <w:rsid w:val="005218AB"/>
    <w:pPr>
      <w:ind w:left="720"/>
      <w:contextualSpacing/>
    </w:pPr>
  </w:style>
  <w:style w:type="character" w:customStyle="1" w:styleId="a6">
    <w:name w:val="Основний текст Знак"/>
    <w:basedOn w:val="a0"/>
    <w:link w:val="a5"/>
    <w:rsid w:val="008E59C5"/>
    <w:rPr>
      <w:sz w:val="28"/>
      <w:szCs w:val="28"/>
      <w:lang w:val="uk-UA" w:eastAsia="ar-SA"/>
    </w:rPr>
  </w:style>
  <w:style w:type="character" w:customStyle="1" w:styleId="a9">
    <w:name w:val="Верхній колонтитул Знак"/>
    <w:basedOn w:val="a0"/>
    <w:link w:val="a8"/>
    <w:uiPriority w:val="99"/>
    <w:rsid w:val="005C2D5A"/>
    <w:rPr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7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</Pages>
  <Words>3807</Words>
  <Characters>2171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Пользователь Windows</cp:lastModifiedBy>
  <cp:revision>28</cp:revision>
  <cp:lastPrinted>2023-08-29T06:15:00Z</cp:lastPrinted>
  <dcterms:created xsi:type="dcterms:W3CDTF">2022-09-16T08:00:00Z</dcterms:created>
  <dcterms:modified xsi:type="dcterms:W3CDTF">2023-09-19T06:55:00Z</dcterms:modified>
</cp:coreProperties>
</file>