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234A6B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14</w:t>
      </w:r>
      <w:r w:rsidR="00172C50">
        <w:rPr>
          <w:sz w:val="28"/>
          <w:szCs w:val="28"/>
        </w:rPr>
        <w:t xml:space="preserve"> </w:t>
      </w:r>
      <w:r w:rsidR="005551A4">
        <w:rPr>
          <w:sz w:val="28"/>
          <w:szCs w:val="28"/>
        </w:rPr>
        <w:t>липня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172C50">
        <w:rPr>
          <w:sz w:val="28"/>
          <w:szCs w:val="28"/>
        </w:rPr>
        <w:t xml:space="preserve">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313</w:t>
      </w:r>
      <w:bookmarkStart w:id="0" w:name="_GoBack"/>
      <w:bookmarkEnd w:id="0"/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EF1E03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</w:t>
      </w:r>
      <w:r w:rsidR="00637AB1">
        <w:rPr>
          <w:sz w:val="28"/>
          <w:szCs w:val="28"/>
        </w:rPr>
        <w:t>ої</w:t>
      </w:r>
      <w:r>
        <w:rPr>
          <w:sz w:val="28"/>
          <w:szCs w:val="28"/>
        </w:rPr>
        <w:t xml:space="preserve"> документаці</w:t>
      </w:r>
      <w:r w:rsidR="00637AB1">
        <w:rPr>
          <w:sz w:val="28"/>
          <w:szCs w:val="28"/>
        </w:rPr>
        <w:t>ї</w:t>
      </w:r>
      <w:r>
        <w:rPr>
          <w:sz w:val="28"/>
          <w:szCs w:val="28"/>
        </w:rPr>
        <w:t xml:space="preserve"> щодо</w:t>
      </w:r>
    </w:p>
    <w:p w:rsidR="00EE53DD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</w:p>
    <w:p w:rsidR="00EF1E03" w:rsidRPr="000714ED" w:rsidRDefault="00EE53DD" w:rsidP="00EF1E03">
      <w:pPr>
        <w:jc w:val="center"/>
        <w:rPr>
          <w:sz w:val="16"/>
          <w:szCs w:val="16"/>
        </w:rPr>
      </w:pPr>
      <w:r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</w:t>
      </w:r>
    </w:p>
    <w:p w:rsidR="00172C50" w:rsidRDefault="00172C50" w:rsidP="00172C50">
      <w:pPr>
        <w:jc w:val="center"/>
        <w:rPr>
          <w:sz w:val="16"/>
          <w:szCs w:val="16"/>
        </w:rPr>
      </w:pPr>
    </w:p>
    <w:p w:rsidR="00EE53DD" w:rsidRPr="00C82EA7" w:rsidRDefault="00EE53DD" w:rsidP="00172C50">
      <w:pPr>
        <w:jc w:val="center"/>
        <w:rPr>
          <w:sz w:val="16"/>
          <w:szCs w:val="16"/>
        </w:rPr>
      </w:pPr>
    </w:p>
    <w:p w:rsidR="00172C50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EB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311EB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311EB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311EB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11EB2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11E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311EB2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11EB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4F69BA">
        <w:rPr>
          <w:rFonts w:ascii="Times New Roman" w:hAnsi="Times New Roman" w:cs="Times New Roman"/>
          <w:spacing w:val="-8"/>
          <w:sz w:val="28"/>
          <w:szCs w:val="28"/>
          <w:lang w:val="uk-UA"/>
        </w:rPr>
        <w:t>Ківерцівське</w:t>
      </w:r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133A4D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лісове господарство», 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технічні документації щодо встановлення (відновлення) меж земельних ділянок </w:t>
      </w:r>
      <w:r w:rsidR="00EE53D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місцевості), витяги з Державного земельного кадастру про земельні ділянки:</w:t>
      </w:r>
    </w:p>
    <w:p w:rsidR="00EF1E03" w:rsidRPr="00EF1E03" w:rsidRDefault="00EF1E03" w:rsidP="00EF1E03">
      <w:pPr>
        <w:pStyle w:val="a3"/>
        <w:tabs>
          <w:tab w:val="left" w:pos="567"/>
        </w:tabs>
        <w:ind w:firstLine="567"/>
        <w:jc w:val="both"/>
        <w:rPr>
          <w:spacing w:val="-14"/>
          <w:sz w:val="28"/>
          <w:szCs w:val="28"/>
          <w:lang w:val="ru-RU"/>
        </w:rPr>
      </w:pPr>
    </w:p>
    <w:p w:rsidR="00172C50" w:rsidRDefault="00172C50" w:rsidP="00172C50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</w:t>
      </w:r>
      <w:r w:rsidR="00EF1E03" w:rsidRPr="00133960">
        <w:rPr>
          <w:sz w:val="28"/>
          <w:szCs w:val="28"/>
        </w:rPr>
        <w:t xml:space="preserve">Затвердити </w:t>
      </w:r>
      <w:r w:rsidR="00EF1E03">
        <w:rPr>
          <w:sz w:val="28"/>
          <w:szCs w:val="28"/>
        </w:rPr>
        <w:t>технічн</w:t>
      </w:r>
      <w:r w:rsidR="00637AB1"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документаці</w:t>
      </w:r>
      <w:r w:rsidR="00637AB1">
        <w:rPr>
          <w:sz w:val="28"/>
          <w:szCs w:val="28"/>
        </w:rPr>
        <w:t>ю</w:t>
      </w:r>
      <w:r w:rsidR="00EF1E03">
        <w:rPr>
          <w:sz w:val="28"/>
          <w:szCs w:val="28"/>
        </w:rPr>
        <w:t xml:space="preserve"> щодо встановлення (відновлення) меж земельних ділянок </w:t>
      </w:r>
      <w:r w:rsidR="00EE53DD"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 </w:t>
      </w:r>
      <w:r w:rsidR="00EF1E03" w:rsidRPr="00133960">
        <w:rPr>
          <w:sz w:val="28"/>
          <w:szCs w:val="28"/>
        </w:rPr>
        <w:t xml:space="preserve">для ведення лісового господарства </w:t>
      </w:r>
      <w:r w:rsidR="00EF1E03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EF1E03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4F69BA">
        <w:rPr>
          <w:spacing w:val="-6"/>
          <w:sz w:val="28"/>
          <w:szCs w:val="28"/>
        </w:rPr>
        <w:t>955,9993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 w:rsidR="004F69BA">
        <w:rPr>
          <w:spacing w:val="-8"/>
          <w:sz w:val="28"/>
          <w:szCs w:val="28"/>
        </w:rPr>
        <w:t>Ківерцівське</w:t>
      </w:r>
      <w:r w:rsidR="00152C70" w:rsidRPr="00EF1E03">
        <w:rPr>
          <w:spacing w:val="-8"/>
          <w:sz w:val="28"/>
          <w:szCs w:val="28"/>
        </w:rPr>
        <w:t xml:space="preserve"> лісове господарство</w:t>
      </w:r>
      <w:r w:rsidR="00EE53DD">
        <w:rPr>
          <w:spacing w:val="-8"/>
          <w:sz w:val="28"/>
          <w:szCs w:val="28"/>
        </w:rPr>
        <w:t>»</w:t>
      </w:r>
      <w:r w:rsidRPr="000E1B53">
        <w:rPr>
          <w:spacing w:val="-4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 згідно з додатком.</w:t>
      </w:r>
    </w:p>
    <w:p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5551A4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Ірина </w:t>
      </w:r>
      <w:proofErr w:type="spellStart"/>
      <w:r>
        <w:rPr>
          <w:sz w:val="26"/>
          <w:szCs w:val="26"/>
        </w:rPr>
        <w:t>Сасовська</w:t>
      </w:r>
      <w:proofErr w:type="spellEnd"/>
      <w:r w:rsidR="00172C50" w:rsidRPr="000E1B53">
        <w:rPr>
          <w:sz w:val="26"/>
          <w:szCs w:val="26"/>
        </w:rPr>
        <w:t xml:space="preserve"> 729</w:t>
      </w:r>
      <w:r w:rsidR="00152C70">
        <w:rPr>
          <w:sz w:val="26"/>
          <w:szCs w:val="26"/>
        </w:rPr>
        <w:t> </w:t>
      </w:r>
      <w:r w:rsidR="00172C50" w:rsidRPr="000E1B53">
        <w:rPr>
          <w:sz w:val="26"/>
          <w:szCs w:val="26"/>
        </w:rPr>
        <w:t>197</w:t>
      </w:r>
    </w:p>
    <w:p w:rsidR="00172C50" w:rsidRDefault="00172C50" w:rsidP="00172C50">
      <w:pPr>
        <w:ind w:left="5103"/>
        <w:rPr>
          <w:sz w:val="28"/>
          <w:szCs w:val="28"/>
        </w:rPr>
      </w:pPr>
    </w:p>
    <w:p w:rsidR="00152C70" w:rsidRDefault="00152C70" w:rsidP="00172C50">
      <w:pPr>
        <w:ind w:left="5103"/>
        <w:rPr>
          <w:sz w:val="28"/>
          <w:szCs w:val="28"/>
        </w:rPr>
      </w:pPr>
    </w:p>
    <w:p w:rsidR="00172C50" w:rsidRDefault="00172C50" w:rsidP="00172C50">
      <w:pPr>
        <w:ind w:left="5103"/>
        <w:rPr>
          <w:sz w:val="28"/>
          <w:szCs w:val="28"/>
        </w:rPr>
      </w:pPr>
    </w:p>
    <w:p w:rsidR="00EE53DD" w:rsidRDefault="00EE53DD" w:rsidP="00172C50">
      <w:pPr>
        <w:ind w:left="5103"/>
        <w:rPr>
          <w:sz w:val="28"/>
          <w:szCs w:val="28"/>
        </w:rPr>
      </w:pPr>
    </w:p>
    <w:p w:rsidR="00EE53DD" w:rsidRDefault="00EE53DD" w:rsidP="00172C50">
      <w:pPr>
        <w:ind w:left="5103"/>
        <w:rPr>
          <w:sz w:val="28"/>
          <w:szCs w:val="28"/>
        </w:rPr>
      </w:pPr>
    </w:p>
    <w:p w:rsidR="00EE53DD" w:rsidRDefault="00EE53DD" w:rsidP="00172C50">
      <w:pPr>
        <w:ind w:left="5103"/>
        <w:rPr>
          <w:sz w:val="28"/>
          <w:szCs w:val="28"/>
        </w:rPr>
      </w:pPr>
    </w:p>
    <w:p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EF1E03" w:rsidRPr="00F5163C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EF1E03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EF1E03" w:rsidRDefault="00EF1E03" w:rsidP="00EF1E03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</w:t>
      </w:r>
      <w:r>
        <w:rPr>
          <w:spacing w:val="-10"/>
          <w:sz w:val="28"/>
          <w:szCs w:val="28"/>
        </w:rPr>
        <w:t>технічних документацій</w:t>
      </w:r>
      <w:r w:rsidRPr="006D7449">
        <w:rPr>
          <w:spacing w:val="-10"/>
          <w:sz w:val="28"/>
          <w:szCs w:val="28"/>
        </w:rPr>
        <w:t xml:space="preserve"> щодо</w:t>
      </w:r>
      <w:r>
        <w:rPr>
          <w:spacing w:val="-10"/>
          <w:sz w:val="28"/>
          <w:szCs w:val="28"/>
        </w:rPr>
        <w:t xml:space="preserve"> встановлення (відновлення) меж земельних ділянок в натурі (на місцевості)</w:t>
      </w:r>
      <w:r w:rsidRPr="006D7449">
        <w:rPr>
          <w:spacing w:val="-12"/>
          <w:sz w:val="28"/>
          <w:szCs w:val="28"/>
        </w:rPr>
        <w:t>»</w:t>
      </w:r>
    </w:p>
    <w:p w:rsidR="00EE53DD" w:rsidRDefault="00EE53DD" w:rsidP="00EF1E03">
      <w:pPr>
        <w:ind w:left="5103" w:right="-143"/>
        <w:rPr>
          <w:spacing w:val="-12"/>
          <w:sz w:val="28"/>
          <w:szCs w:val="28"/>
        </w:rPr>
      </w:pPr>
    </w:p>
    <w:p w:rsidR="00172C50" w:rsidRPr="008A5F7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EE53DD" w:rsidRDefault="00EF1E03" w:rsidP="00421AD2">
      <w:pPr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технічн</w:t>
      </w:r>
      <w:r w:rsidR="000C05BC">
        <w:rPr>
          <w:spacing w:val="-6"/>
          <w:sz w:val="28"/>
          <w:szCs w:val="28"/>
        </w:rPr>
        <w:t>ої</w:t>
      </w:r>
      <w:r>
        <w:rPr>
          <w:spacing w:val="-6"/>
          <w:sz w:val="28"/>
          <w:szCs w:val="28"/>
        </w:rPr>
        <w:t xml:space="preserve"> документаці</w:t>
      </w:r>
      <w:r w:rsidR="000C05BC">
        <w:rPr>
          <w:spacing w:val="-6"/>
          <w:sz w:val="28"/>
          <w:szCs w:val="28"/>
        </w:rPr>
        <w:t>ї</w:t>
      </w:r>
      <w:r w:rsidRPr="00133960">
        <w:rPr>
          <w:spacing w:val="-6"/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встановлення (відновлення) меж земельних ділянок </w:t>
      </w:r>
      <w:r w:rsidR="00EE53DD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  <w:r w:rsidRPr="00133960">
        <w:rPr>
          <w:sz w:val="28"/>
        </w:rPr>
        <w:t xml:space="preserve"> </w:t>
      </w:r>
      <w:r w:rsidR="00172C50" w:rsidRPr="001E6F45">
        <w:rPr>
          <w:sz w:val="28"/>
          <w:szCs w:val="28"/>
        </w:rPr>
        <w:t>[</w:t>
      </w:r>
      <w:r w:rsidR="00172C50" w:rsidRPr="001E6F45">
        <w:rPr>
          <w:rFonts w:eastAsia="Calibri"/>
          <w:bCs/>
          <w:sz w:val="28"/>
          <w:szCs w:val="28"/>
        </w:rPr>
        <w:t>КВЦПЗ 09.01</w:t>
      </w:r>
      <w:r w:rsidR="00172C50" w:rsidRPr="001E6F45">
        <w:rPr>
          <w:sz w:val="28"/>
          <w:szCs w:val="28"/>
        </w:rPr>
        <w:t>]</w:t>
      </w:r>
      <w:r w:rsidR="00172C50">
        <w:rPr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 xml:space="preserve">загальною площею </w:t>
      </w:r>
      <w:r w:rsidR="004F69BA">
        <w:rPr>
          <w:spacing w:val="-6"/>
          <w:sz w:val="28"/>
          <w:szCs w:val="28"/>
        </w:rPr>
        <w:t>955,9993</w:t>
      </w:r>
      <w:r w:rsidR="00172C50" w:rsidRPr="00133960">
        <w:rPr>
          <w:spacing w:val="-6"/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>га</w:t>
      </w:r>
      <w:r w:rsidR="00EE53DD">
        <w:rPr>
          <w:sz w:val="28"/>
          <w:szCs w:val="28"/>
        </w:rPr>
        <w:t>,</w:t>
      </w:r>
      <w:r w:rsidR="00DF394E">
        <w:rPr>
          <w:spacing w:val="-6"/>
          <w:sz w:val="28"/>
          <w:szCs w:val="28"/>
        </w:rPr>
        <w:t xml:space="preserve"> </w:t>
      </w:r>
      <w:r w:rsidR="00172C50" w:rsidRPr="00133960">
        <w:rPr>
          <w:spacing w:val="-6"/>
          <w:sz w:val="28"/>
          <w:szCs w:val="28"/>
        </w:rPr>
        <w:t xml:space="preserve">розташованих на території </w:t>
      </w:r>
      <w:r w:rsidR="004F69BA">
        <w:rPr>
          <w:spacing w:val="-6"/>
          <w:sz w:val="28"/>
          <w:szCs w:val="28"/>
        </w:rPr>
        <w:t>Луцького</w:t>
      </w:r>
      <w:r w:rsidR="00172C50" w:rsidRPr="000E1B53">
        <w:rPr>
          <w:spacing w:val="-6"/>
          <w:sz w:val="28"/>
          <w:szCs w:val="28"/>
        </w:rPr>
        <w:t xml:space="preserve"> району</w:t>
      </w:r>
      <w:r w:rsidR="00172C50" w:rsidRPr="00133960">
        <w:rPr>
          <w:spacing w:val="-6"/>
          <w:sz w:val="28"/>
          <w:szCs w:val="28"/>
        </w:rPr>
        <w:t xml:space="preserve"> Волинської області </w:t>
      </w:r>
    </w:p>
    <w:p w:rsidR="00172C50" w:rsidRPr="00421AD2" w:rsidRDefault="00172C50" w:rsidP="00421AD2">
      <w:pPr>
        <w:jc w:val="center"/>
        <w:rPr>
          <w:sz w:val="16"/>
          <w:szCs w:val="16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Pr="00133960" w:rsidRDefault="00172C50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:rsidTr="001C4E19">
        <w:trPr>
          <w:trHeight w:val="120"/>
          <w:jc w:val="center"/>
        </w:trPr>
        <w:tc>
          <w:tcPr>
            <w:tcW w:w="704" w:type="dxa"/>
          </w:tcPr>
          <w:p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2C50" w:rsidRPr="0007655E" w:rsidTr="001C4E19">
        <w:trPr>
          <w:trHeight w:val="617"/>
          <w:jc w:val="center"/>
        </w:trPr>
        <w:tc>
          <w:tcPr>
            <w:tcW w:w="704" w:type="dxa"/>
            <w:vAlign w:val="center"/>
          </w:tcPr>
          <w:p w:rsidR="00172C50" w:rsidRPr="00D35B18" w:rsidRDefault="00172C50" w:rsidP="001C4E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35B1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FB0E09" w:rsidRDefault="00D8479B" w:rsidP="004F69B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4F69BA">
              <w:rPr>
                <w:color w:val="000000"/>
                <w:sz w:val="28"/>
                <w:szCs w:val="28"/>
                <w:lang w:eastAsia="uk-UA"/>
              </w:rPr>
              <w:t>671,3857</w:t>
            </w:r>
          </w:p>
        </w:tc>
        <w:tc>
          <w:tcPr>
            <w:tcW w:w="3532" w:type="dxa"/>
            <w:vAlign w:val="center"/>
          </w:tcPr>
          <w:p w:rsidR="00172C50" w:rsidRPr="00FB0E09" w:rsidRDefault="004F69BA" w:rsidP="00152C7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="006F39DF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152C70">
              <w:rPr>
                <w:color w:val="000000"/>
                <w:sz w:val="28"/>
                <w:szCs w:val="28"/>
                <w:lang w:eastAsia="uk-UA"/>
              </w:rPr>
              <w:t>селищна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FB0E09" w:rsidRDefault="00E7041A" w:rsidP="004F69B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4F69BA">
              <w:rPr>
                <w:color w:val="000000"/>
                <w:sz w:val="28"/>
                <w:szCs w:val="28"/>
                <w:lang w:eastAsia="uk-UA"/>
              </w:rPr>
              <w:t>18840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F69BA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4F69BA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4F69BA">
              <w:rPr>
                <w:color w:val="000000"/>
                <w:sz w:val="28"/>
                <w:szCs w:val="28"/>
                <w:lang w:eastAsia="uk-UA"/>
              </w:rPr>
              <w:t>2499</w:t>
            </w:r>
          </w:p>
        </w:tc>
      </w:tr>
      <w:tr w:rsidR="002137E9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137E9" w:rsidRPr="00D35B18" w:rsidRDefault="00DF394E" w:rsidP="001C4E1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2137E9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137E9" w:rsidRPr="009C3246" w:rsidRDefault="00EE53DD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98,91</w:t>
            </w:r>
          </w:p>
        </w:tc>
        <w:tc>
          <w:tcPr>
            <w:tcW w:w="3544" w:type="dxa"/>
            <w:gridSpan w:val="2"/>
          </w:tcPr>
          <w:p w:rsidR="002137E9" w:rsidRPr="009C3246" w:rsidRDefault="004F69BA" w:rsidP="001C4E1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2137E9" w:rsidRPr="009C3246" w:rsidRDefault="004F69BA" w:rsidP="004F69B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</w:t>
            </w:r>
            <w:r w:rsidR="00152C70">
              <w:rPr>
                <w:color w:val="000000"/>
                <w:sz w:val="28"/>
                <w:szCs w:val="28"/>
                <w:lang w:eastAsia="uk-UA"/>
              </w:rPr>
              <w:t>840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2496</w:t>
            </w:r>
          </w:p>
        </w:tc>
      </w:tr>
      <w:tr w:rsidR="004F69BA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4F69BA" w:rsidRDefault="004F69BA" w:rsidP="001C4E1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4F69BA" w:rsidRDefault="004F69BA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185,7036</w:t>
            </w:r>
          </w:p>
        </w:tc>
        <w:tc>
          <w:tcPr>
            <w:tcW w:w="3544" w:type="dxa"/>
            <w:gridSpan w:val="2"/>
          </w:tcPr>
          <w:p w:rsidR="004F69BA" w:rsidRDefault="004F69BA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4F69BA" w:rsidRDefault="004F69BA" w:rsidP="004F69B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07218840</w:t>
            </w:r>
            <w:r w:rsidRPr="009C3246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9C3246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9C3246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2495</w:t>
            </w:r>
          </w:p>
        </w:tc>
      </w:tr>
    </w:tbl>
    <w:p w:rsidR="00F71B98" w:rsidRDefault="00F71B98" w:rsidP="00D35B18"/>
    <w:p w:rsidR="00EE53DD" w:rsidRDefault="00EE53DD" w:rsidP="00EE53DD">
      <w:pPr>
        <w:jc w:val="center"/>
      </w:pPr>
      <w:r>
        <w:t>________________________________________________</w:t>
      </w:r>
    </w:p>
    <w:sectPr w:rsidR="00EE53DD" w:rsidSect="00EE53D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C05BC"/>
    <w:rsid w:val="000D1FA9"/>
    <w:rsid w:val="000E1B53"/>
    <w:rsid w:val="00115675"/>
    <w:rsid w:val="00127B76"/>
    <w:rsid w:val="00133A4D"/>
    <w:rsid w:val="00152C70"/>
    <w:rsid w:val="00172C50"/>
    <w:rsid w:val="001858E7"/>
    <w:rsid w:val="001D6BAC"/>
    <w:rsid w:val="002046F6"/>
    <w:rsid w:val="002137E9"/>
    <w:rsid w:val="00234A6B"/>
    <w:rsid w:val="00311EB2"/>
    <w:rsid w:val="003465D7"/>
    <w:rsid w:val="003B5017"/>
    <w:rsid w:val="00421AD2"/>
    <w:rsid w:val="00476BC1"/>
    <w:rsid w:val="004A7D1D"/>
    <w:rsid w:val="004F69BA"/>
    <w:rsid w:val="00520AD3"/>
    <w:rsid w:val="005514CC"/>
    <w:rsid w:val="005551A4"/>
    <w:rsid w:val="00572B83"/>
    <w:rsid w:val="0058446C"/>
    <w:rsid w:val="00637AB1"/>
    <w:rsid w:val="00650A63"/>
    <w:rsid w:val="006D09F9"/>
    <w:rsid w:val="006F39DF"/>
    <w:rsid w:val="00714893"/>
    <w:rsid w:val="00766FAF"/>
    <w:rsid w:val="007B5884"/>
    <w:rsid w:val="007C3203"/>
    <w:rsid w:val="00807C4F"/>
    <w:rsid w:val="00862942"/>
    <w:rsid w:val="008A667C"/>
    <w:rsid w:val="008E2DC1"/>
    <w:rsid w:val="009406B1"/>
    <w:rsid w:val="00972A10"/>
    <w:rsid w:val="009868E7"/>
    <w:rsid w:val="009A41AA"/>
    <w:rsid w:val="009C3246"/>
    <w:rsid w:val="00A22BDC"/>
    <w:rsid w:val="00A516AC"/>
    <w:rsid w:val="00A53D74"/>
    <w:rsid w:val="00AF17C4"/>
    <w:rsid w:val="00B828CA"/>
    <w:rsid w:val="00BF0958"/>
    <w:rsid w:val="00BF2C1B"/>
    <w:rsid w:val="00C445E2"/>
    <w:rsid w:val="00C82948"/>
    <w:rsid w:val="00D2488A"/>
    <w:rsid w:val="00D35B18"/>
    <w:rsid w:val="00D8479B"/>
    <w:rsid w:val="00DB30FA"/>
    <w:rsid w:val="00DD1AE9"/>
    <w:rsid w:val="00DE2B4F"/>
    <w:rsid w:val="00DF394E"/>
    <w:rsid w:val="00E10C3A"/>
    <w:rsid w:val="00E7041A"/>
    <w:rsid w:val="00ED3DC4"/>
    <w:rsid w:val="00EE53DD"/>
    <w:rsid w:val="00EF1E03"/>
    <w:rsid w:val="00F077F0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29D0B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2488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248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63524-1C19-435D-B2E9-CDFBD4C3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2023-07-10T06:23:00Z</cp:lastPrinted>
  <dcterms:created xsi:type="dcterms:W3CDTF">2023-07-05T07:56:00Z</dcterms:created>
  <dcterms:modified xsi:type="dcterms:W3CDTF">2023-07-14T08:27:00Z</dcterms:modified>
</cp:coreProperties>
</file>