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1F360F" w:rsidP="001F360F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09 </w:t>
      </w:r>
      <w:r w:rsidR="00AB56D8">
        <w:rPr>
          <w:sz w:val="28"/>
        </w:rPr>
        <w:t>червня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</w:t>
      </w:r>
      <w:r>
        <w:rPr>
          <w:sz w:val="28"/>
        </w:rPr>
        <w:t xml:space="preserve">   </w:t>
      </w:r>
      <w:r w:rsidR="006F0637">
        <w:rPr>
          <w:sz w:val="28"/>
        </w:rPr>
        <w:t xml:space="preserve">      </w:t>
      </w:r>
      <w:r w:rsidR="00E96CA4">
        <w:rPr>
          <w:sz w:val="28"/>
        </w:rPr>
        <w:t xml:space="preserve"> </w:t>
      </w:r>
      <w:r w:rsidR="00627F6D">
        <w:rPr>
          <w:sz w:val="28"/>
        </w:rPr>
        <w:t xml:space="preserve">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255</w:t>
      </w:r>
      <w:bookmarkStart w:id="0" w:name="_GoBack"/>
      <w:bookmarkEnd w:id="0"/>
    </w:p>
    <w:p w:rsidR="003F565C" w:rsidRDefault="003F565C" w:rsidP="005C15E1">
      <w:pPr>
        <w:jc w:val="center"/>
        <w:rPr>
          <w:sz w:val="28"/>
          <w:szCs w:val="28"/>
        </w:rPr>
      </w:pPr>
    </w:p>
    <w:p w:rsidR="005002D7" w:rsidRDefault="005002D7" w:rsidP="005C15E1">
      <w:pPr>
        <w:jc w:val="center"/>
        <w:rPr>
          <w:sz w:val="28"/>
          <w:szCs w:val="28"/>
        </w:rPr>
      </w:pPr>
    </w:p>
    <w:p w:rsidR="00AE3EEA" w:rsidRPr="00C82EA7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земельн</w:t>
      </w:r>
      <w:r w:rsidR="00F31B8B">
        <w:rPr>
          <w:sz w:val="28"/>
          <w:szCs w:val="28"/>
        </w:rPr>
        <w:t>их</w:t>
      </w:r>
      <w:r w:rsidR="002B33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F31B8B">
        <w:rPr>
          <w:sz w:val="28"/>
          <w:szCs w:val="28"/>
        </w:rPr>
        <w:t>ок</w:t>
      </w:r>
      <w:r w:rsidR="000B23EB">
        <w:rPr>
          <w:sz w:val="28"/>
          <w:szCs w:val="28"/>
        </w:rPr>
        <w:t xml:space="preserve"> </w:t>
      </w:r>
      <w:r w:rsidRPr="00D5535C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:rsidR="00AE3EEA" w:rsidRPr="005002D7" w:rsidRDefault="00AE3EEA" w:rsidP="00AE3EEA">
      <w:pPr>
        <w:jc w:val="center"/>
        <w:rPr>
          <w:sz w:val="28"/>
          <w:szCs w:val="16"/>
        </w:rPr>
      </w:pPr>
    </w:p>
    <w:p w:rsidR="00387148" w:rsidRPr="005002D7" w:rsidRDefault="00387148" w:rsidP="00AE3EEA">
      <w:pPr>
        <w:jc w:val="center"/>
        <w:rPr>
          <w:sz w:val="28"/>
          <w:szCs w:val="16"/>
        </w:rPr>
      </w:pPr>
    </w:p>
    <w:p w:rsidR="00AE3EEA" w:rsidRPr="00387148" w:rsidRDefault="00F31B8B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3871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</w:t>
      </w:r>
      <w:r w:rsidR="00B7355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статей 17, 55, 92, 116, 122, 123, 125, 126, </w:t>
      </w:r>
      <w:r w:rsidR="00D2220B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пункту 24 Перехідних положень Земельного кодексу України, Лісового 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>Водного кодекс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AE3EEA" w:rsidRPr="00387148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="00AE3EEA" w:rsidRPr="003871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4F5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«Про природно-заповідний фонд України», «Про охорону навколишнього природного середовища», «Про екологічну мережу України»,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№ 1003 «Деякі питання реформування управління лісової галузі»,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387148">
        <w:rPr>
          <w:rFonts w:ascii="Times New Roman" w:hAnsi="Times New Roman" w:cs="Times New Roman"/>
          <w:sz w:val="28"/>
          <w:szCs w:val="28"/>
          <w:lang w:val="uk-UA"/>
        </w:rPr>
        <w:t>ілі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«Ківерцівське лісове господарство»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5DD0" w:rsidRPr="00387148">
        <w:rPr>
          <w:rFonts w:ascii="Times New Roman" w:hAnsi="Times New Roman" w:cs="Times New Roman"/>
          <w:sz w:val="28"/>
          <w:szCs w:val="28"/>
          <w:lang w:val="uk-UA"/>
        </w:rPr>
        <w:t>«Колківське лісове господарство»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C2648" w:rsidRPr="003871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D2370">
        <w:rPr>
          <w:rFonts w:ascii="Times New Roman" w:hAnsi="Times New Roman" w:cs="Times New Roman"/>
          <w:sz w:val="28"/>
          <w:szCs w:val="28"/>
          <w:lang w:val="uk-UA"/>
        </w:rPr>
        <w:t>Ратнівське</w:t>
      </w:r>
      <w:r w:rsidR="009C26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лісомисливське господарство» ДСГП «Ліси України», </w:t>
      </w:r>
      <w:r w:rsidR="00E57B3A" w:rsidRPr="00387148">
        <w:rPr>
          <w:rFonts w:ascii="Times New Roman" w:hAnsi="Times New Roman" w:cs="Times New Roman"/>
          <w:sz w:val="28"/>
          <w:szCs w:val="28"/>
          <w:lang w:val="uk-UA"/>
        </w:rPr>
        <w:t>ураховуючи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витяги 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>з Державного земельного кадастру про земельні ділянки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E3EEA" w:rsidRPr="00EA0558" w:rsidRDefault="00AE3EEA" w:rsidP="00387148">
      <w:pPr>
        <w:ind w:firstLine="567"/>
        <w:jc w:val="both"/>
        <w:rPr>
          <w:sz w:val="28"/>
          <w:szCs w:val="28"/>
        </w:rPr>
      </w:pPr>
    </w:p>
    <w:p w:rsidR="00AE3EEA" w:rsidRDefault="00DC023F" w:rsidP="003871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3EEA" w:rsidRPr="00C82EA7">
        <w:rPr>
          <w:sz w:val="28"/>
          <w:szCs w:val="28"/>
        </w:rPr>
        <w:t>. </w:t>
      </w:r>
      <w:r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</w:t>
      </w:r>
      <w:r w:rsidR="00387148">
        <w:rPr>
          <w:sz w:val="28"/>
          <w:szCs w:val="28"/>
        </w:rPr>
        <w:t>в</w:t>
      </w:r>
      <w:r w:rsidR="00AE3EEA" w:rsidRPr="00EA0558">
        <w:rPr>
          <w:sz w:val="28"/>
          <w:szCs w:val="28"/>
        </w:rPr>
        <w:t xml:space="preserve"> постійне користування </w:t>
      </w:r>
      <w:r w:rsidR="00AE3EEA" w:rsidRPr="00EA0558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0B23EB">
        <w:rPr>
          <w:spacing w:val="-4"/>
          <w:sz w:val="28"/>
          <w:szCs w:val="28"/>
        </w:rPr>
        <w:t xml:space="preserve">                                 </w:t>
      </w:r>
      <w:r w:rsidR="00ED35A6">
        <w:rPr>
          <w:spacing w:val="-4"/>
          <w:sz w:val="28"/>
          <w:szCs w:val="28"/>
        </w:rPr>
        <w:t>1</w:t>
      </w:r>
      <w:r w:rsidR="005002D7">
        <w:rPr>
          <w:spacing w:val="-4"/>
          <w:sz w:val="28"/>
          <w:szCs w:val="28"/>
        </w:rPr>
        <w:t> </w:t>
      </w:r>
      <w:r w:rsidR="00ED35A6">
        <w:rPr>
          <w:spacing w:val="-4"/>
          <w:sz w:val="28"/>
          <w:szCs w:val="28"/>
        </w:rPr>
        <w:t xml:space="preserve">210,9166 </w:t>
      </w:r>
      <w:r w:rsidR="005002D7">
        <w:rPr>
          <w:spacing w:val="-4"/>
          <w:sz w:val="28"/>
          <w:szCs w:val="28"/>
        </w:rPr>
        <w:t xml:space="preserve">га </w:t>
      </w:r>
      <w:r w:rsidR="00AE3EEA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AE3EEA" w:rsidRPr="008943DF">
        <w:rPr>
          <w:sz w:val="28"/>
          <w:szCs w:val="28"/>
          <w:shd w:val="clear" w:color="auto" w:fill="FFFFFF"/>
        </w:rPr>
        <w:t>’</w:t>
      </w:r>
      <w:r w:rsidR="00AE3EEA">
        <w:rPr>
          <w:sz w:val="28"/>
          <w:szCs w:val="28"/>
          <w:shd w:val="clear" w:color="auto" w:fill="FFFFFF"/>
        </w:rPr>
        <w:t>язаних з ним послуг</w:t>
      </w:r>
      <w:r w:rsidR="00AE3EEA" w:rsidRPr="000F33DF">
        <w:rPr>
          <w:sz w:val="28"/>
          <w:szCs w:val="28"/>
        </w:rPr>
        <w:t xml:space="preserve"> [КВЦПЗ </w:t>
      </w:r>
      <w:r w:rsidR="00AE3EEA">
        <w:rPr>
          <w:sz w:val="28"/>
          <w:szCs w:val="28"/>
        </w:rPr>
        <w:t>09</w:t>
      </w:r>
      <w:r w:rsidR="00AE3EEA" w:rsidRPr="000F33DF">
        <w:rPr>
          <w:sz w:val="28"/>
          <w:szCs w:val="28"/>
        </w:rPr>
        <w:t>.01]</w:t>
      </w:r>
      <w:r w:rsidR="00ED35A6">
        <w:rPr>
          <w:sz w:val="28"/>
          <w:szCs w:val="28"/>
        </w:rPr>
        <w:t xml:space="preserve">, розташовані на території </w:t>
      </w:r>
      <w:r w:rsidR="00AB56D8">
        <w:rPr>
          <w:sz w:val="28"/>
          <w:szCs w:val="28"/>
        </w:rPr>
        <w:t xml:space="preserve">Ковельського та Луцького району за межами населених пунктів Волинської області,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AE3EEA" w:rsidRPr="00341750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згідно з додатком.</w:t>
      </w:r>
    </w:p>
    <w:p w:rsidR="00AE3EEA" w:rsidRDefault="00AE3EEA" w:rsidP="00387148">
      <w:pPr>
        <w:ind w:firstLine="567"/>
        <w:jc w:val="center"/>
        <w:rPr>
          <w:sz w:val="28"/>
          <w:szCs w:val="28"/>
        </w:rPr>
      </w:pPr>
    </w:p>
    <w:p w:rsidR="00AE3EEA" w:rsidRPr="005002D7" w:rsidRDefault="008943DF" w:rsidP="00387148">
      <w:pPr>
        <w:pStyle w:val="21"/>
        <w:ind w:firstLine="567"/>
        <w:rPr>
          <w:spacing w:val="-4"/>
          <w:szCs w:val="28"/>
        </w:rPr>
      </w:pPr>
      <w:r>
        <w:rPr>
          <w:szCs w:val="28"/>
        </w:rPr>
        <w:t>2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 xml:space="preserve">ДЕРЖАВНОМУ СПЕЦІАЛІЗОВАНОМУ ГОСПОДАРСЬКОМУ </w:t>
      </w:r>
      <w:r w:rsidR="005C43E1" w:rsidRPr="005002D7">
        <w:rPr>
          <w:spacing w:val="-4"/>
          <w:szCs w:val="28"/>
        </w:rPr>
        <w:t xml:space="preserve">ПІДПРИЄМСТВУ </w:t>
      </w:r>
      <w:r w:rsidR="003D0AE7" w:rsidRPr="005002D7">
        <w:rPr>
          <w:spacing w:val="-4"/>
          <w:szCs w:val="28"/>
        </w:rPr>
        <w:t>«</w:t>
      </w:r>
      <w:r w:rsidR="005C43E1" w:rsidRPr="005002D7">
        <w:rPr>
          <w:spacing w:val="-4"/>
          <w:szCs w:val="28"/>
        </w:rPr>
        <w:t>ЛІСИ УКРАЇНИ</w:t>
      </w:r>
      <w:r w:rsidR="003D0AE7" w:rsidRPr="005002D7">
        <w:rPr>
          <w:spacing w:val="-4"/>
          <w:szCs w:val="28"/>
        </w:rPr>
        <w:t>»</w:t>
      </w:r>
      <w:r w:rsidR="005C43E1" w:rsidRPr="005002D7">
        <w:rPr>
          <w:spacing w:val="-4"/>
          <w:szCs w:val="28"/>
        </w:rPr>
        <w:t xml:space="preserve"> </w:t>
      </w:r>
      <w:r w:rsidR="00AE3EEA" w:rsidRPr="005002D7">
        <w:rPr>
          <w:spacing w:val="-4"/>
          <w:lang w:val="ru-RU"/>
        </w:rPr>
        <w:t>відповідно до вимог чинного законодавства</w:t>
      </w:r>
      <w:r w:rsidR="00AE3EEA" w:rsidRPr="005002D7">
        <w:rPr>
          <w:spacing w:val="-4"/>
          <w:szCs w:val="28"/>
        </w:rPr>
        <w:t>:</w:t>
      </w:r>
    </w:p>
    <w:p w:rsidR="00AE3EEA" w:rsidRDefault="00AE3EEA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ими </w:t>
      </w:r>
      <w:r>
        <w:rPr>
          <w:rFonts w:ascii="Times New Roman" w:hAnsi="Times New Roman"/>
          <w:sz w:val="28"/>
          <w:lang w:val="ru-RU"/>
        </w:rPr>
        <w:t>ділянками,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вказаними в пункті </w:t>
      </w:r>
      <w:r w:rsidR="008943D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38714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EEA" w:rsidRDefault="00AE3EEA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</w:t>
      </w:r>
      <w:r w:rsidR="00387148">
        <w:rPr>
          <w:rFonts w:ascii="Times New Roman" w:hAnsi="Times New Roman"/>
          <w:sz w:val="28"/>
          <w:szCs w:val="28"/>
          <w:lang w:val="ru-RU"/>
        </w:rPr>
        <w:t>;</w:t>
      </w:r>
    </w:p>
    <w:p w:rsidR="00387148" w:rsidRPr="00387148" w:rsidRDefault="00387148" w:rsidP="00387148">
      <w:pPr>
        <w:pStyle w:val="ab"/>
        <w:jc w:val="center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lastRenderedPageBreak/>
        <w:t>2</w:t>
      </w:r>
    </w:p>
    <w:p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7DC" w:rsidRDefault="001D67DC" w:rsidP="00387148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 xml:space="preserve">здійснити заходи </w:t>
      </w:r>
      <w:r w:rsidR="00387148">
        <w:rPr>
          <w:rFonts w:ascii="Times New Roman" w:hAnsi="Times New Roman"/>
          <w:sz w:val="28"/>
          <w:szCs w:val="28"/>
          <w:lang w:val="ru-RU"/>
        </w:rPr>
        <w:t>із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забезпечення режиму охорони </w:t>
      </w:r>
      <w:r w:rsidR="005002D7">
        <w:rPr>
          <w:rFonts w:ascii="Times New Roman" w:hAnsi="Times New Roman"/>
          <w:sz w:val="28"/>
          <w:szCs w:val="28"/>
          <w:lang w:val="ru-RU"/>
        </w:rPr>
        <w:t>й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1D67DC" w:rsidRDefault="001D67DC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3EEA" w:rsidRPr="00177EE3" w:rsidRDefault="00E57B3A" w:rsidP="00387148">
      <w:pPr>
        <w:tabs>
          <w:tab w:val="left" w:pos="748"/>
          <w:tab w:val="right" w:pos="9537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356266" w:rsidRPr="0052378C" w:rsidRDefault="00356266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356266" w:rsidRDefault="00356266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7D2370" w:rsidRDefault="007D2370" w:rsidP="00131E90">
      <w:pPr>
        <w:ind w:left="5103"/>
        <w:rPr>
          <w:sz w:val="28"/>
          <w:szCs w:val="28"/>
        </w:rPr>
      </w:pPr>
    </w:p>
    <w:p w:rsidR="007D2370" w:rsidRDefault="007D2370" w:rsidP="00131E90">
      <w:pPr>
        <w:ind w:left="5103"/>
        <w:rPr>
          <w:sz w:val="28"/>
          <w:szCs w:val="28"/>
        </w:rPr>
      </w:pPr>
    </w:p>
    <w:p w:rsidR="007D2370" w:rsidRDefault="007D2370" w:rsidP="00131E90">
      <w:pPr>
        <w:ind w:left="5103"/>
        <w:rPr>
          <w:sz w:val="28"/>
          <w:szCs w:val="28"/>
        </w:rPr>
      </w:pPr>
    </w:p>
    <w:p w:rsidR="0073465F" w:rsidRPr="00F5163C" w:rsidRDefault="00072D07" w:rsidP="00131E90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="0073465F" w:rsidRPr="00F5163C">
        <w:rPr>
          <w:sz w:val="28"/>
          <w:szCs w:val="28"/>
        </w:rPr>
        <w:t>одаток</w:t>
      </w:r>
      <w:r w:rsidR="0073465F">
        <w:rPr>
          <w:sz w:val="28"/>
          <w:szCs w:val="28"/>
        </w:rPr>
        <w:t xml:space="preserve">  </w:t>
      </w:r>
    </w:p>
    <w:p w:rsidR="0073465F" w:rsidRPr="00F5163C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C7359E">
        <w:rPr>
          <w:sz w:val="28"/>
          <w:szCs w:val="28"/>
        </w:rPr>
        <w:t>начальника</w:t>
      </w:r>
    </w:p>
    <w:p w:rsidR="0073465F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C7359E"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73465F" w:rsidRPr="000536C3" w:rsidRDefault="0073465F" w:rsidP="0073465F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их </w:t>
      </w:r>
      <w:r w:rsidRPr="00C82EA7">
        <w:rPr>
          <w:sz w:val="28"/>
          <w:szCs w:val="28"/>
        </w:rPr>
        <w:t>ділян</w:t>
      </w:r>
      <w:r>
        <w:rPr>
          <w:sz w:val="28"/>
          <w:szCs w:val="28"/>
        </w:rPr>
        <w:t xml:space="preserve">ок </w:t>
      </w: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73465F" w:rsidRPr="00BC0F77" w:rsidRDefault="0073465F" w:rsidP="0073465F">
      <w:pPr>
        <w:rPr>
          <w:sz w:val="10"/>
          <w:szCs w:val="10"/>
        </w:rPr>
      </w:pPr>
    </w:p>
    <w:p w:rsidR="0073465F" w:rsidRPr="008A5F70" w:rsidRDefault="0073465F" w:rsidP="0073465F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73465F" w:rsidRDefault="0073465F" w:rsidP="0073465F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73465F" w:rsidRPr="00221851" w:rsidRDefault="0073465F" w:rsidP="005A1DDE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 w:rsidR="00387148" w:rsidRPr="005540F5">
        <w:rPr>
          <w:sz w:val="28"/>
          <w:szCs w:val="28"/>
        </w:rPr>
        <w:t>лісогосподарського призначення державної власності</w:t>
      </w:r>
      <w:r w:rsidR="00387148" w:rsidRPr="005540F5">
        <w:rPr>
          <w:sz w:val="28"/>
        </w:rPr>
        <w:t xml:space="preserve">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ED35A6">
        <w:rPr>
          <w:spacing w:val="-4"/>
          <w:sz w:val="28"/>
          <w:szCs w:val="28"/>
        </w:rPr>
        <w:t>1</w:t>
      </w:r>
      <w:r w:rsidR="005002D7">
        <w:rPr>
          <w:spacing w:val="-4"/>
          <w:sz w:val="28"/>
          <w:szCs w:val="28"/>
        </w:rPr>
        <w:t> </w:t>
      </w:r>
      <w:r w:rsidR="00ED35A6">
        <w:rPr>
          <w:spacing w:val="-4"/>
          <w:sz w:val="28"/>
          <w:szCs w:val="28"/>
        </w:rPr>
        <w:t>210,9166</w:t>
      </w:r>
      <w:r w:rsidR="004267C0"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>які</w:t>
      </w:r>
      <w:r>
        <w:rPr>
          <w:spacing w:val="-8"/>
          <w:sz w:val="28"/>
          <w:szCs w:val="28"/>
        </w:rPr>
        <w:t xml:space="preserve"> 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387148">
        <w:rPr>
          <w:rStyle w:val="af4"/>
          <w:color w:val="000000"/>
          <w:sz w:val="28"/>
          <w:szCs w:val="28"/>
          <w:lang w:eastAsia="uk-UA"/>
        </w:rPr>
        <w:t>в</w:t>
      </w:r>
      <w:r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5A1DDE">
        <w:rPr>
          <w:sz w:val="28"/>
          <w:szCs w:val="28"/>
        </w:rPr>
        <w:t xml:space="preserve"> </w:t>
      </w:r>
      <w:r w:rsidR="00AB56D8">
        <w:rPr>
          <w:sz w:val="28"/>
          <w:szCs w:val="28"/>
        </w:rPr>
        <w:t xml:space="preserve">розташовані на території Ковельського та Луцького району за межами населених пунктів Волинської області, </w:t>
      </w:r>
      <w:r w:rsidR="005A1DDE" w:rsidRPr="00C82EA7">
        <w:rPr>
          <w:sz w:val="28"/>
          <w:szCs w:val="28"/>
        </w:rPr>
        <w:t>без зміни</w:t>
      </w:r>
      <w:r w:rsidR="005A1DDE">
        <w:rPr>
          <w:sz w:val="28"/>
          <w:szCs w:val="28"/>
        </w:rPr>
        <w:t xml:space="preserve"> їх</w:t>
      </w:r>
      <w:r w:rsidR="005A1DDE" w:rsidRPr="00C82EA7">
        <w:rPr>
          <w:sz w:val="28"/>
          <w:szCs w:val="28"/>
        </w:rPr>
        <w:t xml:space="preserve"> меж та цільового призначення</w:t>
      </w:r>
    </w:p>
    <w:p w:rsidR="0073465F" w:rsidRPr="00BC0F77" w:rsidRDefault="0073465F" w:rsidP="0073465F">
      <w:pPr>
        <w:jc w:val="center"/>
        <w:rPr>
          <w:sz w:val="10"/>
          <w:szCs w:val="10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387148">
        <w:trPr>
          <w:trHeight w:val="787"/>
        </w:trPr>
        <w:tc>
          <w:tcPr>
            <w:tcW w:w="745" w:type="dxa"/>
            <w:vAlign w:val="center"/>
          </w:tcPr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  <w:vAlign w:val="center"/>
          </w:tcPr>
          <w:p w:rsidR="0073465F" w:rsidRPr="00A769EC" w:rsidRDefault="0073465F" w:rsidP="00387148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  <w:vAlign w:val="center"/>
          </w:tcPr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3465F" w:rsidRPr="00A769EC" w:rsidTr="00C7359E">
        <w:trPr>
          <w:trHeight w:val="70"/>
        </w:trPr>
        <w:tc>
          <w:tcPr>
            <w:tcW w:w="745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1D04CA" w:rsidRPr="00A769EC" w:rsidTr="002B5D48">
        <w:trPr>
          <w:trHeight w:val="70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FB0E09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</w:t>
            </w:r>
          </w:p>
        </w:tc>
        <w:tc>
          <w:tcPr>
            <w:tcW w:w="6521" w:type="dxa"/>
            <w:vAlign w:val="center"/>
          </w:tcPr>
          <w:p w:rsidR="001D04CA" w:rsidRPr="00FB0E09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0721880400:02:000:1075</w:t>
            </w:r>
          </w:p>
        </w:tc>
      </w:tr>
      <w:tr w:rsidR="001D04CA" w:rsidRPr="00A769EC" w:rsidTr="002B5D48">
        <w:trPr>
          <w:trHeight w:val="240"/>
        </w:trPr>
        <w:tc>
          <w:tcPr>
            <w:tcW w:w="745" w:type="dxa"/>
            <w:vAlign w:val="bottom"/>
          </w:tcPr>
          <w:p w:rsidR="001D04CA" w:rsidRPr="009C655C" w:rsidRDefault="001D04CA" w:rsidP="001D04C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8709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034524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2,7876</w:t>
            </w:r>
          </w:p>
        </w:tc>
        <w:tc>
          <w:tcPr>
            <w:tcW w:w="6521" w:type="dxa"/>
            <w:vAlign w:val="center"/>
          </w:tcPr>
          <w:p w:rsidR="001D04CA" w:rsidRPr="00012294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0721881300:05:000:0999</w:t>
            </w:r>
          </w:p>
        </w:tc>
      </w:tr>
      <w:tr w:rsidR="001D04CA" w:rsidRPr="00A769EC" w:rsidTr="000C65EE">
        <w:trPr>
          <w:trHeight w:val="381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1D6BAC" w:rsidRDefault="001D04CA" w:rsidP="005002D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12,376</w:t>
            </w:r>
          </w:p>
        </w:tc>
        <w:tc>
          <w:tcPr>
            <w:tcW w:w="6521" w:type="dxa"/>
            <w:vAlign w:val="center"/>
          </w:tcPr>
          <w:p w:rsidR="001D04CA" w:rsidRPr="00012294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0721882000:06:000:2047</w:t>
            </w:r>
          </w:p>
        </w:tc>
      </w:tr>
      <w:tr w:rsidR="001D04CA" w:rsidRPr="00A769EC" w:rsidTr="002B5D48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1D6BAC" w:rsidRDefault="001D04CA" w:rsidP="005002D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13,9</w:t>
            </w:r>
          </w:p>
        </w:tc>
        <w:tc>
          <w:tcPr>
            <w:tcW w:w="6521" w:type="dxa"/>
            <w:vAlign w:val="center"/>
          </w:tcPr>
          <w:p w:rsidR="001D04CA" w:rsidRPr="00012294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0721881600:06:000:1786</w:t>
            </w:r>
          </w:p>
        </w:tc>
      </w:tr>
      <w:tr w:rsidR="001D04CA" w:rsidRPr="00A769EC" w:rsidTr="002B5D48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4312F6" w:rsidRDefault="001D04CA" w:rsidP="001D04CA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1,7836</w:t>
            </w:r>
          </w:p>
        </w:tc>
        <w:tc>
          <w:tcPr>
            <w:tcW w:w="6521" w:type="dxa"/>
            <w:vAlign w:val="center"/>
          </w:tcPr>
          <w:p w:rsidR="001D04CA" w:rsidRPr="00A43DB6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0721882000:06:000:2029</w:t>
            </w:r>
          </w:p>
        </w:tc>
      </w:tr>
      <w:tr w:rsidR="001D04CA" w:rsidRPr="00A769EC" w:rsidTr="002B5D48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Pr="004312F6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210,6</w:t>
            </w:r>
          </w:p>
        </w:tc>
        <w:tc>
          <w:tcPr>
            <w:tcW w:w="6521" w:type="dxa"/>
            <w:vAlign w:val="center"/>
          </w:tcPr>
          <w:p w:rsidR="001D04CA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0721884000:02:000:2394</w:t>
            </w:r>
          </w:p>
        </w:tc>
      </w:tr>
      <w:tr w:rsidR="001D04CA" w:rsidRPr="00A769EC" w:rsidTr="002B5D48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49,7</w:t>
            </w:r>
          </w:p>
        </w:tc>
        <w:tc>
          <w:tcPr>
            <w:tcW w:w="6521" w:type="dxa"/>
            <w:vAlign w:val="center"/>
          </w:tcPr>
          <w:p w:rsidR="001D04CA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0721887600:03:000:1484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36,9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587415">
              <w:rPr>
                <w:color w:val="000000"/>
                <w:sz w:val="28"/>
                <w:szCs w:val="28"/>
                <w:lang w:eastAsia="uk-UA"/>
              </w:rPr>
              <w:t>0721887600:03:000:14</w:t>
            </w:r>
            <w:r>
              <w:rPr>
                <w:color w:val="000000"/>
                <w:sz w:val="28"/>
                <w:szCs w:val="28"/>
                <w:lang w:eastAsia="uk-UA"/>
              </w:rPr>
              <w:t>92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9,9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587415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40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2409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1,1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587415">
              <w:rPr>
                <w:color w:val="000000"/>
                <w:sz w:val="28"/>
                <w:szCs w:val="28"/>
                <w:lang w:eastAsia="uk-UA"/>
              </w:rPr>
              <w:t>0721886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2549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17,7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587415">
              <w:rPr>
                <w:color w:val="000000"/>
                <w:sz w:val="28"/>
                <w:szCs w:val="28"/>
                <w:lang w:eastAsia="uk-UA"/>
              </w:rPr>
              <w:t>0721886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2542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587415">
              <w:rPr>
                <w:color w:val="000000"/>
                <w:sz w:val="28"/>
                <w:szCs w:val="28"/>
                <w:lang w:eastAsia="uk-UA"/>
              </w:rPr>
              <w:t>0721886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2553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1,2058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587415">
              <w:rPr>
                <w:color w:val="000000"/>
                <w:sz w:val="28"/>
                <w:szCs w:val="28"/>
                <w:lang w:eastAsia="uk-UA"/>
              </w:rPr>
              <w:t>0721886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2548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2,56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587415">
              <w:rPr>
                <w:color w:val="000000"/>
                <w:sz w:val="28"/>
                <w:szCs w:val="28"/>
                <w:lang w:eastAsia="uk-UA"/>
              </w:rPr>
              <w:t>0721886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587415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2545</w:t>
            </w:r>
          </w:p>
        </w:tc>
      </w:tr>
      <w:tr w:rsidR="001D04CA" w:rsidRPr="00A769EC" w:rsidTr="001D04CA">
        <w:trPr>
          <w:trHeight w:val="268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13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>
              <w:rPr>
                <w:color w:val="000000"/>
                <w:sz w:val="28"/>
                <w:szCs w:val="28"/>
                <w:lang w:eastAsia="uk-UA"/>
              </w:rPr>
              <w:t>097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4,5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13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>
              <w:rPr>
                <w:color w:val="000000"/>
                <w:sz w:val="28"/>
                <w:szCs w:val="28"/>
                <w:lang w:eastAsia="uk-UA"/>
              </w:rPr>
              <w:t>103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15,79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13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>
              <w:rPr>
                <w:color w:val="000000"/>
                <w:sz w:val="28"/>
                <w:szCs w:val="28"/>
                <w:lang w:eastAsia="uk-UA"/>
              </w:rPr>
              <w:t>100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4,6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04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>
              <w:rPr>
                <w:color w:val="000000"/>
                <w:sz w:val="28"/>
                <w:szCs w:val="28"/>
                <w:lang w:eastAsia="uk-UA"/>
              </w:rPr>
              <w:t>077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0,4783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04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>
              <w:rPr>
                <w:color w:val="000000"/>
                <w:sz w:val="28"/>
                <w:szCs w:val="28"/>
                <w:lang w:eastAsia="uk-UA"/>
              </w:rPr>
              <w:t>09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1,6496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04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>
              <w:rPr>
                <w:color w:val="000000"/>
                <w:sz w:val="28"/>
                <w:szCs w:val="28"/>
                <w:lang w:eastAsia="uk-UA"/>
              </w:rPr>
              <w:t>092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175,2022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20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2030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1,3843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04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>
              <w:rPr>
                <w:color w:val="000000"/>
                <w:sz w:val="28"/>
                <w:szCs w:val="28"/>
                <w:lang w:eastAsia="uk-UA"/>
              </w:rPr>
              <w:t>078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1,3721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04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>
              <w:rPr>
                <w:color w:val="000000"/>
                <w:sz w:val="28"/>
                <w:szCs w:val="28"/>
                <w:lang w:eastAsia="uk-UA"/>
              </w:rPr>
              <w:t>076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5,2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</w:t>
            </w:r>
            <w:r>
              <w:rPr>
                <w:color w:val="000000"/>
                <w:sz w:val="28"/>
                <w:szCs w:val="28"/>
                <w:lang w:eastAsia="uk-UA"/>
              </w:rPr>
              <w:t>557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00:03:000:</w:t>
            </w:r>
            <w:r>
              <w:rPr>
                <w:color w:val="000000"/>
                <w:sz w:val="28"/>
                <w:szCs w:val="28"/>
                <w:lang w:eastAsia="uk-UA"/>
              </w:rPr>
              <w:t>0453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18557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00:03:000:</w:t>
            </w:r>
            <w:r>
              <w:rPr>
                <w:color w:val="000000"/>
                <w:sz w:val="28"/>
                <w:szCs w:val="28"/>
                <w:lang w:eastAsia="uk-UA"/>
              </w:rPr>
              <w:t>045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2409" w:type="dxa"/>
            <w:vAlign w:val="center"/>
          </w:tcPr>
          <w:p w:rsidR="001D04CA" w:rsidRPr="00FB0E09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</w:t>
            </w:r>
          </w:p>
        </w:tc>
        <w:tc>
          <w:tcPr>
            <w:tcW w:w="6521" w:type="dxa"/>
            <w:vAlign w:val="center"/>
          </w:tcPr>
          <w:p w:rsidR="001D04CA" w:rsidRPr="00FB0E09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0721880400:02:000:1075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2409" w:type="dxa"/>
            <w:vAlign w:val="center"/>
          </w:tcPr>
          <w:p w:rsidR="001D04CA" w:rsidRPr="00034524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2,7876</w:t>
            </w:r>
          </w:p>
        </w:tc>
        <w:tc>
          <w:tcPr>
            <w:tcW w:w="6521" w:type="dxa"/>
            <w:vAlign w:val="center"/>
          </w:tcPr>
          <w:p w:rsidR="001D04CA" w:rsidRPr="00012294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0721881300:05:000:0999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bottom"/>
          </w:tcPr>
          <w:p w:rsidR="001D04CA" w:rsidRPr="00A769EC" w:rsidRDefault="001D04CA" w:rsidP="001D04C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2409" w:type="dxa"/>
            <w:vAlign w:val="center"/>
          </w:tcPr>
          <w:p w:rsidR="001D04CA" w:rsidRPr="001D6BAC" w:rsidRDefault="001D04CA" w:rsidP="005002D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12,376</w:t>
            </w:r>
          </w:p>
        </w:tc>
        <w:tc>
          <w:tcPr>
            <w:tcW w:w="6521" w:type="dxa"/>
            <w:vAlign w:val="center"/>
          </w:tcPr>
          <w:p w:rsidR="001D04CA" w:rsidRPr="00012294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0721882000:06:000:2047</w:t>
            </w:r>
          </w:p>
        </w:tc>
      </w:tr>
    </w:tbl>
    <w:p w:rsidR="00A32647" w:rsidRDefault="00A32647" w:rsidP="0073465F">
      <w:pPr>
        <w:jc w:val="center"/>
      </w:pPr>
    </w:p>
    <w:p w:rsidR="008B1227" w:rsidRDefault="008B1227" w:rsidP="0073465F">
      <w:pPr>
        <w:jc w:val="center"/>
      </w:pPr>
    </w:p>
    <w:p w:rsidR="0073465F" w:rsidRDefault="0073465F" w:rsidP="0073465F">
      <w:pPr>
        <w:jc w:val="center"/>
      </w:pPr>
      <w:r>
        <w:t>2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center"/>
          </w:tcPr>
          <w:p w:rsidR="001D04CA" w:rsidRPr="00AE6B6D" w:rsidRDefault="001D04CA" w:rsidP="001D04C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49,2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13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>
              <w:rPr>
                <w:color w:val="000000"/>
                <w:sz w:val="28"/>
                <w:szCs w:val="28"/>
                <w:lang w:eastAsia="uk-UA"/>
              </w:rPr>
              <w:t>105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center"/>
          </w:tcPr>
          <w:p w:rsidR="001D04CA" w:rsidRPr="00AE6B6D" w:rsidRDefault="001D04CA" w:rsidP="001D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5,7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13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:000:1</w:t>
            </w:r>
            <w:r>
              <w:rPr>
                <w:color w:val="000000"/>
                <w:sz w:val="28"/>
                <w:szCs w:val="28"/>
                <w:lang w:eastAsia="uk-UA"/>
              </w:rPr>
              <w:t>099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center"/>
          </w:tcPr>
          <w:p w:rsidR="001D04CA" w:rsidRPr="00AE6B6D" w:rsidRDefault="001D04CA" w:rsidP="001D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13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1107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center"/>
          </w:tcPr>
          <w:p w:rsidR="001D04CA" w:rsidRPr="00AE6B6D" w:rsidRDefault="001D04CA" w:rsidP="001D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18557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00:03:000:</w:t>
            </w:r>
            <w:r>
              <w:rPr>
                <w:color w:val="000000"/>
                <w:sz w:val="28"/>
                <w:szCs w:val="28"/>
                <w:lang w:eastAsia="uk-UA"/>
              </w:rPr>
              <w:t>0455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center"/>
          </w:tcPr>
          <w:p w:rsidR="001D04CA" w:rsidRPr="00AE6B6D" w:rsidRDefault="001D04CA" w:rsidP="001D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2,3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18557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00:03:000:</w:t>
            </w:r>
            <w:r>
              <w:rPr>
                <w:color w:val="000000"/>
                <w:sz w:val="28"/>
                <w:szCs w:val="28"/>
                <w:lang w:eastAsia="uk-UA"/>
              </w:rPr>
              <w:t>0452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center"/>
          </w:tcPr>
          <w:p w:rsidR="001D04CA" w:rsidRPr="00AE6B6D" w:rsidRDefault="001D04CA" w:rsidP="001D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1,7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18557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00:03:000:</w:t>
            </w:r>
            <w:r>
              <w:rPr>
                <w:color w:val="000000"/>
                <w:sz w:val="28"/>
                <w:szCs w:val="28"/>
                <w:lang w:eastAsia="uk-UA"/>
              </w:rPr>
              <w:t>0456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center"/>
          </w:tcPr>
          <w:p w:rsidR="001D04CA" w:rsidRPr="00AE6B6D" w:rsidRDefault="001D04CA" w:rsidP="001D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5,436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13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0003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center"/>
          </w:tcPr>
          <w:p w:rsidR="001D04CA" w:rsidRPr="00AE6B6D" w:rsidRDefault="001D04CA" w:rsidP="001D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2,9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54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00:03:000:</w:t>
            </w:r>
            <w:r>
              <w:rPr>
                <w:color w:val="000000"/>
                <w:sz w:val="28"/>
                <w:szCs w:val="28"/>
                <w:lang w:eastAsia="uk-UA"/>
              </w:rPr>
              <w:t>2073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center"/>
          </w:tcPr>
          <w:p w:rsidR="001D04CA" w:rsidRPr="00AE6B6D" w:rsidRDefault="001D04CA" w:rsidP="001D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37,2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24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0124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center"/>
          </w:tcPr>
          <w:p w:rsidR="001D04CA" w:rsidRPr="00AE6B6D" w:rsidRDefault="001D04CA" w:rsidP="001D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22,3</w:t>
            </w:r>
          </w:p>
        </w:tc>
        <w:tc>
          <w:tcPr>
            <w:tcW w:w="6521" w:type="dxa"/>
          </w:tcPr>
          <w:p w:rsidR="001D04CA" w:rsidRDefault="001D04CA" w:rsidP="001D04CA">
            <w:pPr>
              <w:jc w:val="center"/>
            </w:pPr>
            <w:r w:rsidRPr="00F93ADC">
              <w:rPr>
                <w:color w:val="000000"/>
                <w:sz w:val="28"/>
                <w:szCs w:val="28"/>
                <w:lang w:eastAsia="uk-UA"/>
              </w:rPr>
              <w:t>072188</w:t>
            </w:r>
            <w:r>
              <w:rPr>
                <w:color w:val="000000"/>
                <w:sz w:val="28"/>
                <w:szCs w:val="28"/>
                <w:lang w:eastAsia="uk-UA"/>
              </w:rPr>
              <w:t>20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93ADC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2046</w:t>
            </w:r>
          </w:p>
        </w:tc>
      </w:tr>
      <w:tr w:rsidR="001D04CA" w:rsidRPr="00A769EC" w:rsidTr="001D04CA">
        <w:trPr>
          <w:trHeight w:val="234"/>
        </w:trPr>
        <w:tc>
          <w:tcPr>
            <w:tcW w:w="745" w:type="dxa"/>
            <w:vAlign w:val="center"/>
          </w:tcPr>
          <w:p w:rsidR="001D04CA" w:rsidRPr="00AE6B6D" w:rsidRDefault="001D04CA" w:rsidP="001D0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2409" w:type="dxa"/>
            <w:vAlign w:val="center"/>
          </w:tcPr>
          <w:p w:rsidR="001D04CA" w:rsidRDefault="001D04CA" w:rsidP="005002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90,1</w:t>
            </w:r>
          </w:p>
        </w:tc>
        <w:tc>
          <w:tcPr>
            <w:tcW w:w="6521" w:type="dxa"/>
            <w:vAlign w:val="center"/>
          </w:tcPr>
          <w:p w:rsidR="001D04CA" w:rsidRDefault="001D04CA" w:rsidP="001D04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0721882000:06:000:2048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center"/>
          </w:tcPr>
          <w:p w:rsidR="00D458A9" w:rsidRPr="00AE6B6D" w:rsidRDefault="00D458A9" w:rsidP="00D45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387148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1D04CA" w:rsidP="00D458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37,0905</w:t>
            </w:r>
          </w:p>
        </w:tc>
        <w:tc>
          <w:tcPr>
            <w:tcW w:w="6521" w:type="dxa"/>
            <w:vAlign w:val="bottom"/>
          </w:tcPr>
          <w:p w:rsidR="00D458A9" w:rsidRPr="001D04CA" w:rsidRDefault="001D04CA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1D04CA">
              <w:rPr>
                <w:sz w:val="28"/>
                <w:szCs w:val="28"/>
                <w:shd w:val="clear" w:color="auto" w:fill="FFFFFF"/>
              </w:rPr>
              <w:t>0724281800:05:002:0070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center"/>
          </w:tcPr>
          <w:p w:rsidR="00D458A9" w:rsidRPr="00AE6B6D" w:rsidRDefault="00D458A9" w:rsidP="00D45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387148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510DC5" w:rsidP="00D458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0,7866</w:t>
            </w:r>
          </w:p>
        </w:tc>
        <w:tc>
          <w:tcPr>
            <w:tcW w:w="6521" w:type="dxa"/>
            <w:vAlign w:val="bottom"/>
          </w:tcPr>
          <w:p w:rsidR="00D458A9" w:rsidRPr="00ED35A6" w:rsidRDefault="00510DC5" w:rsidP="00D458A9">
            <w:pPr>
              <w:jc w:val="center"/>
              <w:rPr>
                <w:sz w:val="28"/>
                <w:szCs w:val="28"/>
              </w:rPr>
            </w:pPr>
            <w:r w:rsidRPr="00ED35A6">
              <w:rPr>
                <w:sz w:val="28"/>
                <w:szCs w:val="28"/>
                <w:shd w:val="clear" w:color="auto" w:fill="FFFFFF"/>
              </w:rPr>
              <w:t>0723686400:05:002:0279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center"/>
          </w:tcPr>
          <w:p w:rsidR="00D458A9" w:rsidRPr="00AE6B6D" w:rsidRDefault="00D458A9" w:rsidP="00D45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387148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510DC5" w:rsidP="005002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1,242</w:t>
            </w:r>
          </w:p>
        </w:tc>
        <w:tc>
          <w:tcPr>
            <w:tcW w:w="6521" w:type="dxa"/>
            <w:vAlign w:val="bottom"/>
          </w:tcPr>
          <w:p w:rsidR="00D458A9" w:rsidRPr="00ED35A6" w:rsidRDefault="00510DC5" w:rsidP="00D458A9">
            <w:pPr>
              <w:jc w:val="center"/>
              <w:rPr>
                <w:sz w:val="28"/>
                <w:szCs w:val="28"/>
              </w:rPr>
            </w:pPr>
            <w:r w:rsidRPr="00ED35A6">
              <w:rPr>
                <w:sz w:val="28"/>
                <w:szCs w:val="28"/>
                <w:shd w:val="clear" w:color="auto" w:fill="FFFFFF"/>
              </w:rPr>
              <w:t>0723683200:02:002:0091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center"/>
          </w:tcPr>
          <w:p w:rsidR="00D458A9" w:rsidRPr="00AE6B6D" w:rsidRDefault="00D458A9" w:rsidP="00D45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387148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510DC5" w:rsidP="00D458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1,7463</w:t>
            </w:r>
          </w:p>
        </w:tc>
        <w:tc>
          <w:tcPr>
            <w:tcW w:w="6521" w:type="dxa"/>
            <w:vAlign w:val="bottom"/>
          </w:tcPr>
          <w:p w:rsidR="00D458A9" w:rsidRPr="00ED35A6" w:rsidRDefault="00510DC5" w:rsidP="00D458A9">
            <w:pPr>
              <w:jc w:val="center"/>
              <w:rPr>
                <w:sz w:val="28"/>
                <w:szCs w:val="28"/>
              </w:rPr>
            </w:pPr>
            <w:r w:rsidRPr="00ED35A6">
              <w:rPr>
                <w:sz w:val="28"/>
                <w:szCs w:val="28"/>
                <w:shd w:val="clear" w:color="auto" w:fill="FFFFFF"/>
              </w:rPr>
              <w:t>0723686400:05:001:0055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center"/>
          </w:tcPr>
          <w:p w:rsidR="00D458A9" w:rsidRPr="00AE6B6D" w:rsidRDefault="00D458A9" w:rsidP="00D45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387148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510DC5" w:rsidP="00D458A9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2,0111</w:t>
            </w:r>
          </w:p>
        </w:tc>
        <w:tc>
          <w:tcPr>
            <w:tcW w:w="6521" w:type="dxa"/>
            <w:vAlign w:val="bottom"/>
          </w:tcPr>
          <w:p w:rsidR="00D458A9" w:rsidRPr="00ED35A6" w:rsidRDefault="00510DC5" w:rsidP="00510DC5">
            <w:pPr>
              <w:jc w:val="center"/>
              <w:rPr>
                <w:sz w:val="28"/>
                <w:szCs w:val="28"/>
                <w:lang w:val="ru-RU"/>
              </w:rPr>
            </w:pPr>
            <w:r w:rsidRPr="00ED35A6">
              <w:rPr>
                <w:sz w:val="28"/>
                <w:szCs w:val="28"/>
              </w:rPr>
              <w:t>0723686400:05:001:0053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center"/>
          </w:tcPr>
          <w:p w:rsidR="00D458A9" w:rsidRPr="00AE6B6D" w:rsidRDefault="00D458A9" w:rsidP="00D45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387148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510DC5" w:rsidP="00D458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2,1601</w:t>
            </w:r>
          </w:p>
        </w:tc>
        <w:tc>
          <w:tcPr>
            <w:tcW w:w="6521" w:type="dxa"/>
            <w:vAlign w:val="bottom"/>
          </w:tcPr>
          <w:p w:rsidR="00D458A9" w:rsidRPr="00ED35A6" w:rsidRDefault="00510DC5" w:rsidP="00D458A9">
            <w:pPr>
              <w:jc w:val="center"/>
              <w:rPr>
                <w:sz w:val="28"/>
                <w:szCs w:val="28"/>
              </w:rPr>
            </w:pPr>
            <w:r w:rsidRPr="00ED35A6">
              <w:rPr>
                <w:sz w:val="28"/>
                <w:szCs w:val="28"/>
                <w:shd w:val="clear" w:color="auto" w:fill="FFFFFF"/>
              </w:rPr>
              <w:t>0723686400:05:002:0282</w:t>
            </w:r>
          </w:p>
        </w:tc>
      </w:tr>
      <w:tr w:rsidR="00D458A9" w:rsidRPr="00A769EC" w:rsidTr="002B5D48">
        <w:trPr>
          <w:trHeight w:val="234"/>
        </w:trPr>
        <w:tc>
          <w:tcPr>
            <w:tcW w:w="745" w:type="dxa"/>
            <w:vAlign w:val="center"/>
          </w:tcPr>
          <w:p w:rsidR="00D458A9" w:rsidRPr="00AE6B6D" w:rsidRDefault="00D458A9" w:rsidP="00D45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387148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FB0E09" w:rsidRDefault="00510DC5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2,3062</w:t>
            </w:r>
          </w:p>
        </w:tc>
        <w:tc>
          <w:tcPr>
            <w:tcW w:w="6521" w:type="dxa"/>
            <w:vAlign w:val="center"/>
          </w:tcPr>
          <w:p w:rsidR="00D458A9" w:rsidRPr="00ED35A6" w:rsidRDefault="00510DC5" w:rsidP="00510DC5">
            <w:pPr>
              <w:jc w:val="center"/>
              <w:rPr>
                <w:sz w:val="28"/>
                <w:szCs w:val="28"/>
                <w:lang w:val="ru-RU"/>
              </w:rPr>
            </w:pPr>
            <w:r w:rsidRPr="00ED35A6">
              <w:rPr>
                <w:sz w:val="28"/>
                <w:szCs w:val="28"/>
              </w:rPr>
              <w:t>0723683800:02:001:0224</w:t>
            </w:r>
          </w:p>
        </w:tc>
      </w:tr>
      <w:tr w:rsidR="00D458A9" w:rsidRPr="00A769EC" w:rsidTr="002B5D48">
        <w:trPr>
          <w:trHeight w:val="234"/>
        </w:trPr>
        <w:tc>
          <w:tcPr>
            <w:tcW w:w="745" w:type="dxa"/>
            <w:vAlign w:val="center"/>
          </w:tcPr>
          <w:p w:rsidR="00D458A9" w:rsidRPr="00AE6B6D" w:rsidRDefault="00D458A9" w:rsidP="00D45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387148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4312F6" w:rsidRDefault="00510DC5" w:rsidP="00D458A9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510DC5">
              <w:rPr>
                <w:color w:val="000000"/>
                <w:sz w:val="28"/>
                <w:szCs w:val="28"/>
                <w:lang w:eastAsia="uk-UA"/>
              </w:rPr>
              <w:t>2,9942</w:t>
            </w:r>
          </w:p>
        </w:tc>
        <w:tc>
          <w:tcPr>
            <w:tcW w:w="6521" w:type="dxa"/>
            <w:vAlign w:val="center"/>
          </w:tcPr>
          <w:p w:rsidR="00D458A9" w:rsidRPr="00ED35A6" w:rsidRDefault="00510DC5" w:rsidP="00D458A9">
            <w:pPr>
              <w:jc w:val="center"/>
              <w:rPr>
                <w:sz w:val="28"/>
                <w:szCs w:val="28"/>
                <w:lang w:eastAsia="uk-UA"/>
              </w:rPr>
            </w:pPr>
            <w:r w:rsidRPr="00ED35A6">
              <w:rPr>
                <w:sz w:val="28"/>
                <w:szCs w:val="28"/>
                <w:shd w:val="clear" w:color="auto" w:fill="FFFFFF"/>
              </w:rPr>
              <w:t>0723686400:02:001:0169</w:t>
            </w:r>
          </w:p>
        </w:tc>
      </w:tr>
      <w:tr w:rsidR="00D458A9" w:rsidRPr="00A769EC" w:rsidTr="002B5D48">
        <w:trPr>
          <w:trHeight w:val="234"/>
        </w:trPr>
        <w:tc>
          <w:tcPr>
            <w:tcW w:w="745" w:type="dxa"/>
            <w:vAlign w:val="center"/>
          </w:tcPr>
          <w:p w:rsidR="00D458A9" w:rsidRPr="00AE6B6D" w:rsidRDefault="00D458A9" w:rsidP="00D45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387148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4312F6" w:rsidRDefault="00510DC5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4,4139</w:t>
            </w:r>
          </w:p>
        </w:tc>
        <w:tc>
          <w:tcPr>
            <w:tcW w:w="6521" w:type="dxa"/>
            <w:vAlign w:val="center"/>
          </w:tcPr>
          <w:p w:rsidR="00D458A9" w:rsidRPr="00ED35A6" w:rsidRDefault="00510DC5" w:rsidP="00D458A9">
            <w:pPr>
              <w:jc w:val="center"/>
              <w:rPr>
                <w:sz w:val="28"/>
                <w:szCs w:val="28"/>
                <w:lang w:eastAsia="uk-UA"/>
              </w:rPr>
            </w:pPr>
            <w:r w:rsidRPr="00ED35A6">
              <w:rPr>
                <w:sz w:val="28"/>
                <w:szCs w:val="28"/>
                <w:shd w:val="clear" w:color="auto" w:fill="FFFFFF"/>
              </w:rPr>
              <w:t>0723686400:05:002:0278</w:t>
            </w:r>
          </w:p>
        </w:tc>
      </w:tr>
      <w:tr w:rsidR="00D458A9" w:rsidRPr="00A769EC" w:rsidTr="002B5D48">
        <w:trPr>
          <w:trHeight w:val="234"/>
        </w:trPr>
        <w:tc>
          <w:tcPr>
            <w:tcW w:w="745" w:type="dxa"/>
            <w:vAlign w:val="center"/>
          </w:tcPr>
          <w:p w:rsidR="00D458A9" w:rsidRPr="00AE6B6D" w:rsidRDefault="00D458A9" w:rsidP="00D45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387148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Default="00510DC5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4,5272</w:t>
            </w:r>
          </w:p>
        </w:tc>
        <w:tc>
          <w:tcPr>
            <w:tcW w:w="6521" w:type="dxa"/>
            <w:vAlign w:val="center"/>
          </w:tcPr>
          <w:p w:rsidR="00D458A9" w:rsidRPr="00ED35A6" w:rsidRDefault="00510DC5" w:rsidP="00510DC5">
            <w:pPr>
              <w:jc w:val="center"/>
              <w:rPr>
                <w:sz w:val="28"/>
                <w:szCs w:val="28"/>
                <w:lang w:val="ru-RU"/>
              </w:rPr>
            </w:pPr>
            <w:r w:rsidRPr="00ED35A6">
              <w:rPr>
                <w:sz w:val="28"/>
                <w:szCs w:val="28"/>
              </w:rPr>
              <w:t>0723686400:05:001:0057</w:t>
            </w:r>
          </w:p>
        </w:tc>
      </w:tr>
      <w:tr w:rsidR="00D458A9" w:rsidRPr="00A769EC" w:rsidTr="002B5D48">
        <w:trPr>
          <w:trHeight w:val="234"/>
        </w:trPr>
        <w:tc>
          <w:tcPr>
            <w:tcW w:w="745" w:type="dxa"/>
            <w:vAlign w:val="center"/>
          </w:tcPr>
          <w:p w:rsidR="00D458A9" w:rsidRPr="00AE6B6D" w:rsidRDefault="00D458A9" w:rsidP="00D45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387148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Default="00510DC5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7,4225</w:t>
            </w:r>
          </w:p>
        </w:tc>
        <w:tc>
          <w:tcPr>
            <w:tcW w:w="6521" w:type="dxa"/>
            <w:vAlign w:val="center"/>
          </w:tcPr>
          <w:p w:rsidR="00D458A9" w:rsidRPr="00ED35A6" w:rsidRDefault="00510DC5" w:rsidP="00510DC5">
            <w:pPr>
              <w:jc w:val="center"/>
              <w:rPr>
                <w:sz w:val="28"/>
                <w:szCs w:val="28"/>
                <w:lang w:val="ru-RU"/>
              </w:rPr>
            </w:pPr>
            <w:r w:rsidRPr="00ED35A6">
              <w:rPr>
                <w:sz w:val="28"/>
                <w:szCs w:val="28"/>
              </w:rPr>
              <w:t>0723686400:05:002:0281</w:t>
            </w:r>
          </w:p>
        </w:tc>
      </w:tr>
      <w:tr w:rsidR="00D458A9" w:rsidRPr="00A769EC" w:rsidTr="002B5D48">
        <w:trPr>
          <w:trHeight w:val="234"/>
        </w:trPr>
        <w:tc>
          <w:tcPr>
            <w:tcW w:w="745" w:type="dxa"/>
            <w:vAlign w:val="center"/>
          </w:tcPr>
          <w:p w:rsidR="00D458A9" w:rsidRPr="00AE6B6D" w:rsidRDefault="00D458A9" w:rsidP="00D45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87148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Default="00510DC5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7,4663</w:t>
            </w:r>
          </w:p>
        </w:tc>
        <w:tc>
          <w:tcPr>
            <w:tcW w:w="6521" w:type="dxa"/>
            <w:vAlign w:val="center"/>
          </w:tcPr>
          <w:p w:rsidR="00D458A9" w:rsidRPr="00ED35A6" w:rsidRDefault="00510DC5" w:rsidP="00D458A9">
            <w:pPr>
              <w:jc w:val="center"/>
              <w:rPr>
                <w:sz w:val="28"/>
                <w:szCs w:val="28"/>
                <w:lang w:eastAsia="uk-UA"/>
              </w:rPr>
            </w:pPr>
            <w:r w:rsidRPr="00ED35A6">
              <w:rPr>
                <w:sz w:val="28"/>
                <w:szCs w:val="28"/>
                <w:shd w:val="clear" w:color="auto" w:fill="FFFFFF"/>
              </w:rPr>
              <w:t>0723686400:05:002:0280</w:t>
            </w:r>
          </w:p>
        </w:tc>
      </w:tr>
      <w:tr w:rsidR="000C65EE" w:rsidRPr="00A769EC" w:rsidTr="002B5D48">
        <w:trPr>
          <w:trHeight w:val="234"/>
        </w:trPr>
        <w:tc>
          <w:tcPr>
            <w:tcW w:w="745" w:type="dxa"/>
            <w:vAlign w:val="center"/>
          </w:tcPr>
          <w:p w:rsidR="000C65EE" w:rsidRPr="00AE6B6D" w:rsidRDefault="000C65EE" w:rsidP="000C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387148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C65EE" w:rsidRPr="005170ED" w:rsidRDefault="00510DC5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8,9034</w:t>
            </w:r>
          </w:p>
        </w:tc>
        <w:tc>
          <w:tcPr>
            <w:tcW w:w="6521" w:type="dxa"/>
            <w:vAlign w:val="center"/>
          </w:tcPr>
          <w:p w:rsidR="000C65EE" w:rsidRPr="00ED35A6" w:rsidRDefault="00510DC5" w:rsidP="00510DC5">
            <w:pPr>
              <w:jc w:val="center"/>
              <w:rPr>
                <w:sz w:val="28"/>
                <w:szCs w:val="28"/>
                <w:lang w:val="ru-RU"/>
              </w:rPr>
            </w:pPr>
            <w:r w:rsidRPr="00ED35A6">
              <w:rPr>
                <w:sz w:val="28"/>
                <w:szCs w:val="28"/>
              </w:rPr>
              <w:t>0723686400:05:001:0056</w:t>
            </w:r>
          </w:p>
        </w:tc>
      </w:tr>
      <w:tr w:rsidR="00D458A9" w:rsidRPr="00A769EC" w:rsidTr="002B5D48">
        <w:trPr>
          <w:trHeight w:val="234"/>
        </w:trPr>
        <w:tc>
          <w:tcPr>
            <w:tcW w:w="745" w:type="dxa"/>
            <w:vAlign w:val="center"/>
          </w:tcPr>
          <w:p w:rsidR="00D458A9" w:rsidRPr="00AE6B6D" w:rsidRDefault="00D458A9" w:rsidP="00D45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387148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FB0E09" w:rsidRDefault="00510DC5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13,8817</w:t>
            </w:r>
          </w:p>
        </w:tc>
        <w:tc>
          <w:tcPr>
            <w:tcW w:w="6521" w:type="dxa"/>
            <w:vAlign w:val="center"/>
          </w:tcPr>
          <w:p w:rsidR="00D458A9" w:rsidRPr="00ED35A6" w:rsidRDefault="00510DC5" w:rsidP="00510DC5">
            <w:pPr>
              <w:jc w:val="center"/>
              <w:rPr>
                <w:sz w:val="28"/>
                <w:szCs w:val="28"/>
                <w:lang w:val="ru-RU"/>
              </w:rPr>
            </w:pPr>
            <w:r w:rsidRPr="00ED35A6">
              <w:rPr>
                <w:sz w:val="28"/>
                <w:szCs w:val="28"/>
              </w:rPr>
              <w:t>0723686400:02:001:0171</w:t>
            </w:r>
          </w:p>
        </w:tc>
      </w:tr>
      <w:tr w:rsidR="00D458A9" w:rsidRPr="00A769EC" w:rsidTr="002B5D48">
        <w:trPr>
          <w:trHeight w:val="234"/>
        </w:trPr>
        <w:tc>
          <w:tcPr>
            <w:tcW w:w="745" w:type="dxa"/>
            <w:vAlign w:val="center"/>
          </w:tcPr>
          <w:p w:rsidR="00D458A9" w:rsidRPr="00AE6B6D" w:rsidRDefault="00D458A9" w:rsidP="00D45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387148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034524" w:rsidRDefault="00510DC5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22,4088</w:t>
            </w:r>
          </w:p>
        </w:tc>
        <w:tc>
          <w:tcPr>
            <w:tcW w:w="6521" w:type="dxa"/>
            <w:vAlign w:val="center"/>
          </w:tcPr>
          <w:p w:rsidR="00D458A9" w:rsidRPr="00ED35A6" w:rsidRDefault="00510DC5" w:rsidP="00D458A9">
            <w:pPr>
              <w:jc w:val="center"/>
              <w:rPr>
                <w:sz w:val="28"/>
                <w:szCs w:val="28"/>
                <w:lang w:eastAsia="uk-UA"/>
              </w:rPr>
            </w:pPr>
            <w:r w:rsidRPr="00ED35A6">
              <w:rPr>
                <w:sz w:val="28"/>
                <w:szCs w:val="28"/>
                <w:shd w:val="clear" w:color="auto" w:fill="FFFFFF"/>
              </w:rPr>
              <w:t>0723686400:02:001:0170</w:t>
            </w:r>
          </w:p>
        </w:tc>
      </w:tr>
      <w:tr w:rsidR="00D458A9" w:rsidRPr="00A769EC" w:rsidTr="002B5D48">
        <w:trPr>
          <w:trHeight w:val="234"/>
        </w:trPr>
        <w:tc>
          <w:tcPr>
            <w:tcW w:w="745" w:type="dxa"/>
            <w:vAlign w:val="center"/>
          </w:tcPr>
          <w:p w:rsidR="00D458A9" w:rsidRPr="00AE6B6D" w:rsidRDefault="00D458A9" w:rsidP="00D458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</w:t>
            </w:r>
            <w:r w:rsidR="00387148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1D6BAC" w:rsidRDefault="00510DC5" w:rsidP="00D458A9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510DC5">
              <w:rPr>
                <w:color w:val="000000"/>
                <w:sz w:val="28"/>
                <w:szCs w:val="28"/>
                <w:lang w:eastAsia="uk-UA"/>
              </w:rPr>
              <w:t>35,6924</w:t>
            </w:r>
          </w:p>
        </w:tc>
        <w:tc>
          <w:tcPr>
            <w:tcW w:w="6521" w:type="dxa"/>
            <w:vAlign w:val="center"/>
          </w:tcPr>
          <w:p w:rsidR="00D458A9" w:rsidRPr="00ED35A6" w:rsidRDefault="00510DC5" w:rsidP="00D458A9">
            <w:pPr>
              <w:jc w:val="center"/>
              <w:rPr>
                <w:sz w:val="28"/>
                <w:szCs w:val="28"/>
                <w:lang w:eastAsia="uk-UA"/>
              </w:rPr>
            </w:pPr>
            <w:r w:rsidRPr="00ED35A6">
              <w:rPr>
                <w:sz w:val="28"/>
                <w:szCs w:val="28"/>
                <w:shd w:val="clear" w:color="auto" w:fill="FFFFFF"/>
              </w:rPr>
              <w:t>0723686400:05:001:0054</w:t>
            </w:r>
          </w:p>
        </w:tc>
      </w:tr>
      <w:tr w:rsidR="00D458A9" w:rsidRPr="0097312C" w:rsidTr="006913C6">
        <w:trPr>
          <w:trHeight w:val="234"/>
        </w:trPr>
        <w:tc>
          <w:tcPr>
            <w:tcW w:w="745" w:type="dxa"/>
            <w:vAlign w:val="bottom"/>
          </w:tcPr>
          <w:p w:rsidR="00D458A9" w:rsidRPr="0097312C" w:rsidRDefault="00D458A9" w:rsidP="00387148">
            <w:pPr>
              <w:jc w:val="right"/>
              <w:rPr>
                <w:color w:val="000000"/>
                <w:sz w:val="28"/>
                <w:szCs w:val="28"/>
              </w:rPr>
            </w:pPr>
            <w:r w:rsidRPr="0097312C">
              <w:rPr>
                <w:color w:val="000000"/>
                <w:sz w:val="28"/>
                <w:szCs w:val="28"/>
              </w:rPr>
              <w:t>56</w:t>
            </w:r>
            <w:r w:rsidR="00387148" w:rsidRPr="0097312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97312C" w:rsidRDefault="00510DC5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7312C">
              <w:rPr>
                <w:color w:val="000000"/>
                <w:sz w:val="28"/>
                <w:szCs w:val="28"/>
                <w:lang w:eastAsia="uk-UA"/>
              </w:rPr>
              <w:t>1,3</w:t>
            </w:r>
          </w:p>
        </w:tc>
        <w:tc>
          <w:tcPr>
            <w:tcW w:w="6521" w:type="dxa"/>
            <w:vAlign w:val="center"/>
          </w:tcPr>
          <w:p w:rsidR="00D458A9" w:rsidRPr="00ED35A6" w:rsidRDefault="00510DC5" w:rsidP="00D458A9">
            <w:pPr>
              <w:jc w:val="center"/>
              <w:rPr>
                <w:sz w:val="28"/>
                <w:szCs w:val="28"/>
                <w:lang w:eastAsia="uk-UA"/>
              </w:rPr>
            </w:pPr>
            <w:r w:rsidRPr="00ED35A6">
              <w:rPr>
                <w:sz w:val="28"/>
                <w:szCs w:val="28"/>
                <w:shd w:val="clear" w:color="auto" w:fill="FFFFFF"/>
              </w:rPr>
              <w:t>0723681100:04:001:0455</w:t>
            </w:r>
          </w:p>
        </w:tc>
      </w:tr>
      <w:tr w:rsidR="00D458A9" w:rsidRPr="0097312C" w:rsidTr="006913C6">
        <w:trPr>
          <w:trHeight w:val="234"/>
        </w:trPr>
        <w:tc>
          <w:tcPr>
            <w:tcW w:w="745" w:type="dxa"/>
            <w:vAlign w:val="bottom"/>
          </w:tcPr>
          <w:p w:rsidR="00D458A9" w:rsidRPr="0097312C" w:rsidRDefault="00D458A9" w:rsidP="00387148">
            <w:pPr>
              <w:jc w:val="right"/>
              <w:rPr>
                <w:color w:val="000000"/>
                <w:sz w:val="28"/>
                <w:szCs w:val="28"/>
              </w:rPr>
            </w:pPr>
            <w:r w:rsidRPr="0097312C">
              <w:rPr>
                <w:color w:val="000000"/>
                <w:sz w:val="28"/>
                <w:szCs w:val="28"/>
              </w:rPr>
              <w:t>57</w:t>
            </w:r>
            <w:r w:rsidR="00387148" w:rsidRPr="0097312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97312C" w:rsidRDefault="0097312C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3,6</w:t>
            </w:r>
          </w:p>
        </w:tc>
        <w:tc>
          <w:tcPr>
            <w:tcW w:w="6521" w:type="dxa"/>
            <w:vAlign w:val="center"/>
          </w:tcPr>
          <w:p w:rsidR="00D458A9" w:rsidRPr="00ED35A6" w:rsidRDefault="0097312C" w:rsidP="0097312C">
            <w:pPr>
              <w:jc w:val="center"/>
              <w:rPr>
                <w:sz w:val="28"/>
                <w:szCs w:val="28"/>
                <w:lang w:val="ru-RU"/>
              </w:rPr>
            </w:pPr>
            <w:r w:rsidRPr="00ED35A6">
              <w:rPr>
                <w:sz w:val="28"/>
                <w:szCs w:val="28"/>
              </w:rPr>
              <w:t>0723683500:06:004:0903</w:t>
            </w:r>
          </w:p>
        </w:tc>
      </w:tr>
      <w:tr w:rsidR="00D458A9" w:rsidRPr="0097312C" w:rsidTr="006913C6">
        <w:trPr>
          <w:trHeight w:val="234"/>
        </w:trPr>
        <w:tc>
          <w:tcPr>
            <w:tcW w:w="745" w:type="dxa"/>
            <w:vAlign w:val="bottom"/>
          </w:tcPr>
          <w:p w:rsidR="00D458A9" w:rsidRPr="0097312C" w:rsidRDefault="00D458A9" w:rsidP="00D458A9">
            <w:pPr>
              <w:jc w:val="right"/>
              <w:rPr>
                <w:color w:val="000000"/>
                <w:sz w:val="28"/>
                <w:szCs w:val="28"/>
              </w:rPr>
            </w:pPr>
            <w:r w:rsidRPr="0097312C">
              <w:rPr>
                <w:color w:val="000000"/>
                <w:sz w:val="28"/>
                <w:szCs w:val="28"/>
              </w:rPr>
              <w:t>58</w:t>
            </w:r>
            <w:r w:rsidR="00387148" w:rsidRPr="0097312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97312C" w:rsidRDefault="00515E2B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4,5006</w:t>
            </w:r>
          </w:p>
        </w:tc>
        <w:tc>
          <w:tcPr>
            <w:tcW w:w="6521" w:type="dxa"/>
            <w:vAlign w:val="center"/>
          </w:tcPr>
          <w:p w:rsidR="00D458A9" w:rsidRPr="00ED35A6" w:rsidRDefault="00515E2B" w:rsidP="00515E2B">
            <w:pPr>
              <w:jc w:val="center"/>
              <w:rPr>
                <w:sz w:val="28"/>
                <w:szCs w:val="28"/>
                <w:lang w:val="ru-RU"/>
              </w:rPr>
            </w:pPr>
            <w:r w:rsidRPr="00ED35A6">
              <w:rPr>
                <w:sz w:val="28"/>
                <w:szCs w:val="28"/>
              </w:rPr>
              <w:t>0723683800:02:003:0679</w:t>
            </w:r>
          </w:p>
        </w:tc>
      </w:tr>
      <w:tr w:rsidR="00D458A9" w:rsidRPr="0097312C" w:rsidTr="00510B21">
        <w:trPr>
          <w:trHeight w:val="234"/>
        </w:trPr>
        <w:tc>
          <w:tcPr>
            <w:tcW w:w="745" w:type="dxa"/>
            <w:vAlign w:val="bottom"/>
          </w:tcPr>
          <w:p w:rsidR="00D458A9" w:rsidRPr="0097312C" w:rsidRDefault="00D458A9" w:rsidP="00D458A9">
            <w:pPr>
              <w:jc w:val="right"/>
              <w:rPr>
                <w:color w:val="000000"/>
                <w:sz w:val="28"/>
                <w:szCs w:val="28"/>
              </w:rPr>
            </w:pPr>
            <w:r w:rsidRPr="0097312C">
              <w:rPr>
                <w:color w:val="000000"/>
                <w:sz w:val="28"/>
                <w:szCs w:val="28"/>
              </w:rPr>
              <w:t>59</w:t>
            </w:r>
            <w:r w:rsidR="00387148" w:rsidRPr="0097312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97312C" w:rsidRDefault="00515E2B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6521" w:type="dxa"/>
            <w:vAlign w:val="center"/>
          </w:tcPr>
          <w:p w:rsidR="00D458A9" w:rsidRPr="00ED35A6" w:rsidRDefault="00515E2B" w:rsidP="00515E2B">
            <w:pPr>
              <w:jc w:val="center"/>
              <w:rPr>
                <w:sz w:val="28"/>
                <w:szCs w:val="28"/>
                <w:lang w:val="ru-RU"/>
              </w:rPr>
            </w:pPr>
            <w:r w:rsidRPr="00ED35A6">
              <w:rPr>
                <w:sz w:val="28"/>
                <w:szCs w:val="28"/>
              </w:rPr>
              <w:t>0723685900:06:003:0319</w:t>
            </w:r>
          </w:p>
        </w:tc>
      </w:tr>
      <w:tr w:rsidR="00D458A9" w:rsidRPr="0097312C" w:rsidTr="00510B21">
        <w:trPr>
          <w:trHeight w:val="234"/>
        </w:trPr>
        <w:tc>
          <w:tcPr>
            <w:tcW w:w="745" w:type="dxa"/>
            <w:vAlign w:val="bottom"/>
          </w:tcPr>
          <w:p w:rsidR="00D458A9" w:rsidRPr="0097312C" w:rsidRDefault="00D458A9" w:rsidP="00D458A9">
            <w:pPr>
              <w:jc w:val="right"/>
              <w:rPr>
                <w:color w:val="000000"/>
                <w:sz w:val="28"/>
                <w:szCs w:val="28"/>
              </w:rPr>
            </w:pPr>
            <w:r w:rsidRPr="0097312C">
              <w:rPr>
                <w:color w:val="000000"/>
                <w:sz w:val="28"/>
                <w:szCs w:val="28"/>
              </w:rPr>
              <w:t>60</w:t>
            </w:r>
            <w:r w:rsidR="00387148" w:rsidRPr="0097312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97312C" w:rsidRDefault="00515E2B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5,2</w:t>
            </w:r>
          </w:p>
        </w:tc>
        <w:tc>
          <w:tcPr>
            <w:tcW w:w="6521" w:type="dxa"/>
            <w:vAlign w:val="center"/>
          </w:tcPr>
          <w:p w:rsidR="00D458A9" w:rsidRPr="00ED35A6" w:rsidRDefault="00515E2B" w:rsidP="00D458A9">
            <w:pPr>
              <w:jc w:val="center"/>
              <w:rPr>
                <w:sz w:val="28"/>
                <w:szCs w:val="28"/>
                <w:lang w:eastAsia="uk-UA"/>
              </w:rPr>
            </w:pPr>
            <w:r w:rsidRPr="00ED35A6">
              <w:rPr>
                <w:sz w:val="28"/>
                <w:szCs w:val="28"/>
                <w:shd w:val="clear" w:color="auto" w:fill="FFFFFF"/>
              </w:rPr>
              <w:t>0723685900:06:003:0320</w:t>
            </w:r>
          </w:p>
        </w:tc>
      </w:tr>
      <w:tr w:rsidR="00D458A9" w:rsidRPr="0097312C" w:rsidTr="006913C6">
        <w:trPr>
          <w:trHeight w:val="234"/>
        </w:trPr>
        <w:tc>
          <w:tcPr>
            <w:tcW w:w="745" w:type="dxa"/>
            <w:vAlign w:val="bottom"/>
          </w:tcPr>
          <w:p w:rsidR="00D458A9" w:rsidRPr="0097312C" w:rsidRDefault="00D458A9" w:rsidP="00D458A9">
            <w:pPr>
              <w:jc w:val="right"/>
              <w:rPr>
                <w:color w:val="000000"/>
                <w:sz w:val="28"/>
                <w:szCs w:val="28"/>
              </w:rPr>
            </w:pPr>
            <w:r w:rsidRPr="0097312C">
              <w:rPr>
                <w:color w:val="000000"/>
                <w:sz w:val="28"/>
                <w:szCs w:val="28"/>
              </w:rPr>
              <w:t>61</w:t>
            </w:r>
            <w:r w:rsidR="00387148" w:rsidRPr="0097312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97312C" w:rsidRDefault="00515E2B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6,3</w:t>
            </w:r>
          </w:p>
        </w:tc>
        <w:tc>
          <w:tcPr>
            <w:tcW w:w="6521" w:type="dxa"/>
            <w:vAlign w:val="center"/>
          </w:tcPr>
          <w:p w:rsidR="00D458A9" w:rsidRPr="00ED35A6" w:rsidRDefault="00515E2B" w:rsidP="00D458A9">
            <w:pPr>
              <w:jc w:val="center"/>
              <w:rPr>
                <w:sz w:val="28"/>
                <w:szCs w:val="28"/>
                <w:lang w:eastAsia="uk-UA"/>
              </w:rPr>
            </w:pPr>
            <w:r w:rsidRPr="00ED35A6">
              <w:rPr>
                <w:sz w:val="28"/>
                <w:szCs w:val="28"/>
                <w:shd w:val="clear" w:color="auto" w:fill="FFFFFF"/>
              </w:rPr>
              <w:t>0723683500:06:004:0902</w:t>
            </w:r>
          </w:p>
        </w:tc>
      </w:tr>
      <w:tr w:rsidR="00D458A9" w:rsidRPr="0097312C" w:rsidTr="006913C6">
        <w:trPr>
          <w:trHeight w:val="234"/>
        </w:trPr>
        <w:tc>
          <w:tcPr>
            <w:tcW w:w="745" w:type="dxa"/>
            <w:vAlign w:val="bottom"/>
          </w:tcPr>
          <w:p w:rsidR="00D458A9" w:rsidRPr="0097312C" w:rsidRDefault="00D458A9" w:rsidP="00D458A9">
            <w:pPr>
              <w:jc w:val="right"/>
              <w:rPr>
                <w:color w:val="000000"/>
                <w:sz w:val="28"/>
                <w:szCs w:val="28"/>
              </w:rPr>
            </w:pPr>
            <w:r w:rsidRPr="0097312C">
              <w:rPr>
                <w:color w:val="000000"/>
                <w:sz w:val="28"/>
                <w:szCs w:val="28"/>
              </w:rPr>
              <w:t>62</w:t>
            </w:r>
            <w:r w:rsidR="00387148" w:rsidRPr="0097312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97312C" w:rsidRDefault="00515E2B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8,355</w:t>
            </w:r>
          </w:p>
        </w:tc>
        <w:tc>
          <w:tcPr>
            <w:tcW w:w="6521" w:type="dxa"/>
            <w:vAlign w:val="center"/>
          </w:tcPr>
          <w:p w:rsidR="00D458A9" w:rsidRPr="00ED35A6" w:rsidRDefault="00515E2B" w:rsidP="00515E2B">
            <w:pPr>
              <w:jc w:val="center"/>
              <w:rPr>
                <w:sz w:val="28"/>
                <w:szCs w:val="28"/>
                <w:lang w:val="ru-RU"/>
              </w:rPr>
            </w:pPr>
            <w:r w:rsidRPr="00ED35A6">
              <w:rPr>
                <w:sz w:val="28"/>
                <w:szCs w:val="28"/>
              </w:rPr>
              <w:t>0723683800:02:003:0680</w:t>
            </w:r>
          </w:p>
        </w:tc>
      </w:tr>
      <w:tr w:rsidR="00D458A9" w:rsidRPr="0097312C" w:rsidTr="006913C6">
        <w:trPr>
          <w:trHeight w:val="234"/>
        </w:trPr>
        <w:tc>
          <w:tcPr>
            <w:tcW w:w="745" w:type="dxa"/>
            <w:vAlign w:val="bottom"/>
          </w:tcPr>
          <w:p w:rsidR="00D458A9" w:rsidRPr="0097312C" w:rsidRDefault="00D458A9" w:rsidP="00D458A9">
            <w:pPr>
              <w:jc w:val="right"/>
              <w:rPr>
                <w:color w:val="000000"/>
                <w:sz w:val="28"/>
                <w:szCs w:val="28"/>
              </w:rPr>
            </w:pPr>
            <w:r w:rsidRPr="0097312C">
              <w:rPr>
                <w:color w:val="000000"/>
                <w:sz w:val="28"/>
                <w:szCs w:val="28"/>
              </w:rPr>
              <w:t>63</w:t>
            </w:r>
            <w:r w:rsidR="00387148" w:rsidRPr="0097312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97312C" w:rsidRDefault="00775BDC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10,9297</w:t>
            </w:r>
          </w:p>
        </w:tc>
        <w:tc>
          <w:tcPr>
            <w:tcW w:w="6521" w:type="dxa"/>
            <w:vAlign w:val="center"/>
          </w:tcPr>
          <w:p w:rsidR="00D458A9" w:rsidRPr="00ED35A6" w:rsidRDefault="00775BDC" w:rsidP="00775BDC">
            <w:pPr>
              <w:jc w:val="center"/>
              <w:rPr>
                <w:sz w:val="28"/>
                <w:szCs w:val="28"/>
                <w:lang w:val="ru-RU"/>
              </w:rPr>
            </w:pPr>
            <w:r w:rsidRPr="00ED35A6">
              <w:rPr>
                <w:sz w:val="28"/>
                <w:szCs w:val="28"/>
              </w:rPr>
              <w:t>0723683800:02:003:0678</w:t>
            </w:r>
          </w:p>
        </w:tc>
      </w:tr>
      <w:tr w:rsidR="00D458A9" w:rsidRPr="0097312C" w:rsidTr="006913C6">
        <w:trPr>
          <w:trHeight w:val="234"/>
        </w:trPr>
        <w:tc>
          <w:tcPr>
            <w:tcW w:w="745" w:type="dxa"/>
            <w:vAlign w:val="bottom"/>
          </w:tcPr>
          <w:p w:rsidR="00D458A9" w:rsidRPr="0097312C" w:rsidRDefault="00D458A9" w:rsidP="00D458A9">
            <w:pPr>
              <w:jc w:val="right"/>
              <w:rPr>
                <w:color w:val="000000"/>
                <w:sz w:val="28"/>
                <w:szCs w:val="28"/>
              </w:rPr>
            </w:pPr>
            <w:r w:rsidRPr="0097312C">
              <w:rPr>
                <w:color w:val="000000"/>
                <w:sz w:val="28"/>
                <w:szCs w:val="28"/>
              </w:rPr>
              <w:t>64</w:t>
            </w:r>
            <w:r w:rsidR="00387148" w:rsidRPr="0097312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97312C" w:rsidRDefault="00775BDC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33,1472</w:t>
            </w:r>
          </w:p>
        </w:tc>
        <w:tc>
          <w:tcPr>
            <w:tcW w:w="6521" w:type="dxa"/>
            <w:vAlign w:val="center"/>
          </w:tcPr>
          <w:p w:rsidR="00D458A9" w:rsidRPr="00ED35A6" w:rsidRDefault="00775BDC" w:rsidP="00D458A9">
            <w:pPr>
              <w:jc w:val="center"/>
              <w:rPr>
                <w:sz w:val="28"/>
                <w:szCs w:val="28"/>
                <w:lang w:eastAsia="uk-UA"/>
              </w:rPr>
            </w:pPr>
            <w:r w:rsidRPr="00ED35A6">
              <w:rPr>
                <w:sz w:val="28"/>
                <w:szCs w:val="28"/>
                <w:shd w:val="clear" w:color="auto" w:fill="FFFFFF"/>
              </w:rPr>
              <w:t>0723685900:06:001:1198</w:t>
            </w:r>
          </w:p>
        </w:tc>
      </w:tr>
      <w:tr w:rsidR="00D458A9" w:rsidRPr="0097312C" w:rsidTr="006913C6">
        <w:trPr>
          <w:trHeight w:val="234"/>
        </w:trPr>
        <w:tc>
          <w:tcPr>
            <w:tcW w:w="745" w:type="dxa"/>
            <w:vAlign w:val="bottom"/>
          </w:tcPr>
          <w:p w:rsidR="00D458A9" w:rsidRPr="0097312C" w:rsidRDefault="00D458A9" w:rsidP="00D458A9">
            <w:pPr>
              <w:jc w:val="right"/>
              <w:rPr>
                <w:color w:val="000000"/>
                <w:sz w:val="28"/>
                <w:szCs w:val="28"/>
              </w:rPr>
            </w:pPr>
            <w:r w:rsidRPr="0097312C">
              <w:rPr>
                <w:color w:val="000000"/>
                <w:sz w:val="28"/>
                <w:szCs w:val="28"/>
              </w:rPr>
              <w:t>65</w:t>
            </w:r>
            <w:r w:rsidR="00387148" w:rsidRPr="0097312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97312C" w:rsidRDefault="00775BDC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6521" w:type="dxa"/>
            <w:vAlign w:val="center"/>
          </w:tcPr>
          <w:p w:rsidR="00D458A9" w:rsidRPr="00ED35A6" w:rsidRDefault="00775BDC" w:rsidP="00775BDC">
            <w:pPr>
              <w:jc w:val="center"/>
              <w:rPr>
                <w:sz w:val="28"/>
                <w:szCs w:val="28"/>
                <w:lang w:val="ru-RU"/>
              </w:rPr>
            </w:pPr>
            <w:r w:rsidRPr="00ED35A6">
              <w:rPr>
                <w:sz w:val="28"/>
                <w:szCs w:val="28"/>
              </w:rPr>
              <w:t>0723655400:02:001:0022</w:t>
            </w:r>
          </w:p>
        </w:tc>
      </w:tr>
      <w:tr w:rsidR="00D458A9" w:rsidRPr="0097312C" w:rsidTr="006913C6">
        <w:trPr>
          <w:trHeight w:val="234"/>
        </w:trPr>
        <w:tc>
          <w:tcPr>
            <w:tcW w:w="745" w:type="dxa"/>
            <w:vAlign w:val="bottom"/>
          </w:tcPr>
          <w:p w:rsidR="00D458A9" w:rsidRPr="0097312C" w:rsidRDefault="00D458A9" w:rsidP="00D458A9">
            <w:pPr>
              <w:jc w:val="right"/>
              <w:rPr>
                <w:color w:val="000000"/>
                <w:sz w:val="28"/>
                <w:szCs w:val="28"/>
              </w:rPr>
            </w:pPr>
            <w:r w:rsidRPr="0097312C">
              <w:rPr>
                <w:color w:val="000000"/>
                <w:sz w:val="28"/>
                <w:szCs w:val="28"/>
              </w:rPr>
              <w:t>66</w:t>
            </w:r>
            <w:r w:rsidR="00387148" w:rsidRPr="0097312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D458A9" w:rsidRPr="0097312C" w:rsidRDefault="00775BDC" w:rsidP="00D458A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92,2418</w:t>
            </w:r>
          </w:p>
        </w:tc>
        <w:tc>
          <w:tcPr>
            <w:tcW w:w="6521" w:type="dxa"/>
            <w:vAlign w:val="center"/>
          </w:tcPr>
          <w:p w:rsidR="00D458A9" w:rsidRPr="00ED35A6" w:rsidRDefault="00775BDC" w:rsidP="00D458A9">
            <w:pPr>
              <w:jc w:val="center"/>
              <w:rPr>
                <w:sz w:val="28"/>
                <w:szCs w:val="28"/>
                <w:lang w:eastAsia="uk-UA"/>
              </w:rPr>
            </w:pPr>
            <w:r w:rsidRPr="00ED35A6">
              <w:rPr>
                <w:sz w:val="28"/>
                <w:szCs w:val="28"/>
                <w:shd w:val="clear" w:color="auto" w:fill="FFFFFF"/>
              </w:rPr>
              <w:t>0723686400:05:004:1625</w:t>
            </w:r>
          </w:p>
        </w:tc>
      </w:tr>
    </w:tbl>
    <w:p w:rsidR="0073465F" w:rsidRPr="00BE6A01" w:rsidRDefault="00CE17B3" w:rsidP="00BC0F77">
      <w:pPr>
        <w:jc w:val="center"/>
        <w:rPr>
          <w:b/>
          <w:sz w:val="28"/>
          <w:szCs w:val="28"/>
        </w:rPr>
      </w:pPr>
      <w:r>
        <w:rPr>
          <w:sz w:val="28"/>
        </w:rPr>
        <w:t>________</w:t>
      </w:r>
      <w:r w:rsidR="00BC0F77">
        <w:rPr>
          <w:sz w:val="28"/>
        </w:rPr>
        <w:t>______________________________</w:t>
      </w:r>
    </w:p>
    <w:sectPr w:rsidR="0073465F" w:rsidRPr="00BE6A01" w:rsidSect="00387148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593" w:rsidRDefault="00F40593" w:rsidP="00E96CA4">
      <w:r>
        <w:separator/>
      </w:r>
    </w:p>
  </w:endnote>
  <w:endnote w:type="continuationSeparator" w:id="0">
    <w:p w:rsidR="00F40593" w:rsidRDefault="00F40593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593" w:rsidRDefault="00F40593" w:rsidP="00E96CA4">
      <w:r>
        <w:separator/>
      </w:r>
    </w:p>
  </w:footnote>
  <w:footnote w:type="continuationSeparator" w:id="0">
    <w:p w:rsidR="00F40593" w:rsidRDefault="00F40593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360F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02D7"/>
    <w:rsid w:val="00503144"/>
    <w:rsid w:val="00504602"/>
    <w:rsid w:val="00505754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3BD2"/>
    <w:rsid w:val="009D7281"/>
    <w:rsid w:val="009E1B56"/>
    <w:rsid w:val="009E1F27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90194"/>
    <w:rsid w:val="00B92351"/>
    <w:rsid w:val="00BA189E"/>
    <w:rsid w:val="00BA19E1"/>
    <w:rsid w:val="00BA21C8"/>
    <w:rsid w:val="00BA45C0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3222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7BCE9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3660</Words>
  <Characters>2087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Admin</cp:lastModifiedBy>
  <cp:revision>8</cp:revision>
  <cp:lastPrinted>2023-06-01T11:23:00Z</cp:lastPrinted>
  <dcterms:created xsi:type="dcterms:W3CDTF">2023-05-09T06:53:00Z</dcterms:created>
  <dcterms:modified xsi:type="dcterms:W3CDTF">2023-06-09T07:34:00Z</dcterms:modified>
</cp:coreProperties>
</file>