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E90BE8" w:rsidP="00040E86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>15</w:t>
      </w:r>
      <w:r w:rsidR="00040E86">
        <w:rPr>
          <w:sz w:val="28"/>
        </w:rPr>
        <w:t xml:space="preserve"> </w:t>
      </w:r>
      <w:r w:rsidR="004E6637">
        <w:rPr>
          <w:sz w:val="28"/>
        </w:rPr>
        <w:t>листопада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</w:t>
      </w:r>
      <w:r w:rsidR="00CA2EFE">
        <w:rPr>
          <w:sz w:val="28"/>
        </w:rPr>
        <w:t>№</w:t>
      </w:r>
      <w:r>
        <w:rPr>
          <w:sz w:val="28"/>
        </w:rPr>
        <w:t xml:space="preserve"> 519</w:t>
      </w:r>
      <w:bookmarkStart w:id="0" w:name="_GoBack"/>
      <w:bookmarkEnd w:id="0"/>
    </w:p>
    <w:p w:rsidR="007E2C32" w:rsidRPr="0016642B" w:rsidRDefault="007E2C32" w:rsidP="007E2C32">
      <w:pPr>
        <w:rPr>
          <w:sz w:val="22"/>
          <w:szCs w:val="16"/>
        </w:rPr>
      </w:pPr>
    </w:p>
    <w:p w:rsidR="005C2270" w:rsidRDefault="005C2270" w:rsidP="005C22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технічної документації із землеустрою </w:t>
      </w:r>
    </w:p>
    <w:p w:rsidR="005C2270" w:rsidRPr="00EC49C7" w:rsidRDefault="005C2270" w:rsidP="005C2270">
      <w:pPr>
        <w:jc w:val="center"/>
        <w:rPr>
          <w:sz w:val="28"/>
          <w:szCs w:val="28"/>
        </w:rPr>
      </w:pPr>
      <w:r>
        <w:rPr>
          <w:sz w:val="28"/>
          <w:szCs w:val="28"/>
        </w:rPr>
        <w:t>щодо поділу</w:t>
      </w:r>
      <w:r w:rsidRPr="00EC49C7">
        <w:t xml:space="preserve"> </w:t>
      </w:r>
      <w:r w:rsidRPr="00EC49C7">
        <w:rPr>
          <w:sz w:val="28"/>
          <w:szCs w:val="28"/>
        </w:rPr>
        <w:t>та об’єднання</w:t>
      </w:r>
      <w:r>
        <w:rPr>
          <w:sz w:val="28"/>
          <w:szCs w:val="28"/>
        </w:rPr>
        <w:t xml:space="preserve"> </w:t>
      </w:r>
      <w:r w:rsidRPr="00EC49C7">
        <w:rPr>
          <w:sz w:val="28"/>
          <w:szCs w:val="28"/>
        </w:rPr>
        <w:t>земельн</w:t>
      </w:r>
      <w:r>
        <w:rPr>
          <w:sz w:val="28"/>
          <w:szCs w:val="28"/>
        </w:rPr>
        <w:t xml:space="preserve">их </w:t>
      </w:r>
      <w:r w:rsidRPr="00EC49C7">
        <w:rPr>
          <w:sz w:val="28"/>
          <w:szCs w:val="28"/>
        </w:rPr>
        <w:t>ділян</w:t>
      </w:r>
      <w:r>
        <w:rPr>
          <w:sz w:val="28"/>
          <w:szCs w:val="28"/>
        </w:rPr>
        <w:t>ок</w:t>
      </w:r>
    </w:p>
    <w:p w:rsidR="005C2270" w:rsidRPr="00726625" w:rsidRDefault="005C2270" w:rsidP="005C2270">
      <w:pPr>
        <w:jc w:val="center"/>
        <w:rPr>
          <w:sz w:val="16"/>
          <w:szCs w:val="16"/>
        </w:rPr>
      </w:pPr>
    </w:p>
    <w:p w:rsidR="005C2270" w:rsidRPr="00EA41DA" w:rsidRDefault="005C2270" w:rsidP="005C2270">
      <w:pPr>
        <w:jc w:val="both"/>
        <w:rPr>
          <w:spacing w:val="-6"/>
          <w:sz w:val="16"/>
          <w:szCs w:val="16"/>
        </w:rPr>
      </w:pPr>
    </w:p>
    <w:p w:rsidR="005C2270" w:rsidRPr="00A61B6D" w:rsidRDefault="005C2270" w:rsidP="005C2270">
      <w:pPr>
        <w:ind w:firstLine="567"/>
        <w:jc w:val="both"/>
        <w:rPr>
          <w:sz w:val="28"/>
          <w:szCs w:val="28"/>
        </w:rPr>
      </w:pPr>
      <w:r w:rsidRPr="00A61B6D">
        <w:rPr>
          <w:sz w:val="28"/>
        </w:rPr>
        <w:t>Відповідно до статей 6, 13, 21 Закону України «Про місцеві державні адміністрації»</w:t>
      </w:r>
      <w:r w:rsidR="002059F3" w:rsidRPr="00A61B6D">
        <w:rPr>
          <w:sz w:val="28"/>
        </w:rPr>
        <w:t>,</w:t>
      </w:r>
      <w:r w:rsidRPr="00A61B6D">
        <w:rPr>
          <w:sz w:val="28"/>
        </w:rPr>
        <w:t xml:space="preserve"> </w:t>
      </w:r>
      <w:r w:rsidR="000A6ACB">
        <w:rPr>
          <w:rStyle w:val="docdata"/>
          <w:color w:val="000000"/>
          <w:sz w:val="28"/>
          <w:szCs w:val="28"/>
        </w:rPr>
        <w:t>статті</w:t>
      </w:r>
      <w:r w:rsidR="000A6ACB" w:rsidRPr="00D706C1">
        <w:rPr>
          <w:color w:val="000000"/>
          <w:sz w:val="28"/>
          <w:szCs w:val="28"/>
        </w:rPr>
        <w:t xml:space="preserve"> 15 Закону України «Про правовий режим</w:t>
      </w:r>
      <w:r w:rsidR="000A6ACB">
        <w:rPr>
          <w:color w:val="000000"/>
          <w:sz w:val="28"/>
          <w:szCs w:val="28"/>
        </w:rPr>
        <w:t xml:space="preserve"> </w:t>
      </w:r>
      <w:r w:rsidR="000A6ACB" w:rsidRPr="00D706C1">
        <w:rPr>
          <w:color w:val="000000"/>
          <w:sz w:val="28"/>
          <w:szCs w:val="28"/>
        </w:rPr>
        <w:t>воєнного стану</w:t>
      </w:r>
      <w:r w:rsidR="000A6ACB" w:rsidRPr="00D706C1">
        <w:rPr>
          <w:sz w:val="28"/>
          <w:szCs w:val="28"/>
        </w:rPr>
        <w:t>»</w:t>
      </w:r>
      <w:r w:rsidR="000A6ACB">
        <w:rPr>
          <w:sz w:val="28"/>
          <w:szCs w:val="28"/>
        </w:rPr>
        <w:t xml:space="preserve">, </w:t>
      </w:r>
      <w:r w:rsidR="000A6ACB">
        <w:rPr>
          <w:spacing w:val="-8"/>
          <w:sz w:val="28"/>
          <w:szCs w:val="28"/>
        </w:rPr>
        <w:t xml:space="preserve">законів України </w:t>
      </w:r>
      <w:r w:rsidR="000A6ACB">
        <w:rPr>
          <w:sz w:val="28"/>
        </w:rPr>
        <w:t>«Про землеустрій»</w:t>
      </w:r>
      <w:r w:rsidR="000A6ACB">
        <w:rPr>
          <w:spacing w:val="-4"/>
          <w:sz w:val="28"/>
        </w:rPr>
        <w:t xml:space="preserve">, </w:t>
      </w:r>
      <w:r w:rsidR="000A6ACB" w:rsidRPr="00EB201B">
        <w:rPr>
          <w:spacing w:val="-8"/>
          <w:sz w:val="28"/>
          <w:szCs w:val="28"/>
        </w:rPr>
        <w:t>«Про Державний земельний кадастр»,</w:t>
      </w:r>
      <w:r w:rsidR="000A6ACB" w:rsidRPr="00A957D1">
        <w:rPr>
          <w:sz w:val="28"/>
          <w:szCs w:val="28"/>
        </w:rPr>
        <w:t xml:space="preserve"> «Про внесення змін до деяких законодавчих актів України щодо розмежування земель державної та комунальної власності»</w:t>
      </w:r>
      <w:r w:rsidR="000A6ACB">
        <w:rPr>
          <w:sz w:val="28"/>
          <w:szCs w:val="28"/>
        </w:rPr>
        <w:t>,</w:t>
      </w:r>
      <w:r w:rsidR="000A6ACB" w:rsidRPr="00EB201B">
        <w:rPr>
          <w:spacing w:val="-8"/>
          <w:sz w:val="28"/>
          <w:szCs w:val="28"/>
        </w:rPr>
        <w:t xml:space="preserve"> </w:t>
      </w:r>
      <w:r w:rsidR="000A6ACB" w:rsidRPr="00EB201B">
        <w:rPr>
          <w:rStyle w:val="af2"/>
          <w:color w:val="000000"/>
          <w:spacing w:val="-8"/>
          <w:sz w:val="28"/>
          <w:szCs w:val="28"/>
        </w:rPr>
        <w:t>«Про державну реєстрацію речових прав на нерухоме майно та їх обтяжень»</w:t>
      </w:r>
      <w:r w:rsidR="000A6ACB">
        <w:rPr>
          <w:spacing w:val="-8"/>
          <w:sz w:val="28"/>
          <w:szCs w:val="28"/>
        </w:rPr>
        <w:t xml:space="preserve">, </w:t>
      </w:r>
      <w:r w:rsidR="000A6ACB">
        <w:rPr>
          <w:sz w:val="28"/>
          <w:szCs w:val="28"/>
          <w:lang w:eastAsia="en-US"/>
        </w:rPr>
        <w:t xml:space="preserve">«Про охорону навколишнього природного середовища», </w:t>
      </w:r>
      <w:r w:rsidR="000A6ACB">
        <w:rPr>
          <w:spacing w:val="-6"/>
          <w:sz w:val="28"/>
          <w:szCs w:val="28"/>
        </w:rPr>
        <w:t xml:space="preserve">«Про природно-заповідний фонд України» «Про екологічну мережу України», </w:t>
      </w:r>
      <w:r w:rsidR="000A6ACB">
        <w:rPr>
          <w:sz w:val="28"/>
        </w:rPr>
        <w:t>статей 17, 55, 79-1, 122, 186</w:t>
      </w:r>
      <w:r w:rsidR="00F76EBA">
        <w:rPr>
          <w:sz w:val="28"/>
        </w:rPr>
        <w:t>,</w:t>
      </w:r>
      <w:r w:rsidR="000A6ACB">
        <w:rPr>
          <w:sz w:val="28"/>
        </w:rPr>
        <w:t xml:space="preserve"> </w:t>
      </w:r>
      <w:r w:rsidR="000A6ACB" w:rsidRPr="001F663D">
        <w:rPr>
          <w:sz w:val="28"/>
          <w:szCs w:val="28"/>
        </w:rPr>
        <w:t>пункт</w:t>
      </w:r>
      <w:r w:rsidR="000A6ACB">
        <w:rPr>
          <w:sz w:val="28"/>
          <w:szCs w:val="28"/>
        </w:rPr>
        <w:t>у</w:t>
      </w:r>
      <w:r w:rsidR="000A6ACB" w:rsidRPr="001F663D">
        <w:rPr>
          <w:sz w:val="28"/>
          <w:szCs w:val="28"/>
        </w:rPr>
        <w:t xml:space="preserve"> 24 П</w:t>
      </w:r>
      <w:r w:rsidR="000A6ACB">
        <w:rPr>
          <w:sz w:val="28"/>
          <w:szCs w:val="28"/>
        </w:rPr>
        <w:t xml:space="preserve">ерехідних </w:t>
      </w:r>
      <w:r w:rsidR="000A6ACB" w:rsidRPr="001F663D">
        <w:rPr>
          <w:sz w:val="28"/>
          <w:szCs w:val="28"/>
        </w:rPr>
        <w:t>положень</w:t>
      </w:r>
      <w:r w:rsidR="000A6ACB">
        <w:rPr>
          <w:sz w:val="28"/>
        </w:rPr>
        <w:t xml:space="preserve"> Земельного кодексу України, Водного кодексу України</w:t>
      </w:r>
      <w:r w:rsidRPr="00A61B6D">
        <w:rPr>
          <w:sz w:val="28"/>
        </w:rPr>
        <w:t>, розглянувши клопотання державного підприємства «</w:t>
      </w:r>
      <w:r w:rsidR="00896F30">
        <w:rPr>
          <w:sz w:val="28"/>
        </w:rPr>
        <w:t>Любомльське</w:t>
      </w:r>
      <w:r w:rsidRPr="00A61B6D">
        <w:rPr>
          <w:sz w:val="28"/>
        </w:rPr>
        <w:t xml:space="preserve"> лісове господарство», ураховуючи </w:t>
      </w:r>
      <w:r w:rsidR="008278E3" w:rsidRPr="00A61B6D">
        <w:rPr>
          <w:sz w:val="28"/>
        </w:rPr>
        <w:t xml:space="preserve">розроблену </w:t>
      </w:r>
      <w:r w:rsidR="008278E3" w:rsidRPr="00A61B6D">
        <w:rPr>
          <w:sz w:val="28"/>
          <w:szCs w:val="28"/>
        </w:rPr>
        <w:t xml:space="preserve">технічну документацію із землеустрою щодо поділу та об’єднання </w:t>
      </w:r>
      <w:r w:rsidR="008278E3" w:rsidRPr="00A61B6D">
        <w:rPr>
          <w:sz w:val="28"/>
        </w:rPr>
        <w:t xml:space="preserve">земельних ділянок, </w:t>
      </w:r>
      <w:r w:rsidR="000A6ACB">
        <w:rPr>
          <w:spacing w:val="-4"/>
          <w:sz w:val="28"/>
        </w:rPr>
        <w:t>витяг з Державного реєстру речових прав на нерухоме майно про реєстрацію іншого речового права</w:t>
      </w:r>
      <w:r w:rsidRPr="00A61B6D">
        <w:rPr>
          <w:sz w:val="28"/>
        </w:rPr>
        <w:t xml:space="preserve">, </w:t>
      </w:r>
      <w:r w:rsidR="002059F3" w:rsidRPr="00A61B6D">
        <w:rPr>
          <w:sz w:val="28"/>
        </w:rPr>
        <w:t>в</w:t>
      </w:r>
      <w:r w:rsidR="00FB3E52">
        <w:rPr>
          <w:sz w:val="28"/>
        </w:rPr>
        <w:t>итяги</w:t>
      </w:r>
      <w:r w:rsidRPr="00A61B6D">
        <w:rPr>
          <w:sz w:val="28"/>
        </w:rPr>
        <w:t xml:space="preserve"> з Державного земельного кадастру про земельні ділянки</w:t>
      </w:r>
      <w:r w:rsidRPr="00A61B6D">
        <w:rPr>
          <w:sz w:val="28"/>
          <w:szCs w:val="28"/>
        </w:rPr>
        <w:t>:</w:t>
      </w:r>
    </w:p>
    <w:p w:rsidR="005C2270" w:rsidRDefault="005C2270" w:rsidP="005C2270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5C2270" w:rsidRDefault="005C2270" w:rsidP="005C2270">
      <w:pPr>
        <w:keepNext/>
        <w:tabs>
          <w:tab w:val="left" w:pos="567"/>
        </w:tabs>
        <w:ind w:right="-1" w:firstLine="567"/>
        <w:jc w:val="both"/>
        <w:outlineLvl w:val="2"/>
        <w:rPr>
          <w:sz w:val="28"/>
          <w:szCs w:val="28"/>
        </w:rPr>
      </w:pPr>
      <w:r w:rsidRPr="001C3524">
        <w:rPr>
          <w:sz w:val="28"/>
          <w:szCs w:val="28"/>
        </w:rPr>
        <w:t>1.</w:t>
      </w:r>
      <w:r>
        <w:rPr>
          <w:sz w:val="28"/>
          <w:szCs w:val="28"/>
        </w:rPr>
        <w:t xml:space="preserve"> Затвердити </w:t>
      </w:r>
      <w:r w:rsidRPr="00EC49C7">
        <w:rPr>
          <w:sz w:val="28"/>
          <w:szCs w:val="28"/>
        </w:rPr>
        <w:t xml:space="preserve">технічну документацію із </w:t>
      </w:r>
      <w:r w:rsidRPr="001D505C">
        <w:rPr>
          <w:sz w:val="28"/>
          <w:szCs w:val="28"/>
        </w:rPr>
        <w:t xml:space="preserve">землеустрою щодо поділу та об’єднання </w:t>
      </w:r>
      <w:r w:rsidRPr="001D505C">
        <w:rPr>
          <w:sz w:val="28"/>
        </w:rPr>
        <w:t>земельн</w:t>
      </w:r>
      <w:r>
        <w:rPr>
          <w:sz w:val="28"/>
        </w:rPr>
        <w:t xml:space="preserve">их </w:t>
      </w:r>
      <w:r w:rsidRPr="001D505C">
        <w:rPr>
          <w:sz w:val="28"/>
        </w:rPr>
        <w:t>ділян</w:t>
      </w:r>
      <w:r>
        <w:rPr>
          <w:sz w:val="28"/>
        </w:rPr>
        <w:t xml:space="preserve">ок </w:t>
      </w:r>
      <w:r w:rsidRPr="001D505C">
        <w:rPr>
          <w:sz w:val="28"/>
        </w:rPr>
        <w:t>державної власності (</w:t>
      </w:r>
      <w:r w:rsidRPr="001D505C">
        <w:rPr>
          <w:sz w:val="28"/>
          <w:szCs w:val="28"/>
        </w:rPr>
        <w:t>землі лісогосподарського призначення</w:t>
      </w:r>
      <w:r w:rsidRPr="001D505C">
        <w:rPr>
          <w:sz w:val="28"/>
        </w:rPr>
        <w:t xml:space="preserve">) </w:t>
      </w:r>
      <w:r w:rsidRPr="00F13146">
        <w:rPr>
          <w:spacing w:val="-6"/>
          <w:sz w:val="28"/>
        </w:rPr>
        <w:t>державному підприємству</w:t>
      </w:r>
      <w:r w:rsidRPr="00F13146">
        <w:rPr>
          <w:spacing w:val="-6"/>
          <w:sz w:val="28"/>
          <w:szCs w:val="28"/>
        </w:rPr>
        <w:t> </w:t>
      </w:r>
      <w:r w:rsidRPr="00F13146">
        <w:rPr>
          <w:sz w:val="28"/>
          <w:szCs w:val="28"/>
        </w:rPr>
        <w:t>«</w:t>
      </w:r>
      <w:r w:rsidR="000A6ACB">
        <w:rPr>
          <w:sz w:val="28"/>
          <w:szCs w:val="28"/>
        </w:rPr>
        <w:t>Любомльське</w:t>
      </w:r>
      <w:r w:rsidRPr="00F13146">
        <w:rPr>
          <w:sz w:val="28"/>
          <w:szCs w:val="28"/>
        </w:rPr>
        <w:t xml:space="preserve"> лісове господарство»</w:t>
      </w:r>
      <w:r>
        <w:rPr>
          <w:sz w:val="28"/>
          <w:szCs w:val="28"/>
        </w:rPr>
        <w:t xml:space="preserve"> </w:t>
      </w:r>
      <w:r w:rsidRPr="0076669E">
        <w:rPr>
          <w:sz w:val="28"/>
        </w:rPr>
        <w:t xml:space="preserve">площею </w:t>
      </w:r>
      <w:r w:rsidR="00F76EBA">
        <w:rPr>
          <w:sz w:val="28"/>
        </w:rPr>
        <w:t>0,2</w:t>
      </w:r>
      <w:r w:rsidRPr="0076669E">
        <w:rPr>
          <w:sz w:val="28"/>
        </w:rPr>
        <w:t xml:space="preserve"> га </w:t>
      </w:r>
      <w:r w:rsidRPr="0076669E">
        <w:rPr>
          <w:sz w:val="28"/>
          <w:szCs w:val="28"/>
        </w:rPr>
        <w:t>[</w:t>
      </w:r>
      <w:r w:rsidRPr="000A6ACB">
        <w:rPr>
          <w:color w:val="000000" w:themeColor="text1"/>
          <w:sz w:val="28"/>
          <w:szCs w:val="28"/>
        </w:rPr>
        <w:t xml:space="preserve">кадастровий номер </w:t>
      </w:r>
      <w:r w:rsidR="000A6ACB" w:rsidRPr="000A6ACB">
        <w:rPr>
          <w:color w:val="000000" w:themeColor="text1"/>
          <w:sz w:val="28"/>
          <w:szCs w:val="28"/>
          <w:shd w:val="clear" w:color="auto" w:fill="FFFFFF"/>
        </w:rPr>
        <w:t>0723384900:04:001:1473</w:t>
      </w:r>
      <w:r w:rsidRPr="000A6ACB">
        <w:rPr>
          <w:color w:val="000000" w:themeColor="text1"/>
          <w:sz w:val="28"/>
          <w:szCs w:val="28"/>
        </w:rPr>
        <w:t>], площею</w:t>
      </w:r>
      <w:r w:rsidR="00F76EBA">
        <w:rPr>
          <w:color w:val="000000" w:themeColor="text1"/>
          <w:sz w:val="28"/>
          <w:szCs w:val="28"/>
        </w:rPr>
        <w:t xml:space="preserve"> 9</w:t>
      </w:r>
      <w:r w:rsidRPr="000A6ACB">
        <w:rPr>
          <w:color w:val="000000" w:themeColor="text1"/>
          <w:sz w:val="28"/>
          <w:szCs w:val="28"/>
        </w:rPr>
        <w:t xml:space="preserve"> га [кадастровий номер </w:t>
      </w:r>
      <w:r w:rsidR="000A6ACB" w:rsidRPr="000A6ACB">
        <w:rPr>
          <w:color w:val="000000" w:themeColor="text1"/>
          <w:sz w:val="28"/>
          <w:szCs w:val="28"/>
          <w:shd w:val="clear" w:color="auto" w:fill="FFFFFF"/>
        </w:rPr>
        <w:t>0723384900:04:001:1474</w:t>
      </w:r>
      <w:r w:rsidRPr="000A6ACB">
        <w:rPr>
          <w:color w:val="000000" w:themeColor="text1"/>
          <w:sz w:val="28"/>
          <w:szCs w:val="28"/>
        </w:rPr>
        <w:t>] для ведення лісового господарства і пов</w:t>
      </w:r>
      <w:r w:rsidR="002059F3" w:rsidRPr="000A6ACB">
        <w:rPr>
          <w:color w:val="000000" w:themeColor="text1"/>
          <w:sz w:val="28"/>
          <w:szCs w:val="28"/>
        </w:rPr>
        <w:t>’</w:t>
      </w:r>
      <w:r w:rsidR="00A0530A">
        <w:rPr>
          <w:color w:val="000000" w:themeColor="text1"/>
          <w:sz w:val="28"/>
          <w:szCs w:val="28"/>
        </w:rPr>
        <w:t>язаних з ним послуг</w:t>
      </w:r>
      <w:r w:rsidRPr="000A6ACB">
        <w:rPr>
          <w:color w:val="000000" w:themeColor="text1"/>
          <w:sz w:val="28"/>
          <w:szCs w:val="28"/>
        </w:rPr>
        <w:t xml:space="preserve"> [КВЦПЗ</w:t>
      </w:r>
      <w:r w:rsidR="00FB3E52">
        <w:rPr>
          <w:color w:val="000000" w:themeColor="text1"/>
          <w:sz w:val="28"/>
          <w:szCs w:val="28"/>
        </w:rPr>
        <w:t>Д</w:t>
      </w:r>
      <w:r w:rsidRPr="000A6ACB">
        <w:rPr>
          <w:color w:val="000000" w:themeColor="text1"/>
          <w:sz w:val="28"/>
          <w:szCs w:val="28"/>
        </w:rPr>
        <w:t xml:space="preserve"> 09.01], розташован</w:t>
      </w:r>
      <w:r w:rsidR="002059F3" w:rsidRPr="000A6ACB">
        <w:rPr>
          <w:color w:val="000000" w:themeColor="text1"/>
          <w:sz w:val="28"/>
          <w:szCs w:val="28"/>
        </w:rPr>
        <w:t>их</w:t>
      </w:r>
      <w:r w:rsidRPr="000A6ACB">
        <w:rPr>
          <w:color w:val="000000" w:themeColor="text1"/>
          <w:sz w:val="28"/>
          <w:szCs w:val="28"/>
        </w:rPr>
        <w:t xml:space="preserve"> </w:t>
      </w:r>
      <w:r w:rsidRPr="00E03E0B">
        <w:rPr>
          <w:sz w:val="28"/>
          <w:szCs w:val="28"/>
        </w:rPr>
        <w:t xml:space="preserve">на території </w:t>
      </w:r>
      <w:r w:rsidR="000A6ACB">
        <w:rPr>
          <w:sz w:val="28"/>
          <w:szCs w:val="28"/>
        </w:rPr>
        <w:t xml:space="preserve">Рівненської </w:t>
      </w:r>
      <w:r>
        <w:rPr>
          <w:sz w:val="28"/>
          <w:szCs w:val="28"/>
        </w:rPr>
        <w:t>сільської</w:t>
      </w:r>
      <w:r w:rsidRPr="00E03E0B">
        <w:rPr>
          <w:sz w:val="28"/>
          <w:szCs w:val="28"/>
        </w:rPr>
        <w:t xml:space="preserve"> територіальної громади </w:t>
      </w:r>
      <w:r w:rsidR="000A6ACB">
        <w:rPr>
          <w:sz w:val="28"/>
          <w:szCs w:val="28"/>
        </w:rPr>
        <w:t>Ковельського</w:t>
      </w:r>
      <w:r>
        <w:rPr>
          <w:sz w:val="28"/>
          <w:szCs w:val="28"/>
        </w:rPr>
        <w:t xml:space="preserve"> </w:t>
      </w:r>
      <w:r w:rsidRPr="00E03E0B">
        <w:rPr>
          <w:sz w:val="28"/>
          <w:szCs w:val="28"/>
        </w:rPr>
        <w:t>району Волинської області за межами населених пунктів</w:t>
      </w:r>
      <w:r>
        <w:rPr>
          <w:sz w:val="28"/>
          <w:szCs w:val="28"/>
        </w:rPr>
        <w:t>.</w:t>
      </w:r>
    </w:p>
    <w:p w:rsidR="005C2270" w:rsidRPr="00DD5EAB" w:rsidRDefault="005C2270" w:rsidP="005C2270">
      <w:pPr>
        <w:pStyle w:val="af8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C2270" w:rsidRPr="00177EE3" w:rsidRDefault="005C2270" w:rsidP="005C2270">
      <w:pPr>
        <w:pStyle w:val="af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B23575">
        <w:rPr>
          <w:rFonts w:ascii="Times New Roman" w:hAnsi="Times New Roman"/>
          <w:sz w:val="28"/>
          <w:szCs w:val="28"/>
          <w:lang w:val="ru-RU"/>
        </w:rPr>
        <w:t>.</w:t>
      </w:r>
      <w:r w:rsidRPr="001D505C">
        <w:rPr>
          <w:rFonts w:ascii="Times New Roman" w:hAnsi="Times New Roman"/>
          <w:sz w:val="28"/>
          <w:szCs w:val="28"/>
        </w:rPr>
        <w:t> </w:t>
      </w:r>
      <w:r w:rsidRPr="0070572E">
        <w:rPr>
          <w:rFonts w:ascii="Times New Roman" w:hAnsi="Times New Roman"/>
          <w:sz w:val="28"/>
          <w:szCs w:val="28"/>
          <w:lang w:val="ru-RU"/>
        </w:rPr>
        <w:t xml:space="preserve">Контроль за виконанням цього розпорядження покласти на </w:t>
      </w:r>
      <w:r w:rsidRPr="0070572E">
        <w:rPr>
          <w:rFonts w:ascii="Times New Roman" w:hAnsi="Times New Roman" w:cs="Times New Roman"/>
          <w:sz w:val="28"/>
          <w:szCs w:val="28"/>
          <w:lang w:val="ru-RU"/>
        </w:rPr>
        <w:t>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2378C" w:rsidRDefault="0052378C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5C2270" w:rsidRPr="0052378C" w:rsidRDefault="005C2270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853BFD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Перший заступник голови</w:t>
      </w:r>
      <w:r w:rsidR="00B60500" w:rsidRPr="00B60500">
        <w:rPr>
          <w:bCs/>
          <w:sz w:val="28"/>
          <w:szCs w:val="28"/>
        </w:rPr>
        <w:t xml:space="preserve">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A0530A">
        <w:rPr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>Сергій МОВЕНКО</w:t>
      </w:r>
    </w:p>
    <w:p w:rsidR="0052378C" w:rsidRDefault="0052378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059F3" w:rsidRDefault="002059F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578A3" w:rsidRDefault="00BE0589" w:rsidP="002059F3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sectPr w:rsidR="00C578A3" w:rsidSect="00CA78D6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0BC" w:rsidRDefault="008530BC" w:rsidP="00E96CA4">
      <w:r>
        <w:separator/>
      </w:r>
    </w:p>
  </w:endnote>
  <w:endnote w:type="continuationSeparator" w:id="0">
    <w:p w:rsidR="008530BC" w:rsidRDefault="008530B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0BC" w:rsidRDefault="008530BC" w:rsidP="00E96CA4">
      <w:r>
        <w:separator/>
      </w:r>
    </w:p>
  </w:footnote>
  <w:footnote w:type="continuationSeparator" w:id="0">
    <w:p w:rsidR="008530BC" w:rsidRDefault="008530B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0E86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6ACB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59F3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0EA7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637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07BF5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D5EB3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8E3"/>
    <w:rsid w:val="00827FD0"/>
    <w:rsid w:val="00837A73"/>
    <w:rsid w:val="00843060"/>
    <w:rsid w:val="00843377"/>
    <w:rsid w:val="00847436"/>
    <w:rsid w:val="008530BC"/>
    <w:rsid w:val="00853BFD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96F3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530A"/>
    <w:rsid w:val="00A07A57"/>
    <w:rsid w:val="00A137BF"/>
    <w:rsid w:val="00A20543"/>
    <w:rsid w:val="00A21554"/>
    <w:rsid w:val="00A2483A"/>
    <w:rsid w:val="00A26AE2"/>
    <w:rsid w:val="00A270B1"/>
    <w:rsid w:val="00A3196D"/>
    <w:rsid w:val="00A31BC3"/>
    <w:rsid w:val="00A338D9"/>
    <w:rsid w:val="00A41DE7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26A7F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365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A6E93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0BE8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6EBA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E52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2598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90A13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10</cp:revision>
  <cp:lastPrinted>2022-11-14T14:04:00Z</cp:lastPrinted>
  <dcterms:created xsi:type="dcterms:W3CDTF">2022-11-15T06:51:00Z</dcterms:created>
  <dcterms:modified xsi:type="dcterms:W3CDTF">2022-11-15T10:02:00Z</dcterms:modified>
</cp:coreProperties>
</file>