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540E8BD" w14:textId="77777777" w:rsidR="0030709C" w:rsidRPr="000A4C48" w:rsidRDefault="00233BDA" w:rsidP="0030709C">
      <w:pPr>
        <w:suppressAutoHyphens w:val="0"/>
        <w:autoSpaceDN w:val="0"/>
        <w:jc w:val="center"/>
        <w:rPr>
          <w:snapToGrid w:val="0"/>
          <w:spacing w:val="8"/>
          <w:lang w:eastAsia="ru-RU"/>
        </w:rPr>
      </w:pPr>
      <w:r w:rsidRPr="000A4C48">
        <w:rPr>
          <w:noProof/>
          <w:snapToGrid w:val="0"/>
          <w:spacing w:val="8"/>
          <w:lang w:val="en-US" w:eastAsia="en-US"/>
        </w:rPr>
        <w:drawing>
          <wp:inline distT="0" distB="0" distL="0" distR="0" wp14:anchorId="566B1048" wp14:editId="645C7A1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D460C" w14:textId="77777777" w:rsidR="0030709C" w:rsidRPr="000A4C48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eastAsia="uk-UA"/>
        </w:rPr>
      </w:pPr>
    </w:p>
    <w:p w14:paraId="31E4F45B" w14:textId="77777777" w:rsidR="0030709C" w:rsidRPr="000A4C48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0A4C48">
        <w:rPr>
          <w:b/>
          <w:bCs/>
          <w:lang w:eastAsia="ru-RU"/>
        </w:rPr>
        <w:t>ВОЛИНСЬКА ОБЛАСНА ДЕРЖАВНА АДМІНІСТРАЦІЯ</w:t>
      </w:r>
    </w:p>
    <w:p w14:paraId="377F112A" w14:textId="77777777" w:rsidR="0030709C" w:rsidRPr="000A4C48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20C24463" w14:textId="77777777" w:rsidR="0030709C" w:rsidRPr="000A4C48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  <w:lang w:eastAsia="ru-RU"/>
        </w:rPr>
      </w:pPr>
      <w:r w:rsidRPr="000A4C48">
        <w:rPr>
          <w:b/>
          <w:spacing w:val="14"/>
          <w:sz w:val="28"/>
          <w:szCs w:val="28"/>
          <w:lang w:eastAsia="ru-RU"/>
        </w:rPr>
        <w:t>ВОЛИНСЬКА ОБЛАСНА ВІЙСЬКОВА АДМІНІСТРАЦІЯ</w:t>
      </w:r>
    </w:p>
    <w:p w14:paraId="57C6526B" w14:textId="77777777" w:rsidR="0030709C" w:rsidRPr="000A4C48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eastAsia="uk-UA"/>
        </w:rPr>
      </w:pPr>
    </w:p>
    <w:p w14:paraId="6E54C582" w14:textId="77777777" w:rsidR="0030709C" w:rsidRPr="000A4C48" w:rsidRDefault="0030709C" w:rsidP="0030709C">
      <w:pPr>
        <w:suppressAutoHyphens w:val="0"/>
        <w:jc w:val="center"/>
        <w:rPr>
          <w:snapToGrid w:val="0"/>
          <w:spacing w:val="8"/>
          <w:lang w:eastAsia="ru-RU"/>
        </w:rPr>
      </w:pPr>
      <w:r w:rsidRPr="000A4C48">
        <w:rPr>
          <w:b/>
          <w:bCs/>
          <w:sz w:val="32"/>
          <w:lang w:eastAsia="ru-RU"/>
        </w:rPr>
        <w:t xml:space="preserve">РОЗПОРЯДЖЕННЯ </w:t>
      </w:r>
    </w:p>
    <w:p w14:paraId="452A08FB" w14:textId="77777777" w:rsidR="00E46537" w:rsidRPr="000A4C48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14:paraId="78A76FA7" w14:textId="13D50E17" w:rsidR="0030709C" w:rsidRPr="000A4C48" w:rsidRDefault="00F234B4" w:rsidP="002D4797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31</w:t>
      </w:r>
      <w:r w:rsidR="00732F25" w:rsidRPr="000A4C48">
        <w:rPr>
          <w:sz w:val="28"/>
          <w:szCs w:val="28"/>
          <w:lang w:eastAsia="ru-RU"/>
        </w:rPr>
        <w:t xml:space="preserve"> </w:t>
      </w:r>
      <w:r w:rsidR="00A00F1E" w:rsidRPr="000A4C48">
        <w:rPr>
          <w:sz w:val="28"/>
          <w:szCs w:val="28"/>
          <w:lang w:eastAsia="ru-RU"/>
        </w:rPr>
        <w:t>жовтня</w:t>
      </w:r>
      <w:r w:rsidR="0030709C" w:rsidRPr="000A4C48">
        <w:rPr>
          <w:sz w:val="28"/>
          <w:szCs w:val="28"/>
          <w:lang w:eastAsia="ru-RU"/>
        </w:rPr>
        <w:t xml:space="preserve"> 2022 року               </w:t>
      </w:r>
      <w:r w:rsidR="009A3B3B" w:rsidRPr="000A4C48">
        <w:rPr>
          <w:sz w:val="28"/>
          <w:szCs w:val="28"/>
          <w:lang w:eastAsia="ru-RU"/>
        </w:rPr>
        <w:t xml:space="preserve">    </w:t>
      </w:r>
      <w:r w:rsidR="0030709C" w:rsidRPr="000A4C48"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eastAsia="ru-RU"/>
        </w:rPr>
        <w:t xml:space="preserve">    </w:t>
      </w:r>
      <w:bookmarkStart w:id="0" w:name="_GoBack"/>
      <w:bookmarkEnd w:id="0"/>
      <w:r w:rsidR="0030709C" w:rsidRPr="000A4C48">
        <w:rPr>
          <w:sz w:val="28"/>
          <w:szCs w:val="28"/>
          <w:lang w:eastAsia="ru-RU"/>
        </w:rPr>
        <w:t xml:space="preserve">м. Луцьк                                          № </w:t>
      </w:r>
      <w:r>
        <w:rPr>
          <w:sz w:val="28"/>
          <w:szCs w:val="28"/>
          <w:lang w:eastAsia="ru-RU"/>
        </w:rPr>
        <w:t>499</w:t>
      </w:r>
      <w:r w:rsidR="007A6D3B" w:rsidRPr="000A4C48">
        <w:rPr>
          <w:sz w:val="28"/>
          <w:szCs w:val="28"/>
          <w:lang w:eastAsia="ru-RU"/>
        </w:rPr>
        <w:t xml:space="preserve"> </w:t>
      </w:r>
    </w:p>
    <w:p w14:paraId="46EF6A50" w14:textId="6F6330C0" w:rsidR="0012189C" w:rsidRPr="000A4C48" w:rsidRDefault="0012189C" w:rsidP="002D4797">
      <w:pPr>
        <w:suppressAutoHyphens w:val="0"/>
        <w:ind w:right="101"/>
        <w:rPr>
          <w:sz w:val="28"/>
          <w:szCs w:val="28"/>
          <w:lang w:eastAsia="ru-RU"/>
        </w:rPr>
      </w:pPr>
    </w:p>
    <w:p w14:paraId="27E4B1BE" w14:textId="77777777" w:rsidR="00845869" w:rsidRDefault="0012189C" w:rsidP="00BC4A2C">
      <w:pPr>
        <w:pStyle w:val="210"/>
        <w:ind w:firstLine="0"/>
        <w:jc w:val="center"/>
        <w:rPr>
          <w:sz w:val="28"/>
        </w:rPr>
      </w:pPr>
      <w:r w:rsidRPr="000A4C48">
        <w:rPr>
          <w:sz w:val="28"/>
          <w:szCs w:val="28"/>
        </w:rPr>
        <w:t xml:space="preserve">Про новий склад </w:t>
      </w:r>
      <w:r w:rsidR="00BC4A2C" w:rsidRPr="000A4C48">
        <w:rPr>
          <w:sz w:val="28"/>
        </w:rPr>
        <w:t xml:space="preserve">науково-технічної ради </w:t>
      </w:r>
    </w:p>
    <w:p w14:paraId="7F19816E" w14:textId="77777777" w:rsidR="00845869" w:rsidRDefault="00BC4A2C" w:rsidP="00BC4A2C">
      <w:pPr>
        <w:pStyle w:val="210"/>
        <w:ind w:firstLine="0"/>
        <w:jc w:val="center"/>
        <w:rPr>
          <w:sz w:val="28"/>
        </w:rPr>
      </w:pPr>
      <w:r w:rsidRPr="000A4C48">
        <w:rPr>
          <w:sz w:val="28"/>
        </w:rPr>
        <w:t xml:space="preserve">з питань формування та виконання програми інформатизації </w:t>
      </w:r>
    </w:p>
    <w:p w14:paraId="5ED95ACA" w14:textId="51067092" w:rsidR="00A00F1E" w:rsidRPr="000A4C48" w:rsidRDefault="00BC4A2C" w:rsidP="00BC4A2C">
      <w:pPr>
        <w:pStyle w:val="210"/>
        <w:ind w:firstLine="0"/>
        <w:jc w:val="center"/>
        <w:rPr>
          <w:sz w:val="16"/>
          <w:szCs w:val="16"/>
        </w:rPr>
      </w:pPr>
      <w:r w:rsidRPr="000A4C48">
        <w:rPr>
          <w:sz w:val="28"/>
        </w:rPr>
        <w:t>Волинської області</w:t>
      </w:r>
    </w:p>
    <w:p w14:paraId="537CD21F" w14:textId="77777777" w:rsidR="0012189C" w:rsidRPr="000A4C48" w:rsidRDefault="0012189C" w:rsidP="00A00F1E">
      <w:pPr>
        <w:jc w:val="center"/>
        <w:rPr>
          <w:sz w:val="28"/>
          <w:szCs w:val="28"/>
        </w:rPr>
      </w:pPr>
    </w:p>
    <w:p w14:paraId="7695C7D3" w14:textId="77777777" w:rsidR="00192402" w:rsidRPr="000A4C48" w:rsidRDefault="00192402" w:rsidP="008E748E">
      <w:pPr>
        <w:jc w:val="center"/>
        <w:rPr>
          <w:sz w:val="28"/>
          <w:szCs w:val="28"/>
        </w:rPr>
      </w:pPr>
    </w:p>
    <w:p w14:paraId="6B1FDE50" w14:textId="7B29212E" w:rsidR="0012189C" w:rsidRPr="000A4C48" w:rsidRDefault="0012189C" w:rsidP="00845869">
      <w:pPr>
        <w:tabs>
          <w:tab w:val="left" w:pos="615"/>
        </w:tabs>
        <w:ind w:firstLine="567"/>
        <w:jc w:val="both"/>
        <w:rPr>
          <w:sz w:val="28"/>
          <w:szCs w:val="28"/>
        </w:rPr>
      </w:pPr>
      <w:r w:rsidRPr="000A4C48">
        <w:rPr>
          <w:sz w:val="28"/>
          <w:szCs w:val="28"/>
        </w:rPr>
        <w:t xml:space="preserve">Відповідно до </w:t>
      </w:r>
      <w:r w:rsidR="00A444AF" w:rsidRPr="000A4C48">
        <w:rPr>
          <w:sz w:val="28"/>
          <w:szCs w:val="28"/>
          <w:shd w:val="clear" w:color="auto" w:fill="FFFFFF"/>
        </w:rPr>
        <w:t>з</w:t>
      </w:r>
      <w:r w:rsidR="00A444AF" w:rsidRPr="000A4C48">
        <w:rPr>
          <w:sz w:val="28"/>
          <w:szCs w:val="28"/>
        </w:rPr>
        <w:t>аконів України «</w:t>
      </w:r>
      <w:r w:rsidR="00A444AF" w:rsidRPr="000A4C48">
        <w:rPr>
          <w:rStyle w:val="rvts23"/>
          <w:sz w:val="28"/>
          <w:szCs w:val="28"/>
        </w:rPr>
        <w:t xml:space="preserve">Про правовий режим воєнного стану», </w:t>
      </w:r>
      <w:r w:rsidR="00845869">
        <w:rPr>
          <w:rStyle w:val="rvts23"/>
          <w:sz w:val="28"/>
          <w:szCs w:val="28"/>
        </w:rPr>
        <w:t xml:space="preserve">  </w:t>
      </w:r>
      <w:r w:rsidRPr="000A4C48">
        <w:rPr>
          <w:sz w:val="28"/>
          <w:szCs w:val="28"/>
        </w:rPr>
        <w:t xml:space="preserve">«Про місцеві державні адміністрації», </w:t>
      </w:r>
      <w:r w:rsidR="00BC4A2C" w:rsidRPr="000A4C48">
        <w:rPr>
          <w:sz w:val="28"/>
          <w:szCs w:val="28"/>
        </w:rPr>
        <w:t>«Про Національну програму інформатизації»</w:t>
      </w:r>
      <w:r w:rsidR="002566E1" w:rsidRPr="000A4C48">
        <w:rPr>
          <w:sz w:val="28"/>
          <w:szCs w:val="28"/>
        </w:rPr>
        <w:t>,</w:t>
      </w:r>
      <w:r w:rsidR="002566E1" w:rsidRPr="000A4C48">
        <w:t xml:space="preserve"> «</w:t>
      </w:r>
      <w:r w:rsidR="002566E1" w:rsidRPr="000A4C48">
        <w:rPr>
          <w:sz w:val="28"/>
          <w:szCs w:val="28"/>
        </w:rPr>
        <w:t>Про Концепцію Національної програми інформатизації», Порядку  формування  та   виконання   регіональної програми і про</w:t>
      </w:r>
      <w:r w:rsidR="00845869">
        <w:rPr>
          <w:sz w:val="28"/>
          <w:szCs w:val="28"/>
        </w:rPr>
        <w:t>є</w:t>
      </w:r>
      <w:r w:rsidR="002566E1" w:rsidRPr="000A4C48">
        <w:rPr>
          <w:sz w:val="28"/>
          <w:szCs w:val="28"/>
        </w:rPr>
        <w:t>кт</w:t>
      </w:r>
      <w:r w:rsidR="00845869">
        <w:rPr>
          <w:sz w:val="28"/>
          <w:szCs w:val="28"/>
        </w:rPr>
        <w:t>у інформатизації, затвердженого</w:t>
      </w:r>
      <w:r w:rsidR="002566E1" w:rsidRPr="000A4C48">
        <w:rPr>
          <w:sz w:val="28"/>
          <w:szCs w:val="28"/>
        </w:rPr>
        <w:t xml:space="preserve"> постановою Кабінету Міністрів України від </w:t>
      </w:r>
      <w:r w:rsidR="00845869">
        <w:rPr>
          <w:sz w:val="28"/>
          <w:szCs w:val="28"/>
        </w:rPr>
        <w:t xml:space="preserve">                 </w:t>
      </w:r>
      <w:r w:rsidR="002566E1" w:rsidRPr="000A4C48">
        <w:rPr>
          <w:sz w:val="28"/>
          <w:szCs w:val="28"/>
        </w:rPr>
        <w:t>12 квітня 2000 року №  644,</w:t>
      </w:r>
      <w:r w:rsidR="00BC4A2C" w:rsidRPr="000A4C48">
        <w:rPr>
          <w:sz w:val="28"/>
          <w:szCs w:val="28"/>
        </w:rPr>
        <w:t xml:space="preserve"> </w:t>
      </w:r>
      <w:r w:rsidRPr="000A4C48">
        <w:rPr>
          <w:sz w:val="28"/>
          <w:szCs w:val="28"/>
        </w:rPr>
        <w:t>у зв’язку з кадровими змінами:</w:t>
      </w:r>
    </w:p>
    <w:p w14:paraId="40A09C39" w14:textId="77777777" w:rsidR="002100CE" w:rsidRPr="000A4C48" w:rsidRDefault="002100CE" w:rsidP="002100CE">
      <w:pPr>
        <w:tabs>
          <w:tab w:val="left" w:pos="615"/>
        </w:tabs>
        <w:ind w:firstLine="567"/>
        <w:jc w:val="both"/>
        <w:rPr>
          <w:sz w:val="28"/>
          <w:szCs w:val="28"/>
        </w:rPr>
      </w:pPr>
    </w:p>
    <w:p w14:paraId="6C96059B" w14:textId="0BA8AE53" w:rsidR="000040E7" w:rsidRPr="000A4C48" w:rsidRDefault="000040E7" w:rsidP="00A00F1E">
      <w:pPr>
        <w:pStyle w:val="210"/>
        <w:ind w:firstLine="567"/>
        <w:rPr>
          <w:sz w:val="28"/>
          <w:szCs w:val="28"/>
        </w:rPr>
      </w:pPr>
      <w:r w:rsidRPr="000A4C48">
        <w:rPr>
          <w:sz w:val="28"/>
          <w:szCs w:val="28"/>
        </w:rPr>
        <w:t xml:space="preserve">1. Затвердити новий склад </w:t>
      </w:r>
      <w:r w:rsidR="002566E1" w:rsidRPr="000A4C48">
        <w:rPr>
          <w:sz w:val="28"/>
          <w:szCs w:val="28"/>
        </w:rPr>
        <w:t>науково-технічної ради з питань формування та виконання програми інформатизації Волинської області</w:t>
      </w:r>
      <w:r w:rsidRPr="000A4C48">
        <w:rPr>
          <w:sz w:val="28"/>
          <w:szCs w:val="28"/>
        </w:rPr>
        <w:t xml:space="preserve">, </w:t>
      </w:r>
      <w:r w:rsidR="002801E9" w:rsidRPr="000A4C48">
        <w:rPr>
          <w:sz w:val="28"/>
          <w:szCs w:val="28"/>
        </w:rPr>
        <w:t>утвореної</w:t>
      </w:r>
      <w:r w:rsidRPr="000A4C48">
        <w:rPr>
          <w:sz w:val="28"/>
          <w:szCs w:val="28"/>
        </w:rPr>
        <w:t xml:space="preserve"> розпорядженням голови обласної державної адміністрації від </w:t>
      </w:r>
      <w:r w:rsidR="00A00F1E" w:rsidRPr="000A4C48">
        <w:rPr>
          <w:sz w:val="28"/>
        </w:rPr>
        <w:t>2</w:t>
      </w:r>
      <w:r w:rsidR="00A24B2F" w:rsidRPr="000A4C48">
        <w:rPr>
          <w:sz w:val="28"/>
        </w:rPr>
        <w:t>0</w:t>
      </w:r>
      <w:r w:rsidR="00A00F1E" w:rsidRPr="000A4C48">
        <w:rPr>
          <w:sz w:val="28"/>
        </w:rPr>
        <w:t xml:space="preserve"> </w:t>
      </w:r>
      <w:r w:rsidR="00A24B2F" w:rsidRPr="000A4C48">
        <w:rPr>
          <w:sz w:val="28"/>
        </w:rPr>
        <w:t>груд</w:t>
      </w:r>
      <w:r w:rsidR="00A00F1E" w:rsidRPr="000A4C48">
        <w:rPr>
          <w:sz w:val="28"/>
        </w:rPr>
        <w:t>ня 20</w:t>
      </w:r>
      <w:r w:rsidR="00A24B2F" w:rsidRPr="000A4C48">
        <w:rPr>
          <w:sz w:val="28"/>
        </w:rPr>
        <w:t>2</w:t>
      </w:r>
      <w:r w:rsidR="001B79A4">
        <w:rPr>
          <w:sz w:val="28"/>
        </w:rPr>
        <w:t>1 </w:t>
      </w:r>
      <w:r w:rsidR="00A00F1E" w:rsidRPr="000A4C48">
        <w:rPr>
          <w:sz w:val="28"/>
        </w:rPr>
        <w:t xml:space="preserve">року </w:t>
      </w:r>
      <w:r w:rsidRPr="000A4C48">
        <w:rPr>
          <w:sz w:val="28"/>
          <w:szCs w:val="28"/>
        </w:rPr>
        <w:t xml:space="preserve">№ </w:t>
      </w:r>
      <w:r w:rsidR="00A24B2F" w:rsidRPr="000A4C48">
        <w:rPr>
          <w:sz w:val="28"/>
          <w:szCs w:val="28"/>
        </w:rPr>
        <w:t>849</w:t>
      </w:r>
      <w:r w:rsidRPr="000A4C48">
        <w:rPr>
          <w:sz w:val="28"/>
          <w:szCs w:val="28"/>
        </w:rPr>
        <w:t>, що додається.</w:t>
      </w:r>
    </w:p>
    <w:p w14:paraId="5261EF69" w14:textId="77777777" w:rsidR="002100CE" w:rsidRPr="000A4C48" w:rsidRDefault="002100CE" w:rsidP="00A00F1E">
      <w:pPr>
        <w:pStyle w:val="210"/>
        <w:ind w:firstLine="567"/>
        <w:rPr>
          <w:sz w:val="28"/>
          <w:szCs w:val="28"/>
        </w:rPr>
      </w:pPr>
    </w:p>
    <w:p w14:paraId="122A82C3" w14:textId="489EA1BD" w:rsidR="00DE73CB" w:rsidRPr="000A4C48" w:rsidRDefault="00433A19" w:rsidP="0019240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0A4C48">
        <w:rPr>
          <w:sz w:val="28"/>
          <w:szCs w:val="28"/>
        </w:rPr>
        <w:t>2. </w:t>
      </w:r>
      <w:r w:rsidR="000A4C48" w:rsidRPr="000A4C48">
        <w:rPr>
          <w:sz w:val="28"/>
          <w:szCs w:val="28"/>
        </w:rPr>
        <w:t>Визнати таким, що втратив чинність</w:t>
      </w:r>
      <w:r w:rsidR="0082205A">
        <w:rPr>
          <w:sz w:val="28"/>
          <w:szCs w:val="28"/>
        </w:rPr>
        <w:t>,</w:t>
      </w:r>
      <w:r w:rsidR="000A4C48" w:rsidRPr="000A4C48">
        <w:rPr>
          <w:sz w:val="28"/>
          <w:szCs w:val="28"/>
        </w:rPr>
        <w:t xml:space="preserve"> абзац 2 п</w:t>
      </w:r>
      <w:r w:rsidRPr="000A4C48">
        <w:rPr>
          <w:sz w:val="28"/>
          <w:szCs w:val="28"/>
        </w:rPr>
        <w:t>ункт</w:t>
      </w:r>
      <w:r w:rsidR="000A4C48" w:rsidRPr="000A4C48">
        <w:rPr>
          <w:sz w:val="28"/>
          <w:szCs w:val="28"/>
        </w:rPr>
        <w:t>у</w:t>
      </w:r>
      <w:r w:rsidRPr="000A4C48">
        <w:rPr>
          <w:sz w:val="28"/>
          <w:szCs w:val="28"/>
        </w:rPr>
        <w:t xml:space="preserve"> </w:t>
      </w:r>
      <w:r w:rsidR="000A4C48" w:rsidRPr="000A4C48">
        <w:rPr>
          <w:sz w:val="28"/>
          <w:szCs w:val="28"/>
        </w:rPr>
        <w:t>2</w:t>
      </w:r>
      <w:r w:rsidR="00DE73CB" w:rsidRPr="000A4C48">
        <w:rPr>
          <w:sz w:val="28"/>
          <w:szCs w:val="28"/>
        </w:rPr>
        <w:t xml:space="preserve"> розпорядження </w:t>
      </w:r>
      <w:r w:rsidR="00192402" w:rsidRPr="000A4C48">
        <w:rPr>
          <w:sz w:val="28"/>
          <w:szCs w:val="28"/>
        </w:rPr>
        <w:t xml:space="preserve">голови обласної державної адміністрації </w:t>
      </w:r>
      <w:r w:rsidR="00AE0EBB" w:rsidRPr="000A4C48">
        <w:rPr>
          <w:sz w:val="28"/>
          <w:szCs w:val="28"/>
        </w:rPr>
        <w:t>від</w:t>
      </w:r>
      <w:r w:rsidR="00FE0213" w:rsidRPr="000A4C48">
        <w:rPr>
          <w:sz w:val="28"/>
          <w:szCs w:val="28"/>
        </w:rPr>
        <w:t xml:space="preserve"> </w:t>
      </w:r>
      <w:r w:rsidR="0082205A">
        <w:rPr>
          <w:sz w:val="28"/>
        </w:rPr>
        <w:t>20 грудня 2021 року</w:t>
      </w:r>
      <w:r w:rsidR="000A4C48" w:rsidRPr="000A4C48">
        <w:rPr>
          <w:sz w:val="28"/>
        </w:rPr>
        <w:t xml:space="preserve"> </w:t>
      </w:r>
      <w:r w:rsidR="000A4C48" w:rsidRPr="000A4C48">
        <w:rPr>
          <w:sz w:val="28"/>
          <w:szCs w:val="28"/>
        </w:rPr>
        <w:t>№ 849 «Про утворення науково-технічної ради з питань формування та виконання програми інформатизації Волинської області».</w:t>
      </w:r>
    </w:p>
    <w:p w14:paraId="03E730BC" w14:textId="362D9340" w:rsidR="00DE73CB" w:rsidRPr="000A4C48" w:rsidRDefault="000A4C48" w:rsidP="00192402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A4C48">
        <w:rPr>
          <w:sz w:val="28"/>
          <w:szCs w:val="28"/>
        </w:rPr>
        <w:t xml:space="preserve"> </w:t>
      </w:r>
    </w:p>
    <w:p w14:paraId="5745511F" w14:textId="77777777" w:rsidR="00A00F1E" w:rsidRPr="000A4C48" w:rsidRDefault="00A00F1E" w:rsidP="00A00F1E">
      <w:pPr>
        <w:pStyle w:val="210"/>
        <w:ind w:firstLine="0"/>
        <w:rPr>
          <w:sz w:val="28"/>
        </w:rPr>
      </w:pPr>
    </w:p>
    <w:p w14:paraId="1945EE47" w14:textId="77777777" w:rsidR="009A3B3B" w:rsidRPr="000A4C48" w:rsidRDefault="009A3B3B" w:rsidP="00907A91">
      <w:pPr>
        <w:ind w:left="709"/>
        <w:rPr>
          <w:sz w:val="28"/>
          <w:szCs w:val="28"/>
        </w:rPr>
      </w:pPr>
    </w:p>
    <w:p w14:paraId="2AD2CF5E" w14:textId="77777777" w:rsidR="001F09DC" w:rsidRPr="000A4C48" w:rsidRDefault="001F09DC" w:rsidP="00D94D81">
      <w:pPr>
        <w:rPr>
          <w:sz w:val="28"/>
          <w:szCs w:val="28"/>
        </w:rPr>
      </w:pPr>
    </w:p>
    <w:p w14:paraId="746A1E1D" w14:textId="77777777" w:rsidR="001F09DC" w:rsidRPr="000A4C48" w:rsidRDefault="00E46537" w:rsidP="001F09DC">
      <w:pPr>
        <w:rPr>
          <w:b/>
          <w:sz w:val="28"/>
          <w:szCs w:val="28"/>
        </w:rPr>
      </w:pPr>
      <w:r w:rsidRPr="000A4C48">
        <w:rPr>
          <w:sz w:val="28"/>
          <w:szCs w:val="28"/>
        </w:rPr>
        <w:t>Начальник</w:t>
      </w:r>
      <w:r w:rsidR="001F09DC" w:rsidRPr="000A4C48">
        <w:rPr>
          <w:b/>
          <w:sz w:val="28"/>
          <w:szCs w:val="28"/>
        </w:rPr>
        <w:t xml:space="preserve">                                                   </w:t>
      </w:r>
      <w:r w:rsidRPr="000A4C48">
        <w:rPr>
          <w:b/>
          <w:sz w:val="28"/>
          <w:szCs w:val="28"/>
        </w:rPr>
        <w:t xml:space="preserve">                         </w:t>
      </w:r>
      <w:r w:rsidR="001F09DC" w:rsidRPr="000A4C48">
        <w:rPr>
          <w:b/>
          <w:sz w:val="28"/>
          <w:szCs w:val="28"/>
        </w:rPr>
        <w:t xml:space="preserve"> </w:t>
      </w:r>
      <w:r w:rsidR="00371832" w:rsidRPr="000A4C48">
        <w:rPr>
          <w:b/>
          <w:sz w:val="28"/>
          <w:szCs w:val="28"/>
        </w:rPr>
        <w:t xml:space="preserve">    </w:t>
      </w:r>
      <w:r w:rsidR="001F09DC" w:rsidRPr="000A4C48">
        <w:rPr>
          <w:b/>
          <w:sz w:val="28"/>
          <w:szCs w:val="28"/>
        </w:rPr>
        <w:t>Юрій ПОГУЛЯЙКО</w:t>
      </w:r>
    </w:p>
    <w:p w14:paraId="26123DFD" w14:textId="77777777" w:rsidR="002768F3" w:rsidRPr="000A4C48" w:rsidRDefault="002768F3" w:rsidP="001F09DC">
      <w:pPr>
        <w:rPr>
          <w:b/>
          <w:sz w:val="28"/>
          <w:szCs w:val="28"/>
        </w:rPr>
      </w:pPr>
    </w:p>
    <w:p w14:paraId="24E0EBB4" w14:textId="77777777" w:rsidR="009A3B3B" w:rsidRPr="000A4C48" w:rsidRDefault="009A3B3B" w:rsidP="001F09DC">
      <w:pPr>
        <w:rPr>
          <w:b/>
          <w:sz w:val="28"/>
          <w:szCs w:val="28"/>
        </w:rPr>
      </w:pPr>
    </w:p>
    <w:p w14:paraId="63BF153B" w14:textId="77777777" w:rsidR="002768F3" w:rsidRPr="000A4C48" w:rsidRDefault="002768F3" w:rsidP="001F09DC">
      <w:pPr>
        <w:rPr>
          <w:b/>
          <w:sz w:val="28"/>
          <w:szCs w:val="28"/>
        </w:rPr>
      </w:pPr>
    </w:p>
    <w:p w14:paraId="349E6528" w14:textId="4E48945A" w:rsidR="002768F3" w:rsidRPr="000A4C48" w:rsidRDefault="000A4C48" w:rsidP="001F09DC">
      <w:r w:rsidRPr="000A4C48">
        <w:t>Анатолій Банера</w:t>
      </w:r>
      <w:r w:rsidR="00DE73CB" w:rsidRPr="000A4C48">
        <w:t xml:space="preserve"> 778 </w:t>
      </w:r>
      <w:r w:rsidRPr="000A4C48">
        <w:t>196</w:t>
      </w:r>
    </w:p>
    <w:p w14:paraId="3B9B7883" w14:textId="77777777" w:rsidR="00D117E2" w:rsidRPr="000A4C48" w:rsidRDefault="00D117E2" w:rsidP="001F09DC">
      <w:pPr>
        <w:rPr>
          <w:b/>
          <w:sz w:val="28"/>
          <w:szCs w:val="28"/>
        </w:rPr>
      </w:pPr>
    </w:p>
    <w:sectPr w:rsidR="00D117E2" w:rsidRPr="000A4C48" w:rsidSect="00192402">
      <w:pgSz w:w="11906" w:h="16838"/>
      <w:pgMar w:top="39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F5E11" w14:textId="77777777" w:rsidR="008F2B41" w:rsidRDefault="008F2B41">
      <w:r>
        <w:separator/>
      </w:r>
    </w:p>
  </w:endnote>
  <w:endnote w:type="continuationSeparator" w:id="0">
    <w:p w14:paraId="23D99B3A" w14:textId="77777777" w:rsidR="008F2B41" w:rsidRDefault="008F2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06CA7" w14:textId="77777777" w:rsidR="008F2B41" w:rsidRDefault="008F2B41">
      <w:r>
        <w:separator/>
      </w:r>
    </w:p>
  </w:footnote>
  <w:footnote w:type="continuationSeparator" w:id="0">
    <w:p w14:paraId="36875DD4" w14:textId="77777777" w:rsidR="008F2B41" w:rsidRDefault="008F2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F"/>
    <w:rsid w:val="000040E7"/>
    <w:rsid w:val="0003592A"/>
    <w:rsid w:val="000A3636"/>
    <w:rsid w:val="000A4C48"/>
    <w:rsid w:val="000C4B7B"/>
    <w:rsid w:val="000C6789"/>
    <w:rsid w:val="000C7E14"/>
    <w:rsid w:val="000F2FA0"/>
    <w:rsid w:val="000F2FC0"/>
    <w:rsid w:val="000F5985"/>
    <w:rsid w:val="00107CF6"/>
    <w:rsid w:val="00110702"/>
    <w:rsid w:val="0012189C"/>
    <w:rsid w:val="00122A7A"/>
    <w:rsid w:val="00126C48"/>
    <w:rsid w:val="00144D95"/>
    <w:rsid w:val="00172C56"/>
    <w:rsid w:val="00192402"/>
    <w:rsid w:val="001926F7"/>
    <w:rsid w:val="001A251D"/>
    <w:rsid w:val="001B06CE"/>
    <w:rsid w:val="001B79A4"/>
    <w:rsid w:val="001C78E2"/>
    <w:rsid w:val="001E42D3"/>
    <w:rsid w:val="001F09DC"/>
    <w:rsid w:val="001F5AE4"/>
    <w:rsid w:val="001F7128"/>
    <w:rsid w:val="002100CE"/>
    <w:rsid w:val="00223D3B"/>
    <w:rsid w:val="00226EF0"/>
    <w:rsid w:val="0023114F"/>
    <w:rsid w:val="002333A5"/>
    <w:rsid w:val="00233BDA"/>
    <w:rsid w:val="0024020F"/>
    <w:rsid w:val="00240C7B"/>
    <w:rsid w:val="002566E1"/>
    <w:rsid w:val="00256DFA"/>
    <w:rsid w:val="0026121E"/>
    <w:rsid w:val="00271BDA"/>
    <w:rsid w:val="002768F3"/>
    <w:rsid w:val="002801E9"/>
    <w:rsid w:val="00292581"/>
    <w:rsid w:val="002B13F0"/>
    <w:rsid w:val="002B6897"/>
    <w:rsid w:val="002C4E78"/>
    <w:rsid w:val="002D4797"/>
    <w:rsid w:val="002E71DD"/>
    <w:rsid w:val="002F66C6"/>
    <w:rsid w:val="00304736"/>
    <w:rsid w:val="0030709C"/>
    <w:rsid w:val="00314D03"/>
    <w:rsid w:val="00320591"/>
    <w:rsid w:val="00347E2B"/>
    <w:rsid w:val="00367523"/>
    <w:rsid w:val="0037094D"/>
    <w:rsid w:val="00371832"/>
    <w:rsid w:val="00391232"/>
    <w:rsid w:val="003A468C"/>
    <w:rsid w:val="003A5132"/>
    <w:rsid w:val="003B5B74"/>
    <w:rsid w:val="003C26F7"/>
    <w:rsid w:val="003C5690"/>
    <w:rsid w:val="003E7097"/>
    <w:rsid w:val="003F768F"/>
    <w:rsid w:val="0041244D"/>
    <w:rsid w:val="00433A19"/>
    <w:rsid w:val="0045576F"/>
    <w:rsid w:val="00475240"/>
    <w:rsid w:val="00477C3F"/>
    <w:rsid w:val="004839C6"/>
    <w:rsid w:val="004B10D2"/>
    <w:rsid w:val="004B6278"/>
    <w:rsid w:val="004C48A1"/>
    <w:rsid w:val="004C61F0"/>
    <w:rsid w:val="004C6FAB"/>
    <w:rsid w:val="004D4A27"/>
    <w:rsid w:val="00544FFE"/>
    <w:rsid w:val="00547F5B"/>
    <w:rsid w:val="005718DC"/>
    <w:rsid w:val="005C4081"/>
    <w:rsid w:val="005D63D4"/>
    <w:rsid w:val="005F7A56"/>
    <w:rsid w:val="005F7C93"/>
    <w:rsid w:val="00616010"/>
    <w:rsid w:val="0061731C"/>
    <w:rsid w:val="00636F8B"/>
    <w:rsid w:val="00644BA9"/>
    <w:rsid w:val="006467BA"/>
    <w:rsid w:val="00666853"/>
    <w:rsid w:val="006A1542"/>
    <w:rsid w:val="006B3854"/>
    <w:rsid w:val="006C7F8A"/>
    <w:rsid w:val="007226CC"/>
    <w:rsid w:val="00732F25"/>
    <w:rsid w:val="007450C7"/>
    <w:rsid w:val="0075467A"/>
    <w:rsid w:val="007931D2"/>
    <w:rsid w:val="007A2F1B"/>
    <w:rsid w:val="007A6D3B"/>
    <w:rsid w:val="007C0DD5"/>
    <w:rsid w:val="007C781A"/>
    <w:rsid w:val="007D0CBD"/>
    <w:rsid w:val="007F7A46"/>
    <w:rsid w:val="00813525"/>
    <w:rsid w:val="008200D3"/>
    <w:rsid w:val="0082205A"/>
    <w:rsid w:val="00826966"/>
    <w:rsid w:val="00845869"/>
    <w:rsid w:val="008611B1"/>
    <w:rsid w:val="00867107"/>
    <w:rsid w:val="0087613E"/>
    <w:rsid w:val="0089063B"/>
    <w:rsid w:val="008B2BE0"/>
    <w:rsid w:val="008C5046"/>
    <w:rsid w:val="008E748E"/>
    <w:rsid w:val="008F1903"/>
    <w:rsid w:val="008F2B41"/>
    <w:rsid w:val="00906785"/>
    <w:rsid w:val="00907A91"/>
    <w:rsid w:val="00911E09"/>
    <w:rsid w:val="00913517"/>
    <w:rsid w:val="009444DA"/>
    <w:rsid w:val="0096176F"/>
    <w:rsid w:val="00981227"/>
    <w:rsid w:val="00983CD0"/>
    <w:rsid w:val="00995FDC"/>
    <w:rsid w:val="009A07A6"/>
    <w:rsid w:val="009A2AFD"/>
    <w:rsid w:val="009A3B3B"/>
    <w:rsid w:val="009B5FCD"/>
    <w:rsid w:val="009E252F"/>
    <w:rsid w:val="009E40A4"/>
    <w:rsid w:val="009E7940"/>
    <w:rsid w:val="00A00F1E"/>
    <w:rsid w:val="00A10675"/>
    <w:rsid w:val="00A11466"/>
    <w:rsid w:val="00A24B2F"/>
    <w:rsid w:val="00A444AF"/>
    <w:rsid w:val="00A612C0"/>
    <w:rsid w:val="00A750B7"/>
    <w:rsid w:val="00A7714E"/>
    <w:rsid w:val="00A80C5B"/>
    <w:rsid w:val="00A97F89"/>
    <w:rsid w:val="00AA03A2"/>
    <w:rsid w:val="00AC2D49"/>
    <w:rsid w:val="00AE0EBB"/>
    <w:rsid w:val="00AE2BDF"/>
    <w:rsid w:val="00AF25DB"/>
    <w:rsid w:val="00AF7EAC"/>
    <w:rsid w:val="00B05B89"/>
    <w:rsid w:val="00B311D2"/>
    <w:rsid w:val="00B31429"/>
    <w:rsid w:val="00B3161C"/>
    <w:rsid w:val="00B33CDF"/>
    <w:rsid w:val="00B465F1"/>
    <w:rsid w:val="00B55B4B"/>
    <w:rsid w:val="00B6621C"/>
    <w:rsid w:val="00B81E79"/>
    <w:rsid w:val="00B8313A"/>
    <w:rsid w:val="00BB0072"/>
    <w:rsid w:val="00BB5197"/>
    <w:rsid w:val="00BC4A2C"/>
    <w:rsid w:val="00BF695E"/>
    <w:rsid w:val="00C178E7"/>
    <w:rsid w:val="00C27FD2"/>
    <w:rsid w:val="00C31F2C"/>
    <w:rsid w:val="00C61FC4"/>
    <w:rsid w:val="00C65FEC"/>
    <w:rsid w:val="00C70AD4"/>
    <w:rsid w:val="00CC21A0"/>
    <w:rsid w:val="00CC6BA3"/>
    <w:rsid w:val="00CD6D22"/>
    <w:rsid w:val="00CE2284"/>
    <w:rsid w:val="00CF0469"/>
    <w:rsid w:val="00CF52B5"/>
    <w:rsid w:val="00D04EEC"/>
    <w:rsid w:val="00D117E2"/>
    <w:rsid w:val="00D17558"/>
    <w:rsid w:val="00D43CCA"/>
    <w:rsid w:val="00D94D81"/>
    <w:rsid w:val="00DE00DD"/>
    <w:rsid w:val="00DE4F94"/>
    <w:rsid w:val="00DE73CB"/>
    <w:rsid w:val="00E074C4"/>
    <w:rsid w:val="00E26512"/>
    <w:rsid w:val="00E27737"/>
    <w:rsid w:val="00E46537"/>
    <w:rsid w:val="00E56AC0"/>
    <w:rsid w:val="00E60191"/>
    <w:rsid w:val="00E6677B"/>
    <w:rsid w:val="00E70DBE"/>
    <w:rsid w:val="00E77CA5"/>
    <w:rsid w:val="00EC7C58"/>
    <w:rsid w:val="00ED38C1"/>
    <w:rsid w:val="00EE74F1"/>
    <w:rsid w:val="00F21598"/>
    <w:rsid w:val="00F234B4"/>
    <w:rsid w:val="00F33E43"/>
    <w:rsid w:val="00F37170"/>
    <w:rsid w:val="00F379AD"/>
    <w:rsid w:val="00F42617"/>
    <w:rsid w:val="00F44690"/>
    <w:rsid w:val="00F66BD7"/>
    <w:rsid w:val="00F71C57"/>
    <w:rsid w:val="00FA5D71"/>
    <w:rsid w:val="00FC60ED"/>
    <w:rsid w:val="00FC7FA3"/>
    <w:rsid w:val="00FE0213"/>
    <w:rsid w:val="00FF53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E6ED9C8"/>
  <w15:docId w15:val="{D189F164-F313-47A8-8D05-3BC441900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2B13F0"/>
    <w:pPr>
      <w:tabs>
        <w:tab w:val="center" w:pos="4819"/>
        <w:tab w:val="right" w:pos="9639"/>
      </w:tabs>
    </w:pPr>
  </w:style>
  <w:style w:type="paragraph" w:customStyle="1" w:styleId="ac">
    <w:name w:val="Содержимое врезки"/>
    <w:basedOn w:val="a6"/>
    <w:rsid w:val="002B13F0"/>
  </w:style>
  <w:style w:type="paragraph" w:styleId="ad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e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6FAB"/>
    <w:rPr>
      <w:sz w:val="20"/>
      <w:szCs w:val="20"/>
    </w:rPr>
  </w:style>
  <w:style w:type="character" w:customStyle="1" w:styleId="af0">
    <w:name w:val="Текст примітки Знак"/>
    <w:link w:val="af"/>
    <w:uiPriority w:val="99"/>
    <w:semiHidden/>
    <w:rsid w:val="004C6FAB"/>
    <w:rPr>
      <w:lang w:val="uk-UA"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6FAB"/>
    <w:rPr>
      <w:b/>
      <w:bCs/>
    </w:rPr>
  </w:style>
  <w:style w:type="character" w:customStyle="1" w:styleId="af2">
    <w:name w:val="Тема примітки Знак"/>
    <w:link w:val="af1"/>
    <w:uiPriority w:val="99"/>
    <w:semiHidden/>
    <w:rsid w:val="004C6FAB"/>
    <w:rPr>
      <w:b/>
      <w:bCs/>
      <w:lang w:val="uk-UA" w:eastAsia="zh-CN"/>
    </w:rPr>
  </w:style>
  <w:style w:type="paragraph" w:styleId="af3">
    <w:name w:val="List Paragraph"/>
    <w:basedOn w:val="a"/>
    <w:uiPriority w:val="34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  <w:style w:type="paragraph" w:customStyle="1" w:styleId="210">
    <w:name w:val="Основной текст с отступом 21"/>
    <w:basedOn w:val="a"/>
    <w:rsid w:val="00A00F1E"/>
    <w:pPr>
      <w:ind w:firstLine="72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8</cp:revision>
  <cp:lastPrinted>2022-10-24T07:28:00Z</cp:lastPrinted>
  <dcterms:created xsi:type="dcterms:W3CDTF">2022-10-24T07:21:00Z</dcterms:created>
  <dcterms:modified xsi:type="dcterms:W3CDTF">2022-10-31T10:28:00Z</dcterms:modified>
</cp:coreProperties>
</file>