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91235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snapToGrid w:val="0"/>
          <w:spacing w:val="8"/>
        </w:rPr>
        <w:t xml:space="preserve"> </w:t>
      </w:r>
      <w:r w:rsidR="00BC23C4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251222" w:rsidRDefault="00251222" w:rsidP="0025122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251222" w:rsidRPr="00736965" w:rsidRDefault="00251222" w:rsidP="00251222">
      <w:pPr>
        <w:jc w:val="center"/>
        <w:rPr>
          <w:b/>
          <w:sz w:val="14"/>
        </w:rPr>
      </w:pPr>
    </w:p>
    <w:p w:rsidR="00251222" w:rsidRPr="00736965" w:rsidRDefault="00251222" w:rsidP="0025122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251222" w:rsidRPr="00A74797" w:rsidRDefault="00251222" w:rsidP="00251222">
      <w:pPr>
        <w:jc w:val="center"/>
        <w:rPr>
          <w:sz w:val="12"/>
          <w:szCs w:val="16"/>
        </w:rPr>
      </w:pPr>
    </w:p>
    <w:p w:rsidR="00B610C0" w:rsidRDefault="00251222" w:rsidP="00251222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251222" w:rsidRPr="00362047" w:rsidRDefault="00251222" w:rsidP="00251222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62184E" w:rsidP="0062184E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17 </w:t>
      </w:r>
      <w:r w:rsidR="001A5045">
        <w:rPr>
          <w:sz w:val="28"/>
        </w:rPr>
        <w:t>жовтня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468</w:t>
      </w:r>
      <w:bookmarkStart w:id="0" w:name="_GoBack"/>
      <w:bookmarkEnd w:id="0"/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251222" w:rsidRDefault="00251222" w:rsidP="00251222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припинення права постійного користування </w:t>
      </w:r>
    </w:p>
    <w:p w:rsidR="00251222" w:rsidRPr="00F9552F" w:rsidRDefault="001A5045" w:rsidP="00251222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251222" w:rsidRPr="00D0598D">
        <w:rPr>
          <w:sz w:val="28"/>
          <w:szCs w:val="28"/>
        </w:rPr>
        <w:t>емельн</w:t>
      </w:r>
      <w:r>
        <w:rPr>
          <w:sz w:val="28"/>
          <w:szCs w:val="28"/>
        </w:rPr>
        <w:t>ою</w:t>
      </w:r>
      <w:r w:rsidR="00D0598D" w:rsidRPr="00D0598D">
        <w:rPr>
          <w:sz w:val="28"/>
          <w:szCs w:val="28"/>
        </w:rPr>
        <w:t xml:space="preserve"> ділянок </w:t>
      </w:r>
      <w:r w:rsidR="00251222" w:rsidRPr="00D0598D">
        <w:rPr>
          <w:sz w:val="28"/>
          <w:szCs w:val="28"/>
        </w:rPr>
        <w:t>та передач</w:t>
      </w:r>
      <w:r w:rsidR="0062129A" w:rsidRPr="00D0598D">
        <w:rPr>
          <w:sz w:val="28"/>
          <w:szCs w:val="28"/>
        </w:rPr>
        <w:t>у</w:t>
      </w:r>
      <w:r w:rsidR="00251222" w:rsidRPr="00D0598D">
        <w:rPr>
          <w:sz w:val="28"/>
          <w:szCs w:val="28"/>
        </w:rPr>
        <w:t xml:space="preserve"> </w:t>
      </w:r>
      <w:r w:rsidR="00251222">
        <w:rPr>
          <w:sz w:val="28"/>
          <w:szCs w:val="28"/>
        </w:rPr>
        <w:t>ї</w:t>
      </w:r>
      <w:r>
        <w:rPr>
          <w:sz w:val="28"/>
          <w:szCs w:val="28"/>
        </w:rPr>
        <w:t>ї</w:t>
      </w:r>
      <w:r w:rsidR="00251222">
        <w:rPr>
          <w:sz w:val="28"/>
          <w:szCs w:val="28"/>
        </w:rPr>
        <w:t xml:space="preserve"> </w:t>
      </w:r>
      <w:r w:rsidR="0062129A">
        <w:rPr>
          <w:sz w:val="28"/>
          <w:szCs w:val="28"/>
        </w:rPr>
        <w:t>в</w:t>
      </w:r>
      <w:r w:rsidR="00251222" w:rsidRPr="00C82EA7">
        <w:rPr>
          <w:sz w:val="28"/>
          <w:szCs w:val="28"/>
        </w:rPr>
        <w:t xml:space="preserve"> постійне користування</w:t>
      </w:r>
    </w:p>
    <w:p w:rsidR="00C82EA7" w:rsidRDefault="00C82EA7" w:rsidP="00256608">
      <w:pPr>
        <w:jc w:val="center"/>
        <w:rPr>
          <w:sz w:val="16"/>
          <w:szCs w:val="16"/>
        </w:rPr>
      </w:pPr>
    </w:p>
    <w:p w:rsidR="00644145" w:rsidRPr="00C82EA7" w:rsidRDefault="00644145" w:rsidP="00256608">
      <w:pPr>
        <w:jc w:val="center"/>
        <w:rPr>
          <w:sz w:val="16"/>
          <w:szCs w:val="16"/>
        </w:rPr>
      </w:pPr>
    </w:p>
    <w:p w:rsidR="001A5045" w:rsidRDefault="00597572" w:rsidP="001A5045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D0598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="00D0598D" w:rsidRPr="00D05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 воєнного стану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205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внесення змін до деяких законодавчих актів України щодо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</w:t>
      </w:r>
      <w:r w:rsidR="00A957D1" w:rsidRPr="006212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701C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«Про екологічну мережу України»,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статей 17,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55, 92,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0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142 пункту 24 Перехідних положень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</w:t>
      </w:r>
      <w:r w:rsidR="00F9420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2129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1A5045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«Лісомисливське господарство </w:t>
      </w:r>
      <w:r w:rsidR="008205B4" w:rsidRPr="008205B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A5045">
        <w:rPr>
          <w:rFonts w:ascii="Times New Roman" w:hAnsi="Times New Roman" w:cs="Times New Roman"/>
          <w:sz w:val="28"/>
          <w:szCs w:val="28"/>
          <w:lang w:val="uk-UA"/>
        </w:rPr>
        <w:t>Звірівське</w:t>
      </w:r>
      <w:r w:rsidR="008205B4" w:rsidRPr="008205B4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8205B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A5045">
        <w:rPr>
          <w:rFonts w:ascii="Times New Roman" w:hAnsi="Times New Roman" w:cs="Times New Roman"/>
          <w:sz w:val="28"/>
          <w:szCs w:val="28"/>
          <w:lang w:val="uk-UA"/>
        </w:rPr>
        <w:t xml:space="preserve"> та державного підприємства «Ківерцівське лісове господарство»</w:t>
      </w:r>
      <w:r w:rsidR="001A5045" w:rsidRPr="003F740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1A5045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 аген</w:t>
      </w:r>
      <w:r w:rsidR="008205B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A5045">
        <w:rPr>
          <w:rFonts w:ascii="Times New Roman" w:hAnsi="Times New Roman" w:cs="Times New Roman"/>
          <w:sz w:val="28"/>
          <w:szCs w:val="28"/>
          <w:lang w:val="uk-UA"/>
        </w:rPr>
        <w:t xml:space="preserve">ства лісових ресурісв України, </w:t>
      </w:r>
      <w:r w:rsidR="001A5045" w:rsidRPr="003F740A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1A504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A5045" w:rsidRPr="003F7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045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 прав на нерухоме майно про реєстрацію іншого речового права</w:t>
      </w:r>
      <w:r w:rsidR="001A5045" w:rsidRPr="003F740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D11DDB" w:rsidRDefault="00BC23C4" w:rsidP="00BE0589">
      <w:pPr>
        <w:ind w:firstLine="567"/>
        <w:jc w:val="both"/>
        <w:rPr>
          <w:sz w:val="16"/>
          <w:szCs w:val="28"/>
        </w:rPr>
      </w:pPr>
    </w:p>
    <w:p w:rsidR="00251222" w:rsidRPr="008205B4" w:rsidRDefault="00DC715B" w:rsidP="00077FF1">
      <w:pPr>
        <w:ind w:firstLine="567"/>
        <w:jc w:val="both"/>
        <w:rPr>
          <w:sz w:val="28"/>
          <w:szCs w:val="28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D11DDB">
        <w:rPr>
          <w:sz w:val="28"/>
          <w:szCs w:val="28"/>
        </w:rPr>
        <w:t>д</w:t>
      </w:r>
      <w:r w:rsidR="005775B7" w:rsidRPr="00EA0558">
        <w:rPr>
          <w:sz w:val="28"/>
          <w:szCs w:val="28"/>
        </w:rPr>
        <w:t xml:space="preserve">ержавному </w:t>
      </w:r>
      <w:r w:rsidR="005775B7" w:rsidRPr="00D0598D">
        <w:rPr>
          <w:spacing w:val="-6"/>
          <w:sz w:val="28"/>
        </w:rPr>
        <w:t>підприємству</w:t>
      </w:r>
      <w:r w:rsidR="00D11DDB" w:rsidRPr="00D0598D">
        <w:rPr>
          <w:spacing w:val="-6"/>
          <w:sz w:val="28"/>
          <w:szCs w:val="28"/>
        </w:rPr>
        <w:t xml:space="preserve"> </w:t>
      </w:r>
      <w:r w:rsidR="001A5045">
        <w:rPr>
          <w:sz w:val="28"/>
          <w:szCs w:val="28"/>
        </w:rPr>
        <w:t xml:space="preserve">«Лісомисливське господарство </w:t>
      </w:r>
      <w:r w:rsidR="008205B4" w:rsidRPr="008205B4">
        <w:rPr>
          <w:sz w:val="28"/>
          <w:szCs w:val="28"/>
        </w:rPr>
        <w:t>“</w:t>
      </w:r>
      <w:r w:rsidR="008205B4">
        <w:rPr>
          <w:sz w:val="28"/>
          <w:szCs w:val="28"/>
        </w:rPr>
        <w:t>Звірівське</w:t>
      </w:r>
      <w:r w:rsidR="008205B4" w:rsidRPr="008205B4">
        <w:rPr>
          <w:sz w:val="28"/>
          <w:szCs w:val="28"/>
        </w:rPr>
        <w:t>”</w:t>
      </w:r>
      <w:r w:rsidR="001A5045">
        <w:rPr>
          <w:sz w:val="28"/>
          <w:szCs w:val="28"/>
        </w:rPr>
        <w:t>» (</w:t>
      </w:r>
      <w:r w:rsidR="001A5045" w:rsidRPr="00803425">
        <w:rPr>
          <w:sz w:val="28"/>
          <w:szCs w:val="28"/>
        </w:rPr>
        <w:t xml:space="preserve">ЄДРПОУ </w:t>
      </w:r>
      <w:r w:rsidR="001A5045">
        <w:rPr>
          <w:sz w:val="28"/>
          <w:szCs w:val="28"/>
        </w:rPr>
        <w:t xml:space="preserve">05538158) </w:t>
      </w:r>
      <w:r w:rsidR="001A5045" w:rsidRPr="00DD0672">
        <w:rPr>
          <w:sz w:val="28"/>
          <w:szCs w:val="28"/>
        </w:rPr>
        <w:t>право постійного користування</w:t>
      </w:r>
      <w:r w:rsidR="001A5045">
        <w:rPr>
          <w:sz w:val="28"/>
          <w:szCs w:val="28"/>
        </w:rPr>
        <w:t xml:space="preserve"> </w:t>
      </w:r>
      <w:r w:rsidR="00BE0589" w:rsidRPr="00D0598D">
        <w:rPr>
          <w:spacing w:val="-4"/>
          <w:sz w:val="28"/>
          <w:szCs w:val="28"/>
        </w:rPr>
        <w:t>земельн</w:t>
      </w:r>
      <w:r w:rsidR="001A5045">
        <w:rPr>
          <w:spacing w:val="-4"/>
          <w:sz w:val="28"/>
          <w:szCs w:val="28"/>
        </w:rPr>
        <w:t xml:space="preserve">ою </w:t>
      </w:r>
      <w:r w:rsidR="00BE0589" w:rsidRPr="00D0598D">
        <w:rPr>
          <w:spacing w:val="-4"/>
          <w:sz w:val="28"/>
          <w:szCs w:val="28"/>
        </w:rPr>
        <w:t>ділянк</w:t>
      </w:r>
      <w:r w:rsidR="001A5045">
        <w:rPr>
          <w:spacing w:val="-4"/>
          <w:sz w:val="28"/>
          <w:szCs w:val="28"/>
        </w:rPr>
        <w:t>ою</w:t>
      </w:r>
      <w:r w:rsidR="00D0598D" w:rsidRPr="00D0598D">
        <w:rPr>
          <w:spacing w:val="-4"/>
          <w:sz w:val="28"/>
          <w:szCs w:val="28"/>
        </w:rPr>
        <w:t xml:space="preserve"> </w:t>
      </w:r>
      <w:r w:rsidR="005775B7" w:rsidRPr="00D0598D">
        <w:rPr>
          <w:spacing w:val="-4"/>
          <w:sz w:val="28"/>
          <w:szCs w:val="28"/>
        </w:rPr>
        <w:t xml:space="preserve">державної власності загальною площею </w:t>
      </w:r>
      <w:r w:rsidR="001A5045">
        <w:rPr>
          <w:spacing w:val="-6"/>
          <w:sz w:val="28"/>
        </w:rPr>
        <w:t>8,832</w:t>
      </w:r>
      <w:r w:rsidR="00396FEF" w:rsidRPr="00D0598D">
        <w:rPr>
          <w:spacing w:val="-4"/>
          <w:sz w:val="28"/>
          <w:szCs w:val="28"/>
        </w:rPr>
        <w:t xml:space="preserve"> </w:t>
      </w:r>
      <w:r w:rsidR="005775B7" w:rsidRPr="00D0598D">
        <w:rPr>
          <w:spacing w:val="-4"/>
          <w:sz w:val="28"/>
          <w:szCs w:val="28"/>
        </w:rPr>
        <w:t>га</w:t>
      </w:r>
      <w:r w:rsidR="001A5045">
        <w:rPr>
          <w:spacing w:val="-4"/>
          <w:sz w:val="28"/>
          <w:szCs w:val="28"/>
        </w:rPr>
        <w:t xml:space="preserve">  (кадастровий номер </w:t>
      </w:r>
      <w:r w:rsidR="001A5045" w:rsidRPr="008205B4">
        <w:rPr>
          <w:sz w:val="28"/>
          <w:szCs w:val="28"/>
          <w:shd w:val="clear" w:color="auto" w:fill="FFFFFF"/>
        </w:rPr>
        <w:t>0721883800:02:000:0308</w:t>
      </w:r>
      <w:r w:rsidR="001A5045">
        <w:rPr>
          <w:color w:val="212529"/>
          <w:sz w:val="28"/>
          <w:szCs w:val="28"/>
          <w:shd w:val="clear" w:color="auto" w:fill="FFFFFF"/>
        </w:rPr>
        <w:t xml:space="preserve">) </w:t>
      </w:r>
      <w:r w:rsidR="00D0598D" w:rsidRPr="001A5045">
        <w:rPr>
          <w:spacing w:val="-4"/>
          <w:sz w:val="28"/>
          <w:szCs w:val="28"/>
        </w:rPr>
        <w:t>землі</w:t>
      </w:r>
      <w:r w:rsidR="00D0598D" w:rsidRPr="00D0598D">
        <w:rPr>
          <w:spacing w:val="-4"/>
          <w:sz w:val="28"/>
          <w:szCs w:val="28"/>
        </w:rPr>
        <w:t xml:space="preserve"> лісогосподарського призначення </w:t>
      </w:r>
      <w:r w:rsidR="00251222" w:rsidRPr="00D0598D">
        <w:rPr>
          <w:sz w:val="28"/>
          <w:szCs w:val="28"/>
          <w:shd w:val="clear" w:color="auto" w:fill="FFFFFF"/>
        </w:rPr>
        <w:t xml:space="preserve">для ведення </w:t>
      </w:r>
      <w:r w:rsidR="00251222" w:rsidRPr="001A5045">
        <w:rPr>
          <w:sz w:val="28"/>
          <w:szCs w:val="28"/>
          <w:shd w:val="clear" w:color="auto" w:fill="FFFFFF"/>
        </w:rPr>
        <w:t>лісового господарства і пов’язаних з ним послуг</w:t>
      </w:r>
      <w:r w:rsidR="00251222" w:rsidRPr="001A5045">
        <w:rPr>
          <w:sz w:val="28"/>
          <w:szCs w:val="28"/>
        </w:rPr>
        <w:t xml:space="preserve"> [КВЦПЗ 09.01]</w:t>
      </w:r>
      <w:r w:rsidR="001A5045" w:rsidRPr="001A5045">
        <w:rPr>
          <w:sz w:val="28"/>
          <w:szCs w:val="28"/>
        </w:rPr>
        <w:t>, розташованою на території Цуманської селищної територіальної громади Луцького району Волинської області</w:t>
      </w:r>
      <w:r w:rsidR="001A5045" w:rsidRPr="001A5045">
        <w:rPr>
          <w:spacing w:val="-4"/>
          <w:sz w:val="28"/>
          <w:szCs w:val="28"/>
        </w:rPr>
        <w:t xml:space="preserve">, </w:t>
      </w:r>
      <w:r w:rsidR="001A5045" w:rsidRPr="001A5045">
        <w:rPr>
          <w:color w:val="333333"/>
          <w:sz w:val="28"/>
          <w:szCs w:val="28"/>
          <w:shd w:val="clear" w:color="auto" w:fill="FFFFFF"/>
        </w:rPr>
        <w:t> </w:t>
      </w:r>
      <w:r w:rsidR="001A5045" w:rsidRPr="008205B4">
        <w:rPr>
          <w:sz w:val="28"/>
          <w:szCs w:val="28"/>
          <w:shd w:val="clear" w:color="auto" w:fill="FFFFFF"/>
        </w:rPr>
        <w:t>у звязку з добровільною відмовою від права користування земельною ділянкою.</w:t>
      </w:r>
    </w:p>
    <w:p w:rsidR="001A5045" w:rsidRDefault="001A5045" w:rsidP="00251222">
      <w:pPr>
        <w:ind w:firstLine="567"/>
        <w:jc w:val="both"/>
        <w:rPr>
          <w:sz w:val="28"/>
          <w:szCs w:val="28"/>
        </w:rPr>
      </w:pPr>
    </w:p>
    <w:p w:rsidR="00251222" w:rsidRDefault="003A4EB4" w:rsidP="00251222">
      <w:pPr>
        <w:ind w:firstLine="567"/>
        <w:jc w:val="both"/>
        <w:rPr>
          <w:sz w:val="28"/>
          <w:szCs w:val="28"/>
        </w:rPr>
      </w:pPr>
      <w:r w:rsidRPr="001A5045">
        <w:rPr>
          <w:sz w:val="28"/>
          <w:szCs w:val="28"/>
        </w:rPr>
        <w:t>2</w:t>
      </w:r>
      <w:r w:rsidR="00781B1B" w:rsidRPr="001A5045">
        <w:rPr>
          <w:sz w:val="28"/>
          <w:szCs w:val="28"/>
        </w:rPr>
        <w:t>. </w:t>
      </w:r>
      <w:r w:rsidR="00BE0589" w:rsidRPr="001A5045">
        <w:rPr>
          <w:sz w:val="28"/>
          <w:szCs w:val="28"/>
        </w:rPr>
        <w:t>Державному</w:t>
      </w:r>
      <w:r w:rsidR="00BE0589">
        <w:rPr>
          <w:sz w:val="28"/>
          <w:szCs w:val="28"/>
        </w:rPr>
        <w:t xml:space="preserve"> </w:t>
      </w:r>
      <w:r w:rsidR="001A5045" w:rsidRPr="00D0598D">
        <w:rPr>
          <w:spacing w:val="-6"/>
          <w:sz w:val="28"/>
        </w:rPr>
        <w:t>підприємству</w:t>
      </w:r>
      <w:r w:rsidR="001A5045" w:rsidRPr="00D0598D">
        <w:rPr>
          <w:spacing w:val="-6"/>
          <w:sz w:val="28"/>
          <w:szCs w:val="28"/>
        </w:rPr>
        <w:t xml:space="preserve"> </w:t>
      </w:r>
      <w:r w:rsidR="001A5045">
        <w:rPr>
          <w:sz w:val="28"/>
          <w:szCs w:val="28"/>
        </w:rPr>
        <w:t xml:space="preserve">«Лісомисливське господарство </w:t>
      </w:r>
      <w:r w:rsidR="0040268E" w:rsidRPr="008205B4">
        <w:rPr>
          <w:sz w:val="28"/>
          <w:szCs w:val="28"/>
        </w:rPr>
        <w:t>“</w:t>
      </w:r>
      <w:r w:rsidR="0040268E">
        <w:rPr>
          <w:sz w:val="28"/>
          <w:szCs w:val="28"/>
        </w:rPr>
        <w:t>Звірівське</w:t>
      </w:r>
      <w:r w:rsidR="0040268E" w:rsidRPr="008205B4">
        <w:rPr>
          <w:sz w:val="28"/>
          <w:szCs w:val="28"/>
        </w:rPr>
        <w:t>”</w:t>
      </w:r>
      <w:r w:rsidR="001A5045">
        <w:rPr>
          <w:sz w:val="28"/>
          <w:szCs w:val="28"/>
        </w:rPr>
        <w:t>»</w:t>
      </w:r>
      <w:r w:rsidR="001A5045" w:rsidRPr="001A5045">
        <w:rPr>
          <w:sz w:val="28"/>
          <w:szCs w:val="28"/>
        </w:rPr>
        <w:t xml:space="preserve"> </w:t>
      </w:r>
      <w:r w:rsidR="001A5045">
        <w:rPr>
          <w:sz w:val="28"/>
          <w:szCs w:val="28"/>
        </w:rPr>
        <w:t>(</w:t>
      </w:r>
      <w:r w:rsidR="001A5045" w:rsidRPr="00803425">
        <w:rPr>
          <w:sz w:val="28"/>
          <w:szCs w:val="28"/>
        </w:rPr>
        <w:t xml:space="preserve">ЄДРПОУ </w:t>
      </w:r>
      <w:r w:rsidR="001A5045">
        <w:rPr>
          <w:sz w:val="28"/>
          <w:szCs w:val="28"/>
        </w:rPr>
        <w:t>05538158)</w:t>
      </w:r>
      <w:r w:rsidR="005478C7">
        <w:rPr>
          <w:spacing w:val="-8"/>
          <w:sz w:val="28"/>
          <w:szCs w:val="28"/>
        </w:rPr>
        <w:t xml:space="preserve"> </w:t>
      </w:r>
      <w:r w:rsidR="00781B1B" w:rsidRPr="00D440A9">
        <w:rPr>
          <w:sz w:val="28"/>
          <w:szCs w:val="28"/>
        </w:rPr>
        <w:t xml:space="preserve">в установленому законодавством порядку </w:t>
      </w:r>
      <w:r w:rsidR="00251222" w:rsidRPr="00D440A9">
        <w:rPr>
          <w:sz w:val="28"/>
          <w:szCs w:val="28"/>
        </w:rPr>
        <w:t xml:space="preserve">здійснити державну реєстрацію припинення права постійного </w:t>
      </w:r>
      <w:r w:rsidR="00251222" w:rsidRPr="00D0598D">
        <w:rPr>
          <w:sz w:val="28"/>
          <w:szCs w:val="28"/>
        </w:rPr>
        <w:t>користування земельн</w:t>
      </w:r>
      <w:r w:rsidR="001A5045">
        <w:rPr>
          <w:sz w:val="28"/>
          <w:szCs w:val="28"/>
        </w:rPr>
        <w:t>ою</w:t>
      </w:r>
      <w:r w:rsidR="00251222" w:rsidRPr="00D0598D">
        <w:rPr>
          <w:sz w:val="28"/>
          <w:szCs w:val="28"/>
        </w:rPr>
        <w:t xml:space="preserve"> ділянк</w:t>
      </w:r>
      <w:r w:rsidR="001A5045">
        <w:rPr>
          <w:sz w:val="28"/>
          <w:szCs w:val="28"/>
        </w:rPr>
        <w:t>ою</w:t>
      </w:r>
      <w:r w:rsidR="0040268E">
        <w:rPr>
          <w:sz w:val="28"/>
          <w:szCs w:val="28"/>
        </w:rPr>
        <w:t>,</w:t>
      </w:r>
      <w:r w:rsidR="00251222" w:rsidRPr="00D0598D">
        <w:rPr>
          <w:sz w:val="28"/>
          <w:szCs w:val="28"/>
        </w:rPr>
        <w:t xml:space="preserve"> вказан</w:t>
      </w:r>
      <w:r w:rsidR="001A5045">
        <w:rPr>
          <w:sz w:val="28"/>
          <w:szCs w:val="28"/>
        </w:rPr>
        <w:t>ою</w:t>
      </w:r>
      <w:r w:rsidR="00251222" w:rsidRPr="00D0598D">
        <w:rPr>
          <w:sz w:val="28"/>
          <w:szCs w:val="28"/>
        </w:rPr>
        <w:t xml:space="preserve"> </w:t>
      </w:r>
      <w:r w:rsidR="00251222">
        <w:rPr>
          <w:sz w:val="28"/>
          <w:szCs w:val="28"/>
        </w:rPr>
        <w:t>в пункті 1 розпорядження.</w:t>
      </w:r>
    </w:p>
    <w:p w:rsidR="003A4EB4" w:rsidRPr="00D11DDB" w:rsidRDefault="003A4EB4" w:rsidP="00C82EA7">
      <w:pPr>
        <w:ind w:firstLine="567"/>
        <w:jc w:val="both"/>
        <w:rPr>
          <w:sz w:val="16"/>
          <w:szCs w:val="28"/>
        </w:rPr>
      </w:pPr>
    </w:p>
    <w:p w:rsidR="0045100F" w:rsidRDefault="003A4EB4" w:rsidP="006441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1A5045">
        <w:rPr>
          <w:sz w:val="28"/>
          <w:szCs w:val="28"/>
        </w:rPr>
        <w:t xml:space="preserve">«Ківерцівське лісове господарство» </w:t>
      </w:r>
      <w:r w:rsidR="0045100F">
        <w:rPr>
          <w:sz w:val="28"/>
          <w:szCs w:val="28"/>
        </w:rPr>
        <w:t>(</w:t>
      </w:r>
      <w:r w:rsidR="0045100F" w:rsidRPr="00803425">
        <w:rPr>
          <w:sz w:val="28"/>
          <w:szCs w:val="28"/>
        </w:rPr>
        <w:t xml:space="preserve">ЄДРПОУ </w:t>
      </w:r>
      <w:r w:rsidR="001A5045">
        <w:rPr>
          <w:sz w:val="28"/>
          <w:szCs w:val="28"/>
        </w:rPr>
        <w:t>00991551</w:t>
      </w:r>
      <w:r w:rsidR="0045100F">
        <w:rPr>
          <w:sz w:val="28"/>
          <w:szCs w:val="28"/>
        </w:rPr>
        <w:t>)</w:t>
      </w:r>
      <w:r w:rsidRPr="00EA0558">
        <w:rPr>
          <w:sz w:val="28"/>
          <w:szCs w:val="28"/>
        </w:rPr>
        <w:t xml:space="preserve"> у постійне користування </w:t>
      </w:r>
      <w:r w:rsidR="000F1F33" w:rsidRPr="00D0598D">
        <w:rPr>
          <w:spacing w:val="-4"/>
          <w:sz w:val="28"/>
          <w:szCs w:val="28"/>
        </w:rPr>
        <w:t>земельн</w:t>
      </w:r>
      <w:r w:rsidR="001A5045">
        <w:rPr>
          <w:spacing w:val="-4"/>
          <w:sz w:val="28"/>
          <w:szCs w:val="28"/>
        </w:rPr>
        <w:t>у</w:t>
      </w:r>
      <w:r w:rsidRPr="00D0598D">
        <w:rPr>
          <w:spacing w:val="-4"/>
          <w:sz w:val="28"/>
          <w:szCs w:val="28"/>
        </w:rPr>
        <w:t xml:space="preserve"> ділянк</w:t>
      </w:r>
      <w:r w:rsidR="001A5045">
        <w:rPr>
          <w:spacing w:val="-4"/>
          <w:sz w:val="28"/>
          <w:szCs w:val="28"/>
        </w:rPr>
        <w:t>у</w:t>
      </w:r>
      <w:r w:rsidR="000F1F33" w:rsidRPr="00D0598D">
        <w:rPr>
          <w:spacing w:val="-4"/>
          <w:sz w:val="28"/>
          <w:szCs w:val="28"/>
        </w:rPr>
        <w:t xml:space="preserve"> </w:t>
      </w:r>
      <w:r w:rsidRPr="00D0598D">
        <w:rPr>
          <w:spacing w:val="-4"/>
          <w:sz w:val="28"/>
          <w:szCs w:val="28"/>
        </w:rPr>
        <w:t xml:space="preserve">державної </w:t>
      </w:r>
      <w:r w:rsidRPr="00EA0558">
        <w:rPr>
          <w:spacing w:val="-4"/>
          <w:sz w:val="28"/>
          <w:szCs w:val="28"/>
        </w:rPr>
        <w:t xml:space="preserve">власності загальною </w:t>
      </w:r>
      <w:r w:rsidR="00251222" w:rsidRPr="00EA0558">
        <w:rPr>
          <w:spacing w:val="-4"/>
          <w:sz w:val="28"/>
          <w:szCs w:val="28"/>
        </w:rPr>
        <w:t xml:space="preserve">площею </w:t>
      </w:r>
      <w:r w:rsidR="001A5045">
        <w:rPr>
          <w:spacing w:val="-6"/>
          <w:sz w:val="28"/>
        </w:rPr>
        <w:t>8,832</w:t>
      </w:r>
      <w:r w:rsidR="001A5045" w:rsidRPr="00D0598D">
        <w:rPr>
          <w:spacing w:val="-4"/>
          <w:sz w:val="28"/>
          <w:szCs w:val="28"/>
        </w:rPr>
        <w:t xml:space="preserve"> га</w:t>
      </w:r>
      <w:r w:rsidR="001A5045">
        <w:rPr>
          <w:spacing w:val="-4"/>
          <w:sz w:val="28"/>
          <w:szCs w:val="28"/>
        </w:rPr>
        <w:t xml:space="preserve"> (кадастровий номер </w:t>
      </w:r>
      <w:r w:rsidR="00701CEF" w:rsidRPr="0040268E">
        <w:rPr>
          <w:sz w:val="28"/>
          <w:szCs w:val="28"/>
          <w:shd w:val="clear" w:color="auto" w:fill="FFFFFF"/>
        </w:rPr>
        <w:t>0721883800:02:000:0308</w:t>
      </w:r>
      <w:r w:rsidR="001A5045" w:rsidRPr="0040268E">
        <w:rPr>
          <w:sz w:val="28"/>
          <w:szCs w:val="28"/>
          <w:shd w:val="clear" w:color="auto" w:fill="FFFFFF"/>
        </w:rPr>
        <w:t xml:space="preserve">) </w:t>
      </w:r>
      <w:r w:rsidR="001A5045" w:rsidRPr="001A5045">
        <w:rPr>
          <w:spacing w:val="-4"/>
          <w:sz w:val="28"/>
          <w:szCs w:val="28"/>
        </w:rPr>
        <w:t>землі</w:t>
      </w:r>
      <w:r w:rsidR="001A5045" w:rsidRPr="00D0598D">
        <w:rPr>
          <w:spacing w:val="-4"/>
          <w:sz w:val="28"/>
          <w:szCs w:val="28"/>
        </w:rPr>
        <w:t xml:space="preserve"> лісогосподарського призначення </w:t>
      </w:r>
      <w:r w:rsidR="001A5045" w:rsidRPr="00D0598D">
        <w:rPr>
          <w:sz w:val="28"/>
          <w:szCs w:val="28"/>
          <w:shd w:val="clear" w:color="auto" w:fill="FFFFFF"/>
        </w:rPr>
        <w:t xml:space="preserve">для ведення </w:t>
      </w:r>
      <w:r w:rsidR="001A5045" w:rsidRPr="001A5045">
        <w:rPr>
          <w:sz w:val="28"/>
          <w:szCs w:val="28"/>
          <w:shd w:val="clear" w:color="auto" w:fill="FFFFFF"/>
        </w:rPr>
        <w:t>лісового господарства і пов’язаних з ним послуг</w:t>
      </w:r>
      <w:r w:rsidR="001A5045" w:rsidRPr="001A5045">
        <w:rPr>
          <w:sz w:val="28"/>
          <w:szCs w:val="28"/>
        </w:rPr>
        <w:t xml:space="preserve"> [КВЦПЗ 09.01], розташован</w:t>
      </w:r>
      <w:r w:rsidR="0040268E">
        <w:rPr>
          <w:sz w:val="28"/>
          <w:szCs w:val="28"/>
        </w:rPr>
        <w:t>у</w:t>
      </w:r>
      <w:r w:rsidR="001A5045" w:rsidRPr="001A5045">
        <w:rPr>
          <w:sz w:val="28"/>
          <w:szCs w:val="28"/>
        </w:rPr>
        <w:t xml:space="preserve"> на території Цуманської селищної територіальної громади Луцького району Волинської області</w:t>
      </w:r>
      <w:r w:rsidR="001A5045" w:rsidRPr="001A5045">
        <w:rPr>
          <w:spacing w:val="-4"/>
          <w:sz w:val="28"/>
          <w:szCs w:val="28"/>
        </w:rPr>
        <w:t xml:space="preserve">, </w:t>
      </w:r>
      <w:r w:rsidR="00251222" w:rsidRPr="00C82EA7">
        <w:rPr>
          <w:sz w:val="28"/>
          <w:szCs w:val="28"/>
        </w:rPr>
        <w:t>без зміни</w:t>
      </w:r>
      <w:r w:rsidR="001A5045">
        <w:rPr>
          <w:sz w:val="28"/>
          <w:szCs w:val="28"/>
        </w:rPr>
        <w:t xml:space="preserve"> її</w:t>
      </w:r>
      <w:r w:rsidR="00251222">
        <w:rPr>
          <w:sz w:val="28"/>
          <w:szCs w:val="28"/>
        </w:rPr>
        <w:t xml:space="preserve"> меж та цільового призначення</w:t>
      </w:r>
      <w:r w:rsidR="001A5045">
        <w:rPr>
          <w:sz w:val="28"/>
          <w:szCs w:val="28"/>
        </w:rPr>
        <w:t>.</w:t>
      </w:r>
    </w:p>
    <w:p w:rsidR="00C82EA7" w:rsidRPr="00D11DDB" w:rsidRDefault="00C82EA7" w:rsidP="003A4EB4">
      <w:pPr>
        <w:jc w:val="both"/>
        <w:rPr>
          <w:sz w:val="16"/>
          <w:szCs w:val="28"/>
        </w:rPr>
      </w:pPr>
    </w:p>
    <w:p w:rsidR="005478C7" w:rsidRDefault="005478C7" w:rsidP="00C82EA7">
      <w:pPr>
        <w:pStyle w:val="20"/>
        <w:ind w:firstLine="567"/>
        <w:rPr>
          <w:szCs w:val="28"/>
        </w:rPr>
      </w:pPr>
    </w:p>
    <w:p w:rsidR="005478C7" w:rsidRDefault="005478C7" w:rsidP="005478C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5478C7" w:rsidRDefault="005478C7" w:rsidP="00C82EA7">
      <w:pPr>
        <w:pStyle w:val="20"/>
        <w:ind w:firstLine="567"/>
        <w:rPr>
          <w:szCs w:val="28"/>
        </w:rPr>
      </w:pPr>
    </w:p>
    <w:p w:rsidR="00D0598D" w:rsidRDefault="00BC3665" w:rsidP="0040268E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1A5045">
        <w:rPr>
          <w:szCs w:val="28"/>
        </w:rPr>
        <w:t>«Ківерцівське лісове господарство» (</w:t>
      </w:r>
      <w:r w:rsidR="001A5045" w:rsidRPr="00803425">
        <w:rPr>
          <w:szCs w:val="28"/>
        </w:rPr>
        <w:t xml:space="preserve">ЄДРПОУ </w:t>
      </w:r>
      <w:r w:rsidR="0040268E">
        <w:rPr>
          <w:szCs w:val="28"/>
        </w:rPr>
        <w:t>00991551)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251222" w:rsidRPr="00D0598D" w:rsidRDefault="00251222" w:rsidP="00251222">
      <w:pPr>
        <w:pStyle w:val="a8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державну реєстрацію права постійного користування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ими </w:t>
      </w:r>
      <w:r w:rsidR="00D0598D" w:rsidRPr="00D0598D">
        <w:rPr>
          <w:rFonts w:ascii="Times New Roman" w:hAnsi="Times New Roman"/>
          <w:sz w:val="28"/>
          <w:lang w:val="uk-UA"/>
        </w:rPr>
        <w:t>ділянками</w:t>
      </w:r>
      <w:r w:rsidRPr="00D0598D">
        <w:rPr>
          <w:rFonts w:ascii="Times New Roman" w:hAnsi="Times New Roman"/>
          <w:sz w:val="28"/>
          <w:lang w:val="uk-UA"/>
        </w:rPr>
        <w:t>,</w:t>
      </w:r>
      <w:r w:rsidRPr="00D0598D">
        <w:rPr>
          <w:sz w:val="28"/>
          <w:szCs w:val="28"/>
          <w:lang w:val="uk-UA"/>
        </w:rPr>
        <w:t xml:space="preserve">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вказан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в пункті 3 розпорядження</w:t>
      </w:r>
      <w:r w:rsidRPr="00D0598D">
        <w:rPr>
          <w:rFonts w:ascii="Times New Roman" w:hAnsi="Times New Roman" w:cs="Times New Roman"/>
          <w:sz w:val="28"/>
          <w:lang w:val="uk-UA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D0598D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Pr="00D0598D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0598D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</w:t>
      </w:r>
      <w:r w:rsidR="000F1F33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D0598D" w:rsidRDefault="00D0598D" w:rsidP="00D0598D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C82EA7" w:rsidRPr="00D11DDB" w:rsidRDefault="00C82EA7" w:rsidP="00C82EA7">
      <w:pPr>
        <w:pStyle w:val="a8"/>
        <w:ind w:firstLine="567"/>
        <w:jc w:val="both"/>
        <w:rPr>
          <w:rFonts w:ascii="Times New Roman" w:hAnsi="Times New Roman"/>
          <w:sz w:val="16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70880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D0598D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D0598D" w:rsidSect="00C70880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4B1" w:rsidRDefault="006C14B1" w:rsidP="00E96CA4">
      <w:r>
        <w:separator/>
      </w:r>
    </w:p>
  </w:endnote>
  <w:endnote w:type="continuationSeparator" w:id="0">
    <w:p w:rsidR="006C14B1" w:rsidRDefault="006C14B1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4B1" w:rsidRDefault="006C14B1" w:rsidP="00E96CA4">
      <w:r>
        <w:separator/>
      </w:r>
    </w:p>
  </w:footnote>
  <w:footnote w:type="continuationSeparator" w:id="0">
    <w:p w:rsidR="006C14B1" w:rsidRDefault="006C14B1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208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3CF9"/>
    <w:rsid w:val="000D6D00"/>
    <w:rsid w:val="000D7C00"/>
    <w:rsid w:val="000E4A54"/>
    <w:rsid w:val="000E6D28"/>
    <w:rsid w:val="000E6DF3"/>
    <w:rsid w:val="000E7487"/>
    <w:rsid w:val="000F028A"/>
    <w:rsid w:val="000F1F33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26CA5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4788"/>
    <w:rsid w:val="00185C15"/>
    <w:rsid w:val="00192F34"/>
    <w:rsid w:val="001939F4"/>
    <w:rsid w:val="00193A48"/>
    <w:rsid w:val="001A10DE"/>
    <w:rsid w:val="001A5045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222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819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96FEF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268E"/>
    <w:rsid w:val="004032B3"/>
    <w:rsid w:val="00403CDF"/>
    <w:rsid w:val="0040450E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C56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B7547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478C7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1DDD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D31"/>
    <w:rsid w:val="00602F31"/>
    <w:rsid w:val="0060308E"/>
    <w:rsid w:val="0061117C"/>
    <w:rsid w:val="006135BD"/>
    <w:rsid w:val="00613867"/>
    <w:rsid w:val="00614955"/>
    <w:rsid w:val="00614E8E"/>
    <w:rsid w:val="006163EC"/>
    <w:rsid w:val="006167E0"/>
    <w:rsid w:val="0062129A"/>
    <w:rsid w:val="0062184E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5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4B1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1CEF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6162"/>
    <w:rsid w:val="00737367"/>
    <w:rsid w:val="00737BF5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05B4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2354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3449D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880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0598D"/>
    <w:rsid w:val="00D11DDB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3CC5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9BF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683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5A87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B8C2C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fontstyle01">
    <w:name w:val="fontstyle01"/>
    <w:basedOn w:val="a0"/>
    <w:rsid w:val="0025122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D0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671A8-6B9E-4F5A-A1BC-0B62DE7E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2022-10-11T11:42:00Z</cp:lastPrinted>
  <dcterms:created xsi:type="dcterms:W3CDTF">2022-10-04T11:20:00Z</dcterms:created>
  <dcterms:modified xsi:type="dcterms:W3CDTF">2022-10-17T07:07:00Z</dcterms:modified>
</cp:coreProperties>
</file>