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B943CF" w:rsidRDefault="00B943CF" w:rsidP="00B943CF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B943CF" w:rsidRPr="00736965" w:rsidRDefault="00B943CF" w:rsidP="00B943CF">
      <w:pPr>
        <w:jc w:val="center"/>
        <w:rPr>
          <w:b/>
          <w:sz w:val="14"/>
        </w:rPr>
      </w:pPr>
    </w:p>
    <w:p w:rsidR="00B943CF" w:rsidRPr="00736965" w:rsidRDefault="00B943CF" w:rsidP="00B943CF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B943CF" w:rsidRPr="00A329C1" w:rsidRDefault="00B943CF" w:rsidP="00B943CF">
      <w:pPr>
        <w:jc w:val="center"/>
        <w:rPr>
          <w:sz w:val="28"/>
          <w:szCs w:val="28"/>
        </w:rPr>
      </w:pPr>
    </w:p>
    <w:p w:rsidR="00B943CF" w:rsidRDefault="00B943CF" w:rsidP="00B943CF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943CF" w:rsidRPr="00362047" w:rsidRDefault="00B943CF" w:rsidP="00B943CF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943CF" w:rsidRPr="00667101" w:rsidRDefault="006C3C6D" w:rsidP="00B943CF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08</w:t>
      </w:r>
      <w:r w:rsidR="00B943CF">
        <w:rPr>
          <w:sz w:val="28"/>
        </w:rPr>
        <w:t xml:space="preserve"> </w:t>
      </w:r>
      <w:r w:rsidR="00486C72">
        <w:rPr>
          <w:sz w:val="28"/>
        </w:rPr>
        <w:t>вересня</w:t>
      </w:r>
      <w:r w:rsidR="00B943CF">
        <w:rPr>
          <w:sz w:val="28"/>
        </w:rPr>
        <w:t xml:space="preserve"> 2022 року                        </w:t>
      </w:r>
      <w:r w:rsidR="00002985">
        <w:rPr>
          <w:sz w:val="28"/>
        </w:rPr>
        <w:t xml:space="preserve"> </w:t>
      </w:r>
      <w:r w:rsidR="00A329C1">
        <w:rPr>
          <w:sz w:val="28"/>
        </w:rPr>
        <w:t xml:space="preserve"> </w:t>
      </w:r>
      <w:r w:rsidR="00B943CF">
        <w:rPr>
          <w:sz w:val="28"/>
        </w:rPr>
        <w:t xml:space="preserve"> м.</w:t>
      </w:r>
      <w:r w:rsidR="00B943CF">
        <w:rPr>
          <w:sz w:val="28"/>
          <w:lang w:val="ru-RU"/>
        </w:rPr>
        <w:t> </w:t>
      </w:r>
      <w:r w:rsidR="00B943CF">
        <w:rPr>
          <w:sz w:val="28"/>
        </w:rPr>
        <w:t>Луцьк                                               №</w:t>
      </w:r>
      <w:r>
        <w:rPr>
          <w:sz w:val="28"/>
        </w:rPr>
        <w:t xml:space="preserve"> 406</w:t>
      </w:r>
      <w:bookmarkStart w:id="0" w:name="_GoBack"/>
      <w:bookmarkEnd w:id="0"/>
    </w:p>
    <w:p w:rsidR="007E2C32" w:rsidRPr="00B943CF" w:rsidRDefault="007E2C32" w:rsidP="007E2C32">
      <w:pPr>
        <w:rPr>
          <w:sz w:val="16"/>
          <w:szCs w:val="16"/>
          <w:lang w:val="ru-RU"/>
        </w:rPr>
      </w:pPr>
    </w:p>
    <w:p w:rsidR="00C82EA7" w:rsidRPr="00FA2200" w:rsidRDefault="00C82EA7" w:rsidP="007E2C32">
      <w:pPr>
        <w:rPr>
          <w:sz w:val="10"/>
          <w:szCs w:val="16"/>
        </w:rPr>
      </w:pPr>
    </w:p>
    <w:p w:rsidR="007E2C32" w:rsidRPr="00C82EA7" w:rsidRDefault="00EA6F8F" w:rsidP="00B943CF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6B2FEC" w:rsidRPr="00C82EA7">
        <w:rPr>
          <w:sz w:val="28"/>
          <w:szCs w:val="28"/>
        </w:rPr>
        <w:t>передач</w:t>
      </w:r>
      <w:r w:rsidR="003F740A">
        <w:rPr>
          <w:sz w:val="28"/>
          <w:szCs w:val="28"/>
        </w:rPr>
        <w:t>у</w:t>
      </w:r>
      <w:r w:rsidR="001219D9" w:rsidRPr="00C82EA7">
        <w:rPr>
          <w:sz w:val="28"/>
          <w:szCs w:val="28"/>
        </w:rPr>
        <w:t xml:space="preserve"> земельн</w:t>
      </w:r>
      <w:r w:rsidR="00341750">
        <w:rPr>
          <w:sz w:val="28"/>
          <w:szCs w:val="28"/>
        </w:rPr>
        <w:t>их</w:t>
      </w:r>
      <w:r w:rsidR="001219D9" w:rsidRPr="00C82EA7">
        <w:rPr>
          <w:sz w:val="28"/>
          <w:szCs w:val="28"/>
        </w:rPr>
        <w:t xml:space="preserve"> ділян</w:t>
      </w:r>
      <w:r w:rsidR="00341750">
        <w:rPr>
          <w:sz w:val="28"/>
          <w:szCs w:val="28"/>
        </w:rPr>
        <w:t>ок</w:t>
      </w:r>
      <w:r w:rsidR="00B943CF">
        <w:rPr>
          <w:sz w:val="28"/>
          <w:szCs w:val="28"/>
        </w:rPr>
        <w:t xml:space="preserve"> </w:t>
      </w:r>
      <w:r w:rsidR="00C82EA7" w:rsidRPr="00D5535C">
        <w:rPr>
          <w:sz w:val="28"/>
          <w:szCs w:val="28"/>
        </w:rPr>
        <w:t>у</w:t>
      </w:r>
      <w:r w:rsidR="009D3BD2" w:rsidRPr="00C82EA7">
        <w:rPr>
          <w:sz w:val="28"/>
          <w:szCs w:val="28"/>
        </w:rPr>
        <w:t xml:space="preserve"> постійне користування</w:t>
      </w:r>
    </w:p>
    <w:p w:rsidR="00C82EA7" w:rsidRDefault="00C82EA7" w:rsidP="00256608">
      <w:pPr>
        <w:jc w:val="center"/>
        <w:rPr>
          <w:sz w:val="16"/>
          <w:szCs w:val="16"/>
        </w:rPr>
      </w:pPr>
    </w:p>
    <w:p w:rsidR="00F54704" w:rsidRPr="00FA2200" w:rsidRDefault="00F54704" w:rsidP="00256608">
      <w:pPr>
        <w:jc w:val="center"/>
        <w:rPr>
          <w:sz w:val="6"/>
          <w:szCs w:val="16"/>
        </w:rPr>
      </w:pPr>
    </w:p>
    <w:p w:rsidR="00C82EA7" w:rsidRPr="00EA0558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адміністрації»</w:t>
      </w:r>
      <w:r w:rsidR="00A329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B6D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2200" w:rsidRPr="00FA2200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="00BB6D07" w:rsidRPr="00FA22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="00BB6D07" w:rsidRPr="00BB6D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B6D07" w:rsidRPr="00FA220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BB6D07" w:rsidRPr="00FA220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4865" w:rsidRPr="00BB6D0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7D1"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957D1"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="00A957D1"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="00A957D1"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="00F9420C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84C2C" w:rsidRPr="00484C2C">
        <w:rPr>
          <w:rFonts w:ascii="Times New Roman" w:hAnsi="Times New Roman"/>
          <w:sz w:val="28"/>
          <w:szCs w:val="28"/>
          <w:lang w:val="uk-UA"/>
        </w:rPr>
        <w:t>«Про природно-заповідний фонд України»</w:t>
      </w:r>
      <w:r w:rsidR="00A329C1">
        <w:rPr>
          <w:rFonts w:ascii="Times New Roman" w:hAnsi="Times New Roman"/>
          <w:sz w:val="28"/>
          <w:szCs w:val="28"/>
          <w:lang w:val="uk-UA"/>
        </w:rPr>
        <w:t>,</w:t>
      </w:r>
      <w:r w:rsidR="00484C2C" w:rsidRPr="00484C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2200" w:rsidRPr="00BB6D0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FA2200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17, </w:t>
      </w:r>
      <w:r w:rsidR="00FA2200">
        <w:rPr>
          <w:rFonts w:ascii="Times New Roman" w:hAnsi="Times New Roman" w:cs="Times New Roman"/>
          <w:sz w:val="28"/>
          <w:szCs w:val="28"/>
          <w:lang w:val="uk-UA"/>
        </w:rPr>
        <w:t xml:space="preserve">55, 92, </w:t>
      </w:r>
      <w:r w:rsidR="00FA2200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FA220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A2200"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 w:rsidR="00FA2200">
        <w:rPr>
          <w:rFonts w:ascii="Times New Roman" w:hAnsi="Times New Roman" w:cs="Times New Roman"/>
          <w:sz w:val="28"/>
          <w:szCs w:val="28"/>
          <w:lang w:val="uk-UA"/>
        </w:rPr>
        <w:t xml:space="preserve"> 125, 126, </w:t>
      </w:r>
      <w:r w:rsidR="00A329C1">
        <w:rPr>
          <w:rFonts w:ascii="Times New Roman" w:hAnsi="Times New Roman" w:cs="Times New Roman"/>
          <w:sz w:val="28"/>
          <w:szCs w:val="28"/>
          <w:lang w:val="uk-UA"/>
        </w:rPr>
        <w:t>пункту</w:t>
      </w:r>
      <w:r w:rsidR="00FA22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9C1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FA2200">
        <w:rPr>
          <w:rFonts w:ascii="Times New Roman" w:hAnsi="Times New Roman" w:cs="Times New Roman"/>
          <w:sz w:val="28"/>
          <w:szCs w:val="28"/>
          <w:lang w:val="uk-UA"/>
        </w:rPr>
        <w:t>Перехідних положень</w:t>
      </w:r>
      <w:r w:rsidR="00FA2200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FA2200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</w:t>
      </w:r>
      <w:r w:rsidR="00A329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A2200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3625" w:rsidRPr="00BD6EF0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BD6EF0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1387" w:rsidRPr="00211387">
        <w:rPr>
          <w:rFonts w:ascii="Times New Roman" w:hAnsi="Times New Roman" w:cs="Times New Roman"/>
          <w:sz w:val="28"/>
          <w:szCs w:val="28"/>
          <w:lang w:val="uk-UA"/>
        </w:rPr>
        <w:t>«Ратнівське лісомисливське  господарство»</w:t>
      </w:r>
      <w:r w:rsidR="00E15E72" w:rsidRPr="00211387">
        <w:rPr>
          <w:rFonts w:ascii="Times New Roman" w:hAnsi="Times New Roman" w:cs="Times New Roman"/>
          <w:sz w:val="28"/>
          <w:szCs w:val="28"/>
          <w:lang w:val="uk-UA"/>
        </w:rPr>
        <w:t>, ураховуючи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накази Державного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E73" w:rsidRPr="00BD6EF0">
        <w:rPr>
          <w:rFonts w:ascii="Times New Roman" w:hAnsi="Times New Roman" w:cs="Times New Roman"/>
          <w:sz w:val="28"/>
          <w:szCs w:val="28"/>
          <w:lang w:val="uk-UA"/>
        </w:rPr>
        <w:t>агентства лісових ресурсі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>в Ук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>раїни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 xml:space="preserve">04.10.2021 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329C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11387">
        <w:rPr>
          <w:rFonts w:ascii="Times New Roman" w:hAnsi="Times New Roman" w:cs="Times New Roman"/>
          <w:sz w:val="28"/>
          <w:szCs w:val="28"/>
          <w:lang w:val="uk-UA"/>
        </w:rPr>
        <w:t>594</w:t>
      </w:r>
      <w:r w:rsidR="00134A8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11387">
        <w:rPr>
          <w:rFonts w:ascii="Times New Roman" w:hAnsi="Times New Roman" w:cs="Times New Roman"/>
          <w:sz w:val="28"/>
          <w:szCs w:val="28"/>
          <w:lang w:val="uk-UA"/>
        </w:rPr>
        <w:t>24.12.2021</w:t>
      </w:r>
      <w:r w:rsidR="00BA761B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34A8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11387">
        <w:rPr>
          <w:rFonts w:ascii="Times New Roman" w:hAnsi="Times New Roman" w:cs="Times New Roman"/>
          <w:sz w:val="28"/>
          <w:szCs w:val="28"/>
          <w:lang w:val="uk-UA"/>
        </w:rPr>
        <w:t>859</w:t>
      </w:r>
      <w:r w:rsidR="0067668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4A8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31.12.2021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329C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A761B">
        <w:rPr>
          <w:rFonts w:ascii="Times New Roman" w:hAnsi="Times New Roman" w:cs="Times New Roman"/>
          <w:sz w:val="28"/>
          <w:szCs w:val="28"/>
          <w:lang w:val="uk-UA"/>
        </w:rPr>
        <w:t>98</w:t>
      </w:r>
      <w:r w:rsidR="0021138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E57F1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329C1" w:rsidRPr="00A329C1" w:rsidRDefault="00A329C1" w:rsidP="00211387">
      <w:pPr>
        <w:ind w:firstLine="567"/>
        <w:jc w:val="both"/>
        <w:rPr>
          <w:sz w:val="10"/>
          <w:szCs w:val="28"/>
        </w:rPr>
      </w:pPr>
    </w:p>
    <w:p w:rsidR="00211387" w:rsidRDefault="00760464" w:rsidP="002113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A4EB4" w:rsidRPr="00C82EA7">
        <w:rPr>
          <w:sz w:val="28"/>
          <w:szCs w:val="28"/>
        </w:rPr>
        <w:t xml:space="preserve">. Передати </w:t>
      </w:r>
      <w:r w:rsidR="00211387">
        <w:rPr>
          <w:sz w:val="28"/>
          <w:szCs w:val="28"/>
        </w:rPr>
        <w:t xml:space="preserve">державному </w:t>
      </w:r>
      <w:r w:rsidR="00211387" w:rsidRPr="00EA0558">
        <w:rPr>
          <w:sz w:val="28"/>
          <w:szCs w:val="28"/>
        </w:rPr>
        <w:t xml:space="preserve">підприємству </w:t>
      </w:r>
      <w:r w:rsidR="00211387">
        <w:rPr>
          <w:sz w:val="28"/>
          <w:szCs w:val="28"/>
        </w:rPr>
        <w:t>«Ратнівське лісомисливське господарство»</w:t>
      </w:r>
      <w:r w:rsidR="00211387" w:rsidRPr="00EA0558">
        <w:rPr>
          <w:sz w:val="28"/>
          <w:szCs w:val="28"/>
        </w:rPr>
        <w:t xml:space="preserve"> (ЄДРПОУ </w:t>
      </w:r>
      <w:r w:rsidR="00211387">
        <w:rPr>
          <w:sz w:val="28"/>
          <w:szCs w:val="28"/>
        </w:rPr>
        <w:t>00991503</w:t>
      </w:r>
      <w:r w:rsidR="00211387" w:rsidRPr="00EA0558">
        <w:rPr>
          <w:sz w:val="28"/>
          <w:szCs w:val="28"/>
        </w:rPr>
        <w:t xml:space="preserve">) у постійне користування </w:t>
      </w:r>
      <w:r w:rsidR="00211387" w:rsidRPr="00EA0558">
        <w:rPr>
          <w:spacing w:val="-4"/>
          <w:sz w:val="28"/>
          <w:szCs w:val="28"/>
        </w:rPr>
        <w:t xml:space="preserve">земельні ділянки державної власності </w:t>
      </w:r>
      <w:r w:rsidR="00FA2200">
        <w:rPr>
          <w:spacing w:val="-4"/>
          <w:sz w:val="28"/>
          <w:szCs w:val="28"/>
        </w:rPr>
        <w:t xml:space="preserve">землі лісогосподарського призначення </w:t>
      </w:r>
      <w:r w:rsidR="00211387" w:rsidRPr="00EA0558">
        <w:rPr>
          <w:spacing w:val="-4"/>
          <w:sz w:val="28"/>
          <w:szCs w:val="28"/>
        </w:rPr>
        <w:t xml:space="preserve">загальною площею </w:t>
      </w:r>
      <w:r w:rsidR="00FA2200">
        <w:rPr>
          <w:spacing w:val="-4"/>
          <w:sz w:val="28"/>
          <w:szCs w:val="28"/>
        </w:rPr>
        <w:t>904,8291</w:t>
      </w:r>
      <w:r w:rsidR="00134A80">
        <w:rPr>
          <w:spacing w:val="-4"/>
          <w:sz w:val="28"/>
          <w:szCs w:val="28"/>
        </w:rPr>
        <w:t xml:space="preserve"> га</w:t>
      </w:r>
      <w:r w:rsidR="00211387" w:rsidRPr="000F33DF">
        <w:rPr>
          <w:spacing w:val="-4"/>
          <w:sz w:val="28"/>
          <w:szCs w:val="28"/>
        </w:rPr>
        <w:t xml:space="preserve"> </w:t>
      </w:r>
      <w:r w:rsidR="00211387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211387" w:rsidRPr="00EF4670">
        <w:rPr>
          <w:sz w:val="28"/>
          <w:szCs w:val="28"/>
          <w:shd w:val="clear" w:color="auto" w:fill="FFFFFF"/>
          <w:lang w:val="ru-RU"/>
        </w:rPr>
        <w:t>’</w:t>
      </w:r>
      <w:r w:rsidR="00211387">
        <w:rPr>
          <w:sz w:val="28"/>
          <w:szCs w:val="28"/>
          <w:shd w:val="clear" w:color="auto" w:fill="FFFFFF"/>
        </w:rPr>
        <w:t>язаних з ним послуг</w:t>
      </w:r>
      <w:r w:rsidR="00211387" w:rsidRPr="000F33DF">
        <w:rPr>
          <w:sz w:val="28"/>
          <w:szCs w:val="28"/>
        </w:rPr>
        <w:t xml:space="preserve"> [КВЦПЗ </w:t>
      </w:r>
      <w:r w:rsidR="00211387">
        <w:rPr>
          <w:sz w:val="28"/>
          <w:szCs w:val="28"/>
        </w:rPr>
        <w:t>09</w:t>
      </w:r>
      <w:r w:rsidR="00211387" w:rsidRPr="000F33DF">
        <w:rPr>
          <w:sz w:val="28"/>
          <w:szCs w:val="28"/>
        </w:rPr>
        <w:t>.01]</w:t>
      </w:r>
      <w:r w:rsidR="00211387">
        <w:rPr>
          <w:sz w:val="28"/>
          <w:szCs w:val="28"/>
        </w:rPr>
        <w:t xml:space="preserve"> </w:t>
      </w:r>
      <w:r w:rsidR="00211387" w:rsidRPr="00C82EA7">
        <w:rPr>
          <w:sz w:val="28"/>
          <w:szCs w:val="28"/>
        </w:rPr>
        <w:t>без зміни</w:t>
      </w:r>
      <w:r w:rsidR="00211387">
        <w:rPr>
          <w:sz w:val="28"/>
          <w:szCs w:val="28"/>
        </w:rPr>
        <w:t xml:space="preserve"> їх</w:t>
      </w:r>
      <w:r w:rsidR="00211387" w:rsidRPr="00C82EA7">
        <w:rPr>
          <w:sz w:val="28"/>
          <w:szCs w:val="28"/>
        </w:rPr>
        <w:t xml:space="preserve"> меж та цільового призначення</w:t>
      </w:r>
      <w:r w:rsidR="00211387" w:rsidRPr="00341750">
        <w:rPr>
          <w:sz w:val="28"/>
          <w:szCs w:val="28"/>
        </w:rPr>
        <w:t xml:space="preserve"> </w:t>
      </w:r>
      <w:r w:rsidR="00211387">
        <w:rPr>
          <w:sz w:val="28"/>
          <w:szCs w:val="28"/>
        </w:rPr>
        <w:t>згідно з додатком.</w:t>
      </w:r>
    </w:p>
    <w:p w:rsidR="00A329C1" w:rsidRPr="00A329C1" w:rsidRDefault="00A329C1" w:rsidP="00211387">
      <w:pPr>
        <w:pStyle w:val="20"/>
        <w:ind w:firstLine="567"/>
        <w:rPr>
          <w:sz w:val="10"/>
          <w:szCs w:val="28"/>
        </w:rPr>
      </w:pPr>
    </w:p>
    <w:p w:rsidR="00211387" w:rsidRDefault="00211387" w:rsidP="00211387">
      <w:pPr>
        <w:pStyle w:val="20"/>
        <w:ind w:firstLine="567"/>
        <w:rPr>
          <w:szCs w:val="28"/>
        </w:rPr>
      </w:pPr>
      <w:r>
        <w:rPr>
          <w:szCs w:val="28"/>
        </w:rPr>
        <w:t>2</w:t>
      </w:r>
      <w:r w:rsidRPr="00281BB6">
        <w:rPr>
          <w:szCs w:val="28"/>
        </w:rPr>
        <w:t>.</w:t>
      </w:r>
      <w:r w:rsidRPr="007C2896">
        <w:rPr>
          <w:szCs w:val="28"/>
        </w:rPr>
        <w:t> </w:t>
      </w:r>
      <w:r>
        <w:rPr>
          <w:szCs w:val="28"/>
        </w:rPr>
        <w:t>Державному підприємству «Ратнівське лісомисливське господарство»</w:t>
      </w:r>
      <w:r w:rsidRPr="00EA0558">
        <w:rPr>
          <w:szCs w:val="28"/>
        </w:rPr>
        <w:t xml:space="preserve"> (ЄДРПОУ </w:t>
      </w:r>
      <w:r>
        <w:rPr>
          <w:szCs w:val="28"/>
        </w:rPr>
        <w:t>00991503</w:t>
      </w:r>
      <w:r w:rsidRPr="00EA0558">
        <w:rPr>
          <w:szCs w:val="28"/>
        </w:rPr>
        <w:t>)</w:t>
      </w:r>
      <w:r>
        <w:rPr>
          <w:szCs w:val="28"/>
        </w:rPr>
        <w:t xml:space="preserve"> </w:t>
      </w:r>
      <w:r w:rsidRPr="00CF6D41">
        <w:rPr>
          <w:lang w:val="ru-RU"/>
        </w:rPr>
        <w:t>відповідно до вимог чинного законодавства</w:t>
      </w:r>
      <w:r w:rsidRPr="002D7DE4">
        <w:rPr>
          <w:szCs w:val="28"/>
        </w:rPr>
        <w:t>:</w:t>
      </w:r>
    </w:p>
    <w:p w:rsidR="00211387" w:rsidRDefault="00A329C1" w:rsidP="00211387">
      <w:pPr>
        <w:pStyle w:val="a9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211387"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 w:rsidR="00211387"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="00211387"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1387"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="00211387"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211387"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 w:rsidR="00211387">
        <w:rPr>
          <w:rFonts w:ascii="Times New Roman" w:hAnsi="Times New Roman"/>
          <w:sz w:val="28"/>
          <w:lang w:val="ru-RU"/>
        </w:rPr>
        <w:t>ділянками,</w:t>
      </w:r>
      <w:r w:rsidR="00211387" w:rsidRPr="00781B1B">
        <w:rPr>
          <w:sz w:val="28"/>
          <w:szCs w:val="28"/>
          <w:lang w:val="ru-RU"/>
        </w:rPr>
        <w:t xml:space="preserve"> </w:t>
      </w:r>
      <w:r w:rsidR="00211387">
        <w:rPr>
          <w:rFonts w:ascii="Times New Roman" w:hAnsi="Times New Roman" w:cs="Times New Roman"/>
          <w:sz w:val="28"/>
          <w:szCs w:val="28"/>
          <w:lang w:val="ru-RU"/>
        </w:rPr>
        <w:t>вказаними в пункті 1</w:t>
      </w:r>
      <w:r w:rsidR="00211387"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1387"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="00211387"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="00211387"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211387" w:rsidRDefault="00A329C1" w:rsidP="0021138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2) </w:t>
      </w:r>
      <w:r w:rsidR="00211387"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211387"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="00211387"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 w:rsidR="00211387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211387"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 w:rsidR="00211387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="00211387"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 w:rsidR="00211387"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="00211387"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1138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11387" w:rsidRDefault="00A329C1" w:rsidP="0021138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3) </w:t>
      </w:r>
      <w:r w:rsidR="00211387"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="00211387"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</w:t>
      </w:r>
      <w:r w:rsidR="00FA2200">
        <w:rPr>
          <w:rFonts w:ascii="Times New Roman" w:hAnsi="Times New Roman"/>
          <w:sz w:val="28"/>
          <w:szCs w:val="28"/>
          <w:lang w:val="ru-RU"/>
        </w:rPr>
        <w:t>і 96 Земельного кодексу України;</w:t>
      </w:r>
    </w:p>
    <w:p w:rsidR="00FA2200" w:rsidRDefault="00A329C1" w:rsidP="00FA2200">
      <w:pPr>
        <w:pStyle w:val="af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4) </w:t>
      </w:r>
      <w:r w:rsidR="00FA2200" w:rsidRPr="00BA6B6C">
        <w:rPr>
          <w:rFonts w:ascii="Times New Roman" w:hAnsi="Times New Roman"/>
          <w:sz w:val="28"/>
          <w:szCs w:val="28"/>
          <w:lang w:val="ru-RU"/>
        </w:rPr>
        <w:t xml:space="preserve">здійснити заходи щодо забезпечення режиму охорони та збереження територій </w:t>
      </w:r>
      <w:r>
        <w:rPr>
          <w:rFonts w:ascii="Times New Roman" w:hAnsi="Times New Roman"/>
          <w:sz w:val="28"/>
          <w:szCs w:val="28"/>
          <w:lang w:val="ru-RU"/>
        </w:rPr>
        <w:t>і</w:t>
      </w:r>
      <w:r w:rsidR="00FA2200" w:rsidRPr="00BA6B6C">
        <w:rPr>
          <w:rFonts w:ascii="Times New Roman" w:hAnsi="Times New Roman"/>
          <w:sz w:val="28"/>
          <w:szCs w:val="28"/>
          <w:lang w:val="ru-RU"/>
        </w:rPr>
        <w:t xml:space="preserve"> об’єктів природно-заповідного фонду відповідно до вимог Закону України «Про природно-заповідний фонд України».</w:t>
      </w:r>
    </w:p>
    <w:p w:rsidR="00A329C1" w:rsidRPr="00A329C1" w:rsidRDefault="00A329C1" w:rsidP="00C82EA7">
      <w:pPr>
        <w:pStyle w:val="a9"/>
        <w:ind w:firstLine="567"/>
        <w:jc w:val="both"/>
        <w:rPr>
          <w:rFonts w:ascii="Times New Roman" w:hAnsi="Times New Roman" w:cs="Times New Roman"/>
          <w:sz w:val="10"/>
          <w:szCs w:val="28"/>
          <w:lang w:val="ru-RU"/>
        </w:rPr>
      </w:pPr>
    </w:p>
    <w:p w:rsidR="004023E5" w:rsidRPr="00177EE3" w:rsidRDefault="00760464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A329C1">
        <w:rPr>
          <w:rFonts w:ascii="Times New Roman" w:hAnsi="Times New Roman" w:cs="Times New Roman"/>
          <w:spacing w:val="-8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A329C1">
        <w:rPr>
          <w:rFonts w:ascii="Times New Roman" w:hAnsi="Times New Roman" w:cs="Times New Roman"/>
          <w:spacing w:val="-8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Pr="00FA2200" w:rsidRDefault="00230D69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34A80" w:rsidRPr="00FA2200" w:rsidRDefault="00134A80" w:rsidP="006358B0">
      <w:pPr>
        <w:tabs>
          <w:tab w:val="left" w:pos="748"/>
          <w:tab w:val="left" w:pos="935"/>
        </w:tabs>
        <w:rPr>
          <w:sz w:val="2"/>
          <w:szCs w:val="28"/>
        </w:rPr>
      </w:pPr>
    </w:p>
    <w:p w:rsidR="00A329C1" w:rsidRDefault="00A329C1" w:rsidP="00B60500">
      <w:pPr>
        <w:jc w:val="both"/>
        <w:rPr>
          <w:bCs/>
          <w:sz w:val="28"/>
          <w:szCs w:val="28"/>
        </w:rPr>
      </w:pPr>
    </w:p>
    <w:p w:rsidR="00B60500" w:rsidRPr="00B60500" w:rsidRDefault="00A329C1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92181C" w:rsidRPr="00FA2200" w:rsidRDefault="0092181C" w:rsidP="0092181C">
      <w:pPr>
        <w:tabs>
          <w:tab w:val="left" w:pos="5984"/>
          <w:tab w:val="left" w:pos="8415"/>
        </w:tabs>
        <w:jc w:val="both"/>
        <w:rPr>
          <w:sz w:val="10"/>
          <w:szCs w:val="26"/>
        </w:rPr>
      </w:pPr>
    </w:p>
    <w:p w:rsidR="00134A80" w:rsidRPr="00FA2200" w:rsidRDefault="00134A80" w:rsidP="0092181C">
      <w:pPr>
        <w:tabs>
          <w:tab w:val="left" w:pos="5984"/>
          <w:tab w:val="left" w:pos="8415"/>
        </w:tabs>
        <w:jc w:val="both"/>
        <w:rPr>
          <w:sz w:val="12"/>
          <w:szCs w:val="26"/>
        </w:rPr>
      </w:pPr>
    </w:p>
    <w:p w:rsidR="00A329C1" w:rsidRDefault="00A329C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Pr="00A329C1" w:rsidRDefault="00BE0589" w:rsidP="0092181C">
      <w:pPr>
        <w:tabs>
          <w:tab w:val="left" w:pos="5984"/>
          <w:tab w:val="left" w:pos="8415"/>
        </w:tabs>
        <w:jc w:val="both"/>
        <w:rPr>
          <w:szCs w:val="26"/>
        </w:rPr>
      </w:pPr>
      <w:r w:rsidRPr="00A329C1">
        <w:rPr>
          <w:szCs w:val="26"/>
        </w:rPr>
        <w:t>Наталія Грицаюк</w:t>
      </w:r>
      <w:r w:rsidR="0092181C" w:rsidRPr="00A329C1">
        <w:rPr>
          <w:szCs w:val="26"/>
        </w:rPr>
        <w:t xml:space="preserve"> 729</w:t>
      </w:r>
      <w:r w:rsidR="00FA2200" w:rsidRPr="00A329C1">
        <w:rPr>
          <w:szCs w:val="26"/>
        </w:rPr>
        <w:t> </w:t>
      </w:r>
      <w:r w:rsidR="0092181C" w:rsidRPr="00A329C1">
        <w:rPr>
          <w:szCs w:val="26"/>
        </w:rPr>
        <w:t>197</w:t>
      </w:r>
    </w:p>
    <w:p w:rsidR="00FA2200" w:rsidRDefault="00FA2200" w:rsidP="000536C3">
      <w:pPr>
        <w:ind w:left="5103"/>
        <w:rPr>
          <w:sz w:val="28"/>
          <w:szCs w:val="28"/>
        </w:rPr>
      </w:pPr>
    </w:p>
    <w:p w:rsidR="00FA2200" w:rsidRDefault="00FA2200" w:rsidP="000536C3">
      <w:pPr>
        <w:ind w:left="5103"/>
        <w:rPr>
          <w:sz w:val="28"/>
          <w:szCs w:val="28"/>
        </w:rPr>
      </w:pPr>
    </w:p>
    <w:p w:rsidR="000536C3" w:rsidRPr="00A329C1" w:rsidRDefault="000536C3" w:rsidP="00A329C1">
      <w:pPr>
        <w:ind w:left="5670"/>
        <w:rPr>
          <w:spacing w:val="-4"/>
          <w:sz w:val="28"/>
          <w:szCs w:val="28"/>
        </w:rPr>
      </w:pPr>
      <w:r w:rsidRPr="00A329C1">
        <w:rPr>
          <w:spacing w:val="-4"/>
          <w:sz w:val="28"/>
          <w:szCs w:val="28"/>
        </w:rPr>
        <w:t>Додаток</w:t>
      </w:r>
      <w:r w:rsidR="00804264" w:rsidRPr="00A329C1">
        <w:rPr>
          <w:spacing w:val="-4"/>
          <w:sz w:val="28"/>
          <w:szCs w:val="28"/>
        </w:rPr>
        <w:t xml:space="preserve"> </w:t>
      </w:r>
    </w:p>
    <w:p w:rsidR="000536C3" w:rsidRPr="00A329C1" w:rsidRDefault="000536C3" w:rsidP="00A329C1">
      <w:pPr>
        <w:ind w:left="5670"/>
        <w:rPr>
          <w:spacing w:val="-4"/>
          <w:sz w:val="28"/>
          <w:szCs w:val="28"/>
        </w:rPr>
      </w:pPr>
      <w:r w:rsidRPr="00A329C1">
        <w:rPr>
          <w:spacing w:val="-4"/>
          <w:sz w:val="28"/>
          <w:szCs w:val="28"/>
        </w:rPr>
        <w:t xml:space="preserve">до розпорядження </w:t>
      </w:r>
      <w:r w:rsidR="00A329C1" w:rsidRPr="00A329C1">
        <w:rPr>
          <w:spacing w:val="-4"/>
          <w:sz w:val="28"/>
          <w:szCs w:val="28"/>
        </w:rPr>
        <w:t>начальника</w:t>
      </w:r>
    </w:p>
    <w:p w:rsidR="000536C3" w:rsidRPr="00A329C1" w:rsidRDefault="000536C3" w:rsidP="00A329C1">
      <w:pPr>
        <w:ind w:left="5670"/>
        <w:rPr>
          <w:spacing w:val="-4"/>
          <w:sz w:val="28"/>
          <w:szCs w:val="28"/>
        </w:rPr>
      </w:pPr>
      <w:r w:rsidRPr="00A329C1">
        <w:rPr>
          <w:spacing w:val="-4"/>
          <w:sz w:val="28"/>
          <w:szCs w:val="28"/>
        </w:rPr>
        <w:t xml:space="preserve">обласної </w:t>
      </w:r>
      <w:r w:rsidR="00A329C1" w:rsidRPr="00A329C1">
        <w:rPr>
          <w:spacing w:val="-4"/>
          <w:sz w:val="28"/>
          <w:szCs w:val="28"/>
        </w:rPr>
        <w:t xml:space="preserve">військової </w:t>
      </w:r>
      <w:r w:rsidRPr="00A329C1">
        <w:rPr>
          <w:spacing w:val="-4"/>
          <w:sz w:val="28"/>
          <w:szCs w:val="28"/>
        </w:rPr>
        <w:t xml:space="preserve">адміністрації </w:t>
      </w:r>
    </w:p>
    <w:p w:rsidR="00817F77" w:rsidRPr="00A329C1" w:rsidRDefault="00817F77" w:rsidP="00A329C1">
      <w:pPr>
        <w:ind w:left="5670"/>
        <w:rPr>
          <w:spacing w:val="-4"/>
          <w:sz w:val="28"/>
          <w:szCs w:val="28"/>
        </w:rPr>
      </w:pPr>
      <w:r w:rsidRPr="00A329C1">
        <w:rPr>
          <w:spacing w:val="-4"/>
          <w:sz w:val="28"/>
          <w:szCs w:val="28"/>
        </w:rPr>
        <w:t>«Про передачу земельн</w:t>
      </w:r>
      <w:r w:rsidR="00BA761B" w:rsidRPr="00A329C1">
        <w:rPr>
          <w:spacing w:val="-4"/>
          <w:sz w:val="28"/>
          <w:szCs w:val="28"/>
        </w:rPr>
        <w:t xml:space="preserve">их </w:t>
      </w:r>
      <w:r w:rsidRPr="00A329C1">
        <w:rPr>
          <w:spacing w:val="-4"/>
          <w:sz w:val="28"/>
          <w:szCs w:val="28"/>
        </w:rPr>
        <w:t>ділян</w:t>
      </w:r>
      <w:r w:rsidR="00BA761B" w:rsidRPr="00A329C1">
        <w:rPr>
          <w:spacing w:val="-4"/>
          <w:sz w:val="28"/>
          <w:szCs w:val="28"/>
        </w:rPr>
        <w:t>ок</w:t>
      </w:r>
    </w:p>
    <w:p w:rsidR="00817F77" w:rsidRPr="00A329C1" w:rsidRDefault="00817F77" w:rsidP="00A329C1">
      <w:pPr>
        <w:ind w:left="5670"/>
        <w:rPr>
          <w:spacing w:val="-4"/>
          <w:sz w:val="28"/>
          <w:szCs w:val="28"/>
        </w:rPr>
      </w:pPr>
      <w:r w:rsidRPr="00A329C1">
        <w:rPr>
          <w:spacing w:val="-4"/>
          <w:sz w:val="28"/>
          <w:szCs w:val="28"/>
          <w:lang w:val="ru-RU"/>
        </w:rPr>
        <w:t>у</w:t>
      </w:r>
      <w:r w:rsidRPr="00A329C1">
        <w:rPr>
          <w:spacing w:val="-4"/>
          <w:sz w:val="28"/>
          <w:szCs w:val="28"/>
        </w:rPr>
        <w:t xml:space="preserve"> постійне користування»</w:t>
      </w:r>
    </w:p>
    <w:p w:rsidR="00C84CBD" w:rsidRDefault="00C84CBD" w:rsidP="000536C3">
      <w:pPr>
        <w:jc w:val="center"/>
        <w:rPr>
          <w:rStyle w:val="af2"/>
          <w:color w:val="000000"/>
          <w:sz w:val="28"/>
          <w:szCs w:val="28"/>
          <w:lang w:eastAsia="uk-UA"/>
        </w:rPr>
      </w:pPr>
    </w:p>
    <w:p w:rsidR="00A329C1" w:rsidRDefault="00A329C1" w:rsidP="000536C3">
      <w:pPr>
        <w:jc w:val="center"/>
        <w:rPr>
          <w:rStyle w:val="af2"/>
          <w:color w:val="000000"/>
          <w:sz w:val="28"/>
          <w:szCs w:val="28"/>
          <w:lang w:eastAsia="uk-UA"/>
        </w:rPr>
      </w:pPr>
    </w:p>
    <w:p w:rsidR="000536C3" w:rsidRDefault="000536C3" w:rsidP="000536C3">
      <w:pPr>
        <w:jc w:val="center"/>
        <w:rPr>
          <w:rStyle w:val="af2"/>
          <w:color w:val="000000"/>
          <w:sz w:val="28"/>
          <w:szCs w:val="28"/>
          <w:lang w:eastAsia="uk-UA"/>
        </w:rPr>
      </w:pPr>
      <w:r>
        <w:rPr>
          <w:rStyle w:val="af2"/>
          <w:color w:val="000000"/>
          <w:sz w:val="28"/>
          <w:szCs w:val="28"/>
          <w:lang w:eastAsia="uk-UA"/>
        </w:rPr>
        <w:t xml:space="preserve">ПЕРЕЛІК </w:t>
      </w:r>
    </w:p>
    <w:p w:rsidR="008C4681" w:rsidRDefault="000536C3" w:rsidP="00211387">
      <w:pPr>
        <w:jc w:val="center"/>
        <w:rPr>
          <w:rFonts w:eastAsia="Calibri"/>
          <w:bCs/>
          <w:sz w:val="28"/>
          <w:szCs w:val="28"/>
        </w:rPr>
      </w:pPr>
      <w:r>
        <w:rPr>
          <w:rStyle w:val="af2"/>
          <w:color w:val="000000"/>
          <w:sz w:val="28"/>
          <w:szCs w:val="28"/>
          <w:lang w:eastAsia="uk-UA"/>
        </w:rPr>
        <w:t>земельних ділянок</w:t>
      </w:r>
      <w:r w:rsidR="00FA2200">
        <w:rPr>
          <w:rStyle w:val="af2"/>
          <w:color w:val="000000"/>
          <w:sz w:val="28"/>
          <w:szCs w:val="28"/>
          <w:lang w:eastAsia="uk-UA"/>
        </w:rPr>
        <w:t xml:space="preserve"> державної власності</w:t>
      </w:r>
      <w:r>
        <w:rPr>
          <w:rStyle w:val="af2"/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FA2200">
        <w:rPr>
          <w:spacing w:val="-4"/>
          <w:sz w:val="28"/>
          <w:szCs w:val="28"/>
        </w:rPr>
        <w:t>904,8291 га</w:t>
      </w:r>
      <w:r w:rsidR="0067668F">
        <w:rPr>
          <w:sz w:val="28"/>
          <w:szCs w:val="28"/>
        </w:rPr>
        <w:t xml:space="preserve">, </w:t>
      </w:r>
      <w:r>
        <w:rPr>
          <w:rStyle w:val="af2"/>
          <w:color w:val="000000"/>
          <w:sz w:val="28"/>
          <w:szCs w:val="28"/>
          <w:lang w:eastAsia="uk-UA"/>
        </w:rPr>
        <w:t xml:space="preserve">які </w:t>
      </w:r>
      <w:r w:rsidR="00760464">
        <w:rPr>
          <w:rStyle w:val="af2"/>
          <w:color w:val="000000"/>
          <w:sz w:val="28"/>
          <w:szCs w:val="28"/>
          <w:lang w:eastAsia="uk-UA"/>
        </w:rPr>
        <w:t xml:space="preserve">передаються </w:t>
      </w:r>
      <w:r w:rsidR="00211387">
        <w:rPr>
          <w:sz w:val="28"/>
          <w:szCs w:val="28"/>
        </w:rPr>
        <w:t xml:space="preserve">державному підприємству «Ратнівське лісомисливське господарство» </w:t>
      </w:r>
      <w:r>
        <w:rPr>
          <w:rStyle w:val="af2"/>
          <w:color w:val="000000"/>
          <w:sz w:val="28"/>
          <w:szCs w:val="28"/>
          <w:lang w:eastAsia="uk-UA"/>
        </w:rPr>
        <w:t>у постійне користування</w:t>
      </w:r>
      <w:r w:rsidR="00FA2200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</w:p>
    <w:p w:rsidR="000536C3" w:rsidRPr="00760464" w:rsidRDefault="000536C3" w:rsidP="00211387">
      <w:pPr>
        <w:jc w:val="center"/>
        <w:rPr>
          <w:spacing w:val="-4"/>
          <w:sz w:val="28"/>
          <w:szCs w:val="28"/>
        </w:rPr>
      </w:pPr>
      <w:r w:rsidRPr="00B83A02">
        <w:rPr>
          <w:sz w:val="28"/>
          <w:szCs w:val="28"/>
          <w:shd w:val="clear" w:color="auto" w:fill="FFFFFF"/>
        </w:rPr>
        <w:t>і пов</w:t>
      </w:r>
      <w:r w:rsidR="0001708A"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211387">
        <w:rPr>
          <w:sz w:val="28"/>
          <w:szCs w:val="28"/>
        </w:rPr>
        <w:t xml:space="preserve"> землі </w:t>
      </w:r>
      <w:r w:rsidR="00211387" w:rsidRPr="005540F5">
        <w:rPr>
          <w:sz w:val="28"/>
          <w:szCs w:val="28"/>
        </w:rPr>
        <w:t>лісогосподарського призначення державної власності</w:t>
      </w:r>
    </w:p>
    <w:p w:rsidR="00760464" w:rsidRPr="00FD633B" w:rsidRDefault="00760464" w:rsidP="00760464"/>
    <w:p w:rsidR="00760464" w:rsidRPr="008A5F70" w:rsidRDefault="00760464" w:rsidP="00760464">
      <w:pPr>
        <w:jc w:val="center"/>
        <w:rPr>
          <w:rStyle w:val="af2"/>
          <w:color w:val="000000"/>
          <w:sz w:val="10"/>
          <w:szCs w:val="10"/>
          <w:lang w:eastAsia="uk-UA"/>
        </w:rPr>
      </w:pPr>
    </w:p>
    <w:tbl>
      <w:tblPr>
        <w:tblW w:w="953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380"/>
      </w:tblGrid>
      <w:tr w:rsidR="00211387" w:rsidRPr="0007655E" w:rsidTr="00134A80">
        <w:trPr>
          <w:trHeight w:val="787"/>
        </w:trPr>
        <w:tc>
          <w:tcPr>
            <w:tcW w:w="745" w:type="dxa"/>
          </w:tcPr>
          <w:p w:rsidR="00211387" w:rsidRPr="0007655E" w:rsidRDefault="00211387" w:rsidP="004B4D2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№</w:t>
            </w:r>
          </w:p>
          <w:p w:rsidR="00211387" w:rsidRPr="0007655E" w:rsidRDefault="00211387" w:rsidP="004B4D2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211387" w:rsidRPr="0007655E" w:rsidRDefault="00211387" w:rsidP="004B4D23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380" w:type="dxa"/>
          </w:tcPr>
          <w:p w:rsidR="00211387" w:rsidRDefault="00211387" w:rsidP="004B4D23">
            <w:pPr>
              <w:jc w:val="center"/>
              <w:rPr>
                <w:sz w:val="28"/>
                <w:szCs w:val="28"/>
              </w:rPr>
            </w:pPr>
          </w:p>
          <w:p w:rsidR="00211387" w:rsidRPr="0007655E" w:rsidRDefault="00211387" w:rsidP="004B4D2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211387" w:rsidRPr="0007655E" w:rsidTr="00134A80">
        <w:trPr>
          <w:trHeight w:val="70"/>
        </w:trPr>
        <w:tc>
          <w:tcPr>
            <w:tcW w:w="745" w:type="dxa"/>
          </w:tcPr>
          <w:p w:rsidR="00211387" w:rsidRPr="0007655E" w:rsidRDefault="00211387" w:rsidP="004B4D2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211387" w:rsidRPr="0007655E" w:rsidRDefault="00211387" w:rsidP="004B4D2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2</w:t>
            </w:r>
          </w:p>
        </w:tc>
        <w:tc>
          <w:tcPr>
            <w:tcW w:w="6380" w:type="dxa"/>
          </w:tcPr>
          <w:p w:rsidR="00211387" w:rsidRPr="0007655E" w:rsidRDefault="00211387" w:rsidP="004B4D2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3</w:t>
            </w:r>
          </w:p>
        </w:tc>
      </w:tr>
      <w:tr w:rsidR="00FA2200" w:rsidRPr="0007655E" w:rsidTr="00BF151F">
        <w:trPr>
          <w:trHeight w:val="264"/>
        </w:trPr>
        <w:tc>
          <w:tcPr>
            <w:tcW w:w="745" w:type="dxa"/>
            <w:vAlign w:val="center"/>
          </w:tcPr>
          <w:p w:rsidR="00FA2200" w:rsidRPr="00CE6A84" w:rsidRDefault="00FA2200" w:rsidP="00FA220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CE6A8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FA2200" w:rsidRPr="00FF5F6B" w:rsidRDefault="00FA2200" w:rsidP="00FA2200">
            <w:pPr>
              <w:pStyle w:val="af9"/>
              <w:jc w:val="center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44,6</w:t>
            </w:r>
          </w:p>
        </w:tc>
        <w:tc>
          <w:tcPr>
            <w:tcW w:w="6380" w:type="dxa"/>
          </w:tcPr>
          <w:p w:rsidR="00FA2200" w:rsidRPr="00FF5F6B" w:rsidRDefault="00FA2200" w:rsidP="00FA2200">
            <w:pPr>
              <w:pStyle w:val="24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0724286400:10:002:0166</w:t>
            </w:r>
          </w:p>
        </w:tc>
      </w:tr>
      <w:tr w:rsidR="00FA2200" w:rsidRPr="0007655E" w:rsidTr="00BF151F">
        <w:trPr>
          <w:trHeight w:val="186"/>
        </w:trPr>
        <w:tc>
          <w:tcPr>
            <w:tcW w:w="745" w:type="dxa"/>
            <w:vAlign w:val="center"/>
          </w:tcPr>
          <w:p w:rsidR="00FA2200" w:rsidRPr="00CE6A84" w:rsidRDefault="00FA2200" w:rsidP="00FA2200">
            <w:pPr>
              <w:jc w:val="center"/>
              <w:rPr>
                <w:color w:val="000000"/>
                <w:sz w:val="28"/>
                <w:szCs w:val="28"/>
              </w:rPr>
            </w:pPr>
            <w:r w:rsidRPr="00CE6A84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FA2200" w:rsidRPr="00FF5F6B" w:rsidRDefault="00FA2200" w:rsidP="00FA2200">
            <w:pPr>
              <w:pStyle w:val="af9"/>
              <w:jc w:val="center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48,84</w:t>
            </w:r>
          </w:p>
        </w:tc>
        <w:tc>
          <w:tcPr>
            <w:tcW w:w="6380" w:type="dxa"/>
          </w:tcPr>
          <w:p w:rsidR="00FA2200" w:rsidRPr="00FF5F6B" w:rsidRDefault="00FA2200" w:rsidP="00FA2200">
            <w:pPr>
              <w:pStyle w:val="24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0724282200:04:004:0454</w:t>
            </w:r>
          </w:p>
        </w:tc>
      </w:tr>
      <w:tr w:rsidR="00FA2200" w:rsidRPr="0007655E" w:rsidTr="00BF151F">
        <w:trPr>
          <w:trHeight w:val="234"/>
        </w:trPr>
        <w:tc>
          <w:tcPr>
            <w:tcW w:w="745" w:type="dxa"/>
            <w:vAlign w:val="center"/>
          </w:tcPr>
          <w:p w:rsidR="00FA2200" w:rsidRPr="00CE6A84" w:rsidRDefault="00FA2200" w:rsidP="00FA2200">
            <w:pPr>
              <w:jc w:val="center"/>
              <w:rPr>
                <w:color w:val="000000"/>
                <w:sz w:val="28"/>
                <w:szCs w:val="28"/>
              </w:rPr>
            </w:pPr>
            <w:r w:rsidRPr="00CE6A84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FA2200" w:rsidRPr="00FF5F6B" w:rsidRDefault="00FA2200" w:rsidP="00FA2200">
            <w:pPr>
              <w:pStyle w:val="af9"/>
              <w:jc w:val="center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14,7</w:t>
            </w:r>
          </w:p>
        </w:tc>
        <w:tc>
          <w:tcPr>
            <w:tcW w:w="6380" w:type="dxa"/>
          </w:tcPr>
          <w:p w:rsidR="00FA2200" w:rsidRPr="00FF5F6B" w:rsidRDefault="00FA2200" w:rsidP="00FA2200">
            <w:pPr>
              <w:pStyle w:val="24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0724288200:05:002:7777</w:t>
            </w:r>
          </w:p>
        </w:tc>
      </w:tr>
      <w:tr w:rsidR="00FA2200" w:rsidRPr="0007655E" w:rsidTr="00BF151F">
        <w:trPr>
          <w:trHeight w:val="234"/>
        </w:trPr>
        <w:tc>
          <w:tcPr>
            <w:tcW w:w="745" w:type="dxa"/>
            <w:vAlign w:val="center"/>
          </w:tcPr>
          <w:p w:rsidR="00FA2200" w:rsidRPr="00CE6A84" w:rsidRDefault="00FA2200" w:rsidP="00FA2200">
            <w:pPr>
              <w:jc w:val="center"/>
              <w:rPr>
                <w:color w:val="000000"/>
                <w:sz w:val="28"/>
                <w:szCs w:val="28"/>
              </w:rPr>
            </w:pPr>
            <w:r w:rsidRPr="00CE6A84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FA2200" w:rsidRPr="00FF5F6B" w:rsidRDefault="00FA2200" w:rsidP="00FA2200">
            <w:pPr>
              <w:pStyle w:val="af9"/>
              <w:jc w:val="center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41</w:t>
            </w:r>
          </w:p>
        </w:tc>
        <w:tc>
          <w:tcPr>
            <w:tcW w:w="6380" w:type="dxa"/>
          </w:tcPr>
          <w:p w:rsidR="00FA2200" w:rsidRPr="00FF5F6B" w:rsidRDefault="00FA2200" w:rsidP="00FA2200">
            <w:pPr>
              <w:pStyle w:val="24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0724285300:04:002:0840</w:t>
            </w:r>
          </w:p>
        </w:tc>
      </w:tr>
      <w:tr w:rsidR="00FA2200" w:rsidRPr="0007655E" w:rsidTr="00BF151F">
        <w:trPr>
          <w:trHeight w:val="234"/>
        </w:trPr>
        <w:tc>
          <w:tcPr>
            <w:tcW w:w="745" w:type="dxa"/>
            <w:vAlign w:val="center"/>
          </w:tcPr>
          <w:p w:rsidR="00FA2200" w:rsidRPr="00CE6A84" w:rsidRDefault="00FA2200" w:rsidP="00FA2200">
            <w:pPr>
              <w:jc w:val="center"/>
              <w:rPr>
                <w:color w:val="000000"/>
                <w:sz w:val="28"/>
                <w:szCs w:val="28"/>
              </w:rPr>
            </w:pPr>
            <w:r w:rsidRPr="00CE6A84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FA2200" w:rsidRPr="00FF5F6B" w:rsidRDefault="00FA2200" w:rsidP="00FA2200">
            <w:pPr>
              <w:pStyle w:val="af9"/>
              <w:jc w:val="center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27,415</w:t>
            </w:r>
          </w:p>
        </w:tc>
        <w:tc>
          <w:tcPr>
            <w:tcW w:w="6380" w:type="dxa"/>
          </w:tcPr>
          <w:p w:rsidR="00FA2200" w:rsidRPr="00FF5F6B" w:rsidRDefault="00FA2200" w:rsidP="00FA2200">
            <w:pPr>
              <w:pStyle w:val="24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0724282200:04:004:0455</w:t>
            </w:r>
          </w:p>
        </w:tc>
      </w:tr>
      <w:tr w:rsidR="00FA2200" w:rsidRPr="0007655E" w:rsidTr="00186211">
        <w:trPr>
          <w:trHeight w:val="234"/>
        </w:trPr>
        <w:tc>
          <w:tcPr>
            <w:tcW w:w="745" w:type="dxa"/>
            <w:vAlign w:val="center"/>
          </w:tcPr>
          <w:p w:rsidR="00FA2200" w:rsidRPr="00CE6A84" w:rsidRDefault="00FA2200" w:rsidP="00FA2200">
            <w:pPr>
              <w:jc w:val="center"/>
              <w:rPr>
                <w:color w:val="000000"/>
                <w:sz w:val="28"/>
                <w:szCs w:val="28"/>
              </w:rPr>
            </w:pPr>
            <w:r w:rsidRPr="00CE6A84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FA2200" w:rsidRPr="00FF5F6B" w:rsidRDefault="00FA2200" w:rsidP="00FA2200">
            <w:pPr>
              <w:pStyle w:val="af9"/>
              <w:jc w:val="center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11</w:t>
            </w:r>
          </w:p>
        </w:tc>
        <w:tc>
          <w:tcPr>
            <w:tcW w:w="6380" w:type="dxa"/>
          </w:tcPr>
          <w:p w:rsidR="00FA2200" w:rsidRPr="00FF5F6B" w:rsidRDefault="00FA2200" w:rsidP="00FA2200">
            <w:pPr>
              <w:pStyle w:val="24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0724283900:07:001:0035</w:t>
            </w:r>
          </w:p>
        </w:tc>
      </w:tr>
      <w:tr w:rsidR="00FA2200" w:rsidRPr="0007655E" w:rsidTr="00BF151F">
        <w:trPr>
          <w:trHeight w:val="234"/>
        </w:trPr>
        <w:tc>
          <w:tcPr>
            <w:tcW w:w="745" w:type="dxa"/>
            <w:vAlign w:val="center"/>
          </w:tcPr>
          <w:p w:rsidR="00FA2200" w:rsidRPr="00CE6A84" w:rsidRDefault="00FA2200" w:rsidP="00FA2200">
            <w:pPr>
              <w:jc w:val="center"/>
              <w:rPr>
                <w:color w:val="000000"/>
                <w:sz w:val="28"/>
                <w:szCs w:val="28"/>
              </w:rPr>
            </w:pPr>
            <w:r w:rsidRPr="00CE6A84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FA2200" w:rsidRPr="00FF5F6B" w:rsidRDefault="00FA2200" w:rsidP="00FA2200">
            <w:pPr>
              <w:pStyle w:val="af9"/>
              <w:jc w:val="center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42,6</w:t>
            </w:r>
          </w:p>
        </w:tc>
        <w:tc>
          <w:tcPr>
            <w:tcW w:w="6380" w:type="dxa"/>
          </w:tcPr>
          <w:p w:rsidR="00FA2200" w:rsidRPr="00FF5F6B" w:rsidRDefault="00FA2200" w:rsidP="00FA2200">
            <w:pPr>
              <w:pStyle w:val="24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0724282600:03:001:0245</w:t>
            </w:r>
          </w:p>
        </w:tc>
      </w:tr>
      <w:tr w:rsidR="00FA2200" w:rsidRPr="0007655E" w:rsidTr="00BF151F">
        <w:trPr>
          <w:trHeight w:val="234"/>
        </w:trPr>
        <w:tc>
          <w:tcPr>
            <w:tcW w:w="745" w:type="dxa"/>
            <w:vAlign w:val="center"/>
          </w:tcPr>
          <w:p w:rsidR="00FA2200" w:rsidRPr="00CE6A84" w:rsidRDefault="00FA2200" w:rsidP="00FA2200">
            <w:pPr>
              <w:jc w:val="center"/>
              <w:rPr>
                <w:color w:val="000000"/>
                <w:sz w:val="28"/>
                <w:szCs w:val="28"/>
              </w:rPr>
            </w:pPr>
            <w:r w:rsidRPr="00CE6A84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FA2200" w:rsidRPr="00FF5F6B" w:rsidRDefault="00FA2200" w:rsidP="00FA2200">
            <w:pPr>
              <w:pStyle w:val="af9"/>
              <w:jc w:val="center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47,65</w:t>
            </w:r>
          </w:p>
        </w:tc>
        <w:tc>
          <w:tcPr>
            <w:tcW w:w="6380" w:type="dxa"/>
          </w:tcPr>
          <w:p w:rsidR="00FA2200" w:rsidRPr="00FF5F6B" w:rsidRDefault="00FA2200" w:rsidP="00FA2200">
            <w:pPr>
              <w:pStyle w:val="24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0724285500:07:003:0009</w:t>
            </w:r>
          </w:p>
        </w:tc>
      </w:tr>
      <w:tr w:rsidR="00FA2200" w:rsidRPr="0007655E" w:rsidTr="00BF151F">
        <w:trPr>
          <w:trHeight w:val="234"/>
        </w:trPr>
        <w:tc>
          <w:tcPr>
            <w:tcW w:w="745" w:type="dxa"/>
            <w:vAlign w:val="center"/>
          </w:tcPr>
          <w:p w:rsidR="00FA2200" w:rsidRPr="00CE6A84" w:rsidRDefault="00FA2200" w:rsidP="00FA2200">
            <w:pPr>
              <w:jc w:val="center"/>
              <w:rPr>
                <w:color w:val="000000"/>
                <w:sz w:val="28"/>
                <w:szCs w:val="28"/>
              </w:rPr>
            </w:pPr>
            <w:r w:rsidRPr="00CE6A84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FA2200" w:rsidRPr="00FF5F6B" w:rsidRDefault="00FA2200" w:rsidP="00FA2200">
            <w:pPr>
              <w:pStyle w:val="af9"/>
              <w:jc w:val="center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4,5731</w:t>
            </w:r>
          </w:p>
        </w:tc>
        <w:tc>
          <w:tcPr>
            <w:tcW w:w="6380" w:type="dxa"/>
          </w:tcPr>
          <w:p w:rsidR="00FA2200" w:rsidRPr="00FF5F6B" w:rsidRDefault="00FA2200" w:rsidP="00FA2200">
            <w:pPr>
              <w:pStyle w:val="24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0724286400:07:001:0231</w:t>
            </w:r>
          </w:p>
        </w:tc>
      </w:tr>
      <w:tr w:rsidR="00FA2200" w:rsidRPr="0007655E" w:rsidTr="00186211">
        <w:trPr>
          <w:trHeight w:val="234"/>
        </w:trPr>
        <w:tc>
          <w:tcPr>
            <w:tcW w:w="745" w:type="dxa"/>
            <w:vAlign w:val="center"/>
          </w:tcPr>
          <w:p w:rsidR="00FA2200" w:rsidRPr="00CE6A84" w:rsidRDefault="00FA2200" w:rsidP="00FA2200">
            <w:pPr>
              <w:jc w:val="center"/>
              <w:rPr>
                <w:color w:val="000000"/>
                <w:sz w:val="28"/>
                <w:szCs w:val="28"/>
              </w:rPr>
            </w:pPr>
            <w:r w:rsidRPr="00CE6A84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FA2200" w:rsidRPr="00FF5F6B" w:rsidRDefault="00FA2200" w:rsidP="00FA2200">
            <w:pPr>
              <w:pStyle w:val="af9"/>
              <w:jc w:val="center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1,2</w:t>
            </w:r>
          </w:p>
        </w:tc>
        <w:tc>
          <w:tcPr>
            <w:tcW w:w="6380" w:type="dxa"/>
          </w:tcPr>
          <w:p w:rsidR="00FA2200" w:rsidRPr="00FF5F6B" w:rsidRDefault="00FA2200" w:rsidP="00FA2200">
            <w:pPr>
              <w:pStyle w:val="24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0724284200:04:010:0086</w:t>
            </w:r>
          </w:p>
        </w:tc>
      </w:tr>
      <w:tr w:rsidR="00FA2200" w:rsidRPr="0007655E" w:rsidTr="00BF151F">
        <w:trPr>
          <w:trHeight w:val="234"/>
        </w:trPr>
        <w:tc>
          <w:tcPr>
            <w:tcW w:w="745" w:type="dxa"/>
            <w:vAlign w:val="center"/>
          </w:tcPr>
          <w:p w:rsidR="00FA2200" w:rsidRPr="00CE6A84" w:rsidRDefault="00FA2200" w:rsidP="00FA2200">
            <w:pPr>
              <w:jc w:val="center"/>
              <w:rPr>
                <w:color w:val="000000"/>
                <w:sz w:val="28"/>
                <w:szCs w:val="28"/>
              </w:rPr>
            </w:pPr>
            <w:r w:rsidRPr="00CE6A84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FA2200" w:rsidRPr="00FF5F6B" w:rsidRDefault="00FA2200" w:rsidP="00FA2200">
            <w:pPr>
              <w:pStyle w:val="af9"/>
              <w:jc w:val="center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9,5</w:t>
            </w:r>
          </w:p>
        </w:tc>
        <w:tc>
          <w:tcPr>
            <w:tcW w:w="6380" w:type="dxa"/>
          </w:tcPr>
          <w:p w:rsidR="00FA2200" w:rsidRPr="00FF5F6B" w:rsidRDefault="00FA2200" w:rsidP="00FA2200">
            <w:pPr>
              <w:pStyle w:val="24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0724286400:09:003:0002</w:t>
            </w:r>
          </w:p>
        </w:tc>
      </w:tr>
      <w:tr w:rsidR="00FA2200" w:rsidRPr="0007655E" w:rsidTr="00BF151F">
        <w:trPr>
          <w:trHeight w:val="234"/>
        </w:trPr>
        <w:tc>
          <w:tcPr>
            <w:tcW w:w="745" w:type="dxa"/>
            <w:vAlign w:val="center"/>
          </w:tcPr>
          <w:p w:rsidR="00FA2200" w:rsidRPr="00CE6A84" w:rsidRDefault="00FA2200" w:rsidP="00FA2200">
            <w:pPr>
              <w:jc w:val="center"/>
              <w:rPr>
                <w:color w:val="000000"/>
                <w:sz w:val="28"/>
                <w:szCs w:val="28"/>
              </w:rPr>
            </w:pPr>
            <w:r w:rsidRPr="00CE6A84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FA2200" w:rsidRPr="00FF5F6B" w:rsidRDefault="00FA2200" w:rsidP="00FA2200">
            <w:pPr>
              <w:pStyle w:val="af9"/>
              <w:jc w:val="center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5,1</w:t>
            </w:r>
          </w:p>
        </w:tc>
        <w:tc>
          <w:tcPr>
            <w:tcW w:w="6380" w:type="dxa"/>
          </w:tcPr>
          <w:p w:rsidR="00FA2200" w:rsidRPr="00FF5F6B" w:rsidRDefault="00FA2200" w:rsidP="00FA2200">
            <w:pPr>
              <w:pStyle w:val="24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FF5F6B">
              <w:rPr>
                <w:rStyle w:val="10pt"/>
                <w:sz w:val="28"/>
                <w:szCs w:val="28"/>
              </w:rPr>
              <w:t>0724286900:02:002:0482</w:t>
            </w:r>
          </w:p>
        </w:tc>
      </w:tr>
      <w:tr w:rsidR="00FA2200" w:rsidRPr="0007655E" w:rsidTr="00AF2ADC">
        <w:trPr>
          <w:trHeight w:val="234"/>
        </w:trPr>
        <w:tc>
          <w:tcPr>
            <w:tcW w:w="745" w:type="dxa"/>
            <w:vAlign w:val="center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13.</w:t>
            </w:r>
          </w:p>
        </w:tc>
        <w:tc>
          <w:tcPr>
            <w:tcW w:w="2409" w:type="dxa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4,5</w:t>
            </w:r>
          </w:p>
        </w:tc>
        <w:tc>
          <w:tcPr>
            <w:tcW w:w="6380" w:type="dxa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0724283400:05:001:0111</w:t>
            </w:r>
          </w:p>
        </w:tc>
      </w:tr>
      <w:tr w:rsidR="00FA2200" w:rsidRPr="0007655E" w:rsidTr="00F045B7">
        <w:trPr>
          <w:trHeight w:val="234"/>
        </w:trPr>
        <w:tc>
          <w:tcPr>
            <w:tcW w:w="745" w:type="dxa"/>
            <w:vAlign w:val="center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14.</w:t>
            </w:r>
          </w:p>
        </w:tc>
        <w:tc>
          <w:tcPr>
            <w:tcW w:w="2409" w:type="dxa"/>
            <w:vAlign w:val="center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25,5</w:t>
            </w:r>
          </w:p>
        </w:tc>
        <w:tc>
          <w:tcPr>
            <w:tcW w:w="6380" w:type="dxa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0724285300:05:001:0124</w:t>
            </w:r>
          </w:p>
        </w:tc>
      </w:tr>
      <w:tr w:rsidR="00FA2200" w:rsidRPr="0007655E" w:rsidTr="00AF2ADC">
        <w:trPr>
          <w:trHeight w:val="234"/>
        </w:trPr>
        <w:tc>
          <w:tcPr>
            <w:tcW w:w="745" w:type="dxa"/>
            <w:vAlign w:val="center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15.</w:t>
            </w:r>
          </w:p>
        </w:tc>
        <w:tc>
          <w:tcPr>
            <w:tcW w:w="2409" w:type="dxa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2,07</w:t>
            </w:r>
          </w:p>
        </w:tc>
        <w:tc>
          <w:tcPr>
            <w:tcW w:w="6380" w:type="dxa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0724283400:05:003:0080</w:t>
            </w:r>
          </w:p>
        </w:tc>
      </w:tr>
      <w:tr w:rsidR="00FA2200" w:rsidRPr="0007655E" w:rsidTr="00AF2ADC">
        <w:trPr>
          <w:trHeight w:val="234"/>
        </w:trPr>
        <w:tc>
          <w:tcPr>
            <w:tcW w:w="745" w:type="dxa"/>
            <w:vAlign w:val="center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16.</w:t>
            </w:r>
          </w:p>
        </w:tc>
        <w:tc>
          <w:tcPr>
            <w:tcW w:w="2409" w:type="dxa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134,22</w:t>
            </w:r>
          </w:p>
        </w:tc>
        <w:tc>
          <w:tcPr>
            <w:tcW w:w="6380" w:type="dxa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0724255300:02:002:0027</w:t>
            </w:r>
          </w:p>
        </w:tc>
      </w:tr>
      <w:tr w:rsidR="00FA2200" w:rsidRPr="0007655E" w:rsidTr="00AF2ADC">
        <w:trPr>
          <w:trHeight w:val="234"/>
        </w:trPr>
        <w:tc>
          <w:tcPr>
            <w:tcW w:w="745" w:type="dxa"/>
            <w:vAlign w:val="center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17.</w:t>
            </w:r>
          </w:p>
        </w:tc>
        <w:tc>
          <w:tcPr>
            <w:tcW w:w="2409" w:type="dxa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159,3</w:t>
            </w:r>
          </w:p>
        </w:tc>
        <w:tc>
          <w:tcPr>
            <w:tcW w:w="6380" w:type="dxa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0724283900:07:001:0054</w:t>
            </w:r>
          </w:p>
        </w:tc>
      </w:tr>
      <w:tr w:rsidR="00FA2200" w:rsidRPr="0007655E" w:rsidTr="00AF2ADC">
        <w:trPr>
          <w:trHeight w:val="234"/>
        </w:trPr>
        <w:tc>
          <w:tcPr>
            <w:tcW w:w="745" w:type="dxa"/>
            <w:vAlign w:val="center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18.</w:t>
            </w:r>
          </w:p>
        </w:tc>
        <w:tc>
          <w:tcPr>
            <w:tcW w:w="2409" w:type="dxa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281,0610</w:t>
            </w:r>
          </w:p>
        </w:tc>
        <w:tc>
          <w:tcPr>
            <w:tcW w:w="6380" w:type="dxa"/>
          </w:tcPr>
          <w:p w:rsidR="00FA2200" w:rsidRPr="00FA2200" w:rsidRDefault="00FA2200" w:rsidP="00FA2200">
            <w:pPr>
              <w:jc w:val="center"/>
              <w:rPr>
                <w:sz w:val="28"/>
                <w:szCs w:val="28"/>
              </w:rPr>
            </w:pPr>
            <w:r w:rsidRPr="00FA2200">
              <w:rPr>
                <w:sz w:val="28"/>
                <w:szCs w:val="28"/>
              </w:rPr>
              <w:t>0724287600:03:002:0119</w:t>
            </w:r>
          </w:p>
        </w:tc>
      </w:tr>
    </w:tbl>
    <w:p w:rsidR="00FA2200" w:rsidRDefault="00FA2200" w:rsidP="00760464">
      <w:pPr>
        <w:jc w:val="center"/>
      </w:pPr>
    </w:p>
    <w:p w:rsidR="00760464" w:rsidRDefault="00760464" w:rsidP="00760464">
      <w:pPr>
        <w:jc w:val="center"/>
      </w:pPr>
      <w:r>
        <w:t>_______________________________________</w:t>
      </w:r>
    </w:p>
    <w:p w:rsidR="00760464" w:rsidRDefault="00760464" w:rsidP="00760464"/>
    <w:sectPr w:rsidR="00760464" w:rsidSect="00A329C1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258" w:rsidRDefault="007C2258" w:rsidP="00E96CA4">
      <w:r>
        <w:separator/>
      </w:r>
    </w:p>
  </w:endnote>
  <w:endnote w:type="continuationSeparator" w:id="0">
    <w:p w:rsidR="007C2258" w:rsidRDefault="007C2258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258" w:rsidRDefault="007C2258" w:rsidP="00E96CA4">
      <w:r>
        <w:separator/>
      </w:r>
    </w:p>
  </w:footnote>
  <w:footnote w:type="continuationSeparator" w:id="0">
    <w:p w:rsidR="007C2258" w:rsidRDefault="007C2258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1EEC"/>
    <w:rsid w:val="0000298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3BCC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31F7"/>
    <w:rsid w:val="0012498E"/>
    <w:rsid w:val="00131060"/>
    <w:rsid w:val="0013127D"/>
    <w:rsid w:val="001318E0"/>
    <w:rsid w:val="001320DA"/>
    <w:rsid w:val="00134A80"/>
    <w:rsid w:val="00135446"/>
    <w:rsid w:val="00136CFF"/>
    <w:rsid w:val="001370C8"/>
    <w:rsid w:val="00140B59"/>
    <w:rsid w:val="00142B8D"/>
    <w:rsid w:val="001451B7"/>
    <w:rsid w:val="001515CA"/>
    <w:rsid w:val="00153152"/>
    <w:rsid w:val="00155814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1387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6E63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271A8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52F8"/>
    <w:rsid w:val="00437728"/>
    <w:rsid w:val="004435B3"/>
    <w:rsid w:val="00443B85"/>
    <w:rsid w:val="00445E69"/>
    <w:rsid w:val="00446142"/>
    <w:rsid w:val="00454038"/>
    <w:rsid w:val="00457068"/>
    <w:rsid w:val="00460174"/>
    <w:rsid w:val="00462B55"/>
    <w:rsid w:val="004655C7"/>
    <w:rsid w:val="0047780D"/>
    <w:rsid w:val="004832AB"/>
    <w:rsid w:val="004843C5"/>
    <w:rsid w:val="00484C2C"/>
    <w:rsid w:val="00484EA7"/>
    <w:rsid w:val="00486441"/>
    <w:rsid w:val="00486C72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468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4B3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3C6D"/>
    <w:rsid w:val="006C59FF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544E"/>
    <w:rsid w:val="007B6D0B"/>
    <w:rsid w:val="007B6E2C"/>
    <w:rsid w:val="007C0DFD"/>
    <w:rsid w:val="007C2258"/>
    <w:rsid w:val="007C271F"/>
    <w:rsid w:val="007C3634"/>
    <w:rsid w:val="007C5F1B"/>
    <w:rsid w:val="007E162E"/>
    <w:rsid w:val="007E2C32"/>
    <w:rsid w:val="007E44F4"/>
    <w:rsid w:val="007E5996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26C1"/>
    <w:rsid w:val="00854D7A"/>
    <w:rsid w:val="00857B8D"/>
    <w:rsid w:val="00860805"/>
    <w:rsid w:val="00864D3B"/>
    <w:rsid w:val="008678F0"/>
    <w:rsid w:val="00871BA9"/>
    <w:rsid w:val="008815C7"/>
    <w:rsid w:val="0088409A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4681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033A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20543"/>
    <w:rsid w:val="00A21554"/>
    <w:rsid w:val="00A2483A"/>
    <w:rsid w:val="00A26AE2"/>
    <w:rsid w:val="00A270B1"/>
    <w:rsid w:val="00A3196D"/>
    <w:rsid w:val="00A31BC3"/>
    <w:rsid w:val="00A329C1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943CF"/>
    <w:rsid w:val="00BA15F3"/>
    <w:rsid w:val="00BA189E"/>
    <w:rsid w:val="00BA19E1"/>
    <w:rsid w:val="00BA21C8"/>
    <w:rsid w:val="00BA45C0"/>
    <w:rsid w:val="00BA761B"/>
    <w:rsid w:val="00BB081F"/>
    <w:rsid w:val="00BB0B56"/>
    <w:rsid w:val="00BB1208"/>
    <w:rsid w:val="00BB2498"/>
    <w:rsid w:val="00BB6D07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464D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830"/>
    <w:rsid w:val="00CE2B9B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4704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2200"/>
    <w:rsid w:val="00FA3362"/>
    <w:rsid w:val="00FA7219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434365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BB6D07"/>
  </w:style>
  <w:style w:type="character" w:customStyle="1" w:styleId="10pt">
    <w:name w:val="Основний текст + 10 pt"/>
    <w:rsid w:val="00FA22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4">
    <w:name w:val="Основний текст2"/>
    <w:basedOn w:val="a"/>
    <w:rsid w:val="00FA2200"/>
    <w:pPr>
      <w:widowControl w:val="0"/>
      <w:shd w:val="clear" w:color="auto" w:fill="FFFFFF"/>
      <w:spacing w:before="120" w:line="302" w:lineRule="exact"/>
      <w:jc w:val="center"/>
    </w:pPr>
    <w:rPr>
      <w:color w:val="000000"/>
      <w:lang w:eastAsia="uk-UA" w:bidi="uk-UA"/>
    </w:rPr>
  </w:style>
  <w:style w:type="paragraph" w:styleId="af9">
    <w:name w:val="No Spacing"/>
    <w:uiPriority w:val="1"/>
    <w:qFormat/>
    <w:rsid w:val="00FA2200"/>
    <w:rPr>
      <w:sz w:val="24"/>
      <w:szCs w:val="24"/>
      <w:lang w:val="uk-UA"/>
    </w:rPr>
  </w:style>
  <w:style w:type="paragraph" w:customStyle="1" w:styleId="33">
    <w:name w:val="Основний текст3"/>
    <w:basedOn w:val="a"/>
    <w:rsid w:val="00FA2200"/>
    <w:pPr>
      <w:widowControl w:val="0"/>
      <w:shd w:val="clear" w:color="auto" w:fill="FFFFFF"/>
      <w:spacing w:before="12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B0C47-EBB6-4801-8595-0CD03241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7</cp:revision>
  <cp:lastPrinted>2022-02-15T07:32:00Z</cp:lastPrinted>
  <dcterms:created xsi:type="dcterms:W3CDTF">2022-08-29T07:25:00Z</dcterms:created>
  <dcterms:modified xsi:type="dcterms:W3CDTF">2022-09-09T09:12:00Z</dcterms:modified>
</cp:coreProperties>
</file>