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E22" w:rsidRPr="002B6129" w:rsidRDefault="009D5E22" w:rsidP="00AD4366">
      <w:pPr>
        <w:spacing w:after="0" w:line="240" w:lineRule="auto"/>
        <w:ind w:left="11482"/>
        <w:rPr>
          <w:rFonts w:ascii="Times New Roman" w:hAnsi="Times New Roman" w:cs="Times New Roman"/>
          <w:sz w:val="24"/>
          <w:szCs w:val="24"/>
        </w:rPr>
      </w:pPr>
      <w:r w:rsidRPr="002B6129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AD4366">
        <w:rPr>
          <w:rFonts w:ascii="Times New Roman" w:hAnsi="Times New Roman" w:cs="Times New Roman"/>
          <w:sz w:val="24"/>
          <w:szCs w:val="24"/>
        </w:rPr>
        <w:t>3</w:t>
      </w:r>
    </w:p>
    <w:p w:rsidR="009D5E22" w:rsidRDefault="009D5E22" w:rsidP="00AD4366">
      <w:pPr>
        <w:spacing w:after="0" w:line="240" w:lineRule="auto"/>
        <w:ind w:left="114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2B6129">
        <w:rPr>
          <w:rFonts w:ascii="Times New Roman" w:hAnsi="Times New Roman" w:cs="Times New Roman"/>
          <w:sz w:val="24"/>
          <w:szCs w:val="24"/>
        </w:rPr>
        <w:t>о Регіональної програми розвитку транскордонного співробітництва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5E22" w:rsidRPr="002B6129" w:rsidRDefault="009D5E22" w:rsidP="00AD4366">
      <w:pPr>
        <w:spacing w:after="0" w:line="240" w:lineRule="auto"/>
        <w:ind w:left="11482"/>
        <w:rPr>
          <w:rFonts w:ascii="Times New Roman" w:hAnsi="Times New Roman" w:cs="Times New Roman"/>
          <w:sz w:val="24"/>
          <w:szCs w:val="24"/>
        </w:rPr>
      </w:pPr>
      <w:r w:rsidRPr="002B6129">
        <w:rPr>
          <w:rFonts w:ascii="Times New Roman" w:hAnsi="Times New Roman" w:cs="Times New Roman"/>
          <w:sz w:val="24"/>
          <w:szCs w:val="24"/>
        </w:rPr>
        <w:t>на 2022–</w:t>
      </w:r>
      <w:r>
        <w:rPr>
          <w:rFonts w:ascii="Times New Roman" w:hAnsi="Times New Roman" w:cs="Times New Roman"/>
          <w:sz w:val="24"/>
          <w:szCs w:val="24"/>
        </w:rPr>
        <w:t>2027 роки</w:t>
      </w:r>
    </w:p>
    <w:p w:rsidR="009D5E22" w:rsidRDefault="009D5E22" w:rsidP="00AD4366">
      <w:pPr>
        <w:spacing w:after="0" w:line="240" w:lineRule="auto"/>
        <w:ind w:left="11482"/>
        <w:rPr>
          <w:rFonts w:ascii="Times New Roman" w:hAnsi="Times New Roman" w:cs="Times New Roman"/>
          <w:sz w:val="24"/>
          <w:szCs w:val="24"/>
        </w:rPr>
      </w:pPr>
      <w:r w:rsidRPr="002B612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абзац </w:t>
      </w:r>
      <w:r w:rsidR="00AD4366">
        <w:rPr>
          <w:rFonts w:ascii="Times New Roman" w:hAnsi="Times New Roman" w:cs="Times New Roman"/>
          <w:sz w:val="24"/>
          <w:szCs w:val="24"/>
        </w:rPr>
        <w:t>дв</w:t>
      </w:r>
      <w:r>
        <w:rPr>
          <w:rFonts w:ascii="Times New Roman" w:hAnsi="Times New Roman" w:cs="Times New Roman"/>
          <w:sz w:val="24"/>
          <w:szCs w:val="24"/>
        </w:rPr>
        <w:t xml:space="preserve">адцятий </w:t>
      </w:r>
      <w:r w:rsidRPr="002B6129">
        <w:rPr>
          <w:rFonts w:ascii="Times New Roman" w:hAnsi="Times New Roman" w:cs="Times New Roman"/>
          <w:sz w:val="24"/>
          <w:szCs w:val="24"/>
        </w:rPr>
        <w:t>пункт</w:t>
      </w:r>
      <w:r w:rsidR="00AD4366">
        <w:rPr>
          <w:rFonts w:ascii="Times New Roman" w:hAnsi="Times New Roman" w:cs="Times New Roman"/>
          <w:sz w:val="24"/>
          <w:szCs w:val="24"/>
        </w:rPr>
        <w:t xml:space="preserve">у 6 розділу </w:t>
      </w:r>
      <w:r w:rsidR="00AD4366" w:rsidRPr="00D61913">
        <w:rPr>
          <w:rFonts w:ascii="Times New Roman" w:hAnsi="Times New Roman" w:cs="Times New Roman"/>
          <w:sz w:val="24"/>
          <w:szCs w:val="24"/>
        </w:rPr>
        <w:t>V</w:t>
      </w:r>
      <w:r w:rsidR="00AD4366">
        <w:rPr>
          <w:rFonts w:ascii="Times New Roman" w:hAnsi="Times New Roman" w:cs="Times New Roman"/>
          <w:sz w:val="24"/>
          <w:szCs w:val="24"/>
        </w:rPr>
        <w:t>І</w:t>
      </w:r>
      <w:r w:rsidRPr="002B6129">
        <w:rPr>
          <w:rFonts w:ascii="Times New Roman" w:hAnsi="Times New Roman" w:cs="Times New Roman"/>
          <w:sz w:val="24"/>
          <w:szCs w:val="24"/>
        </w:rPr>
        <w:t>)</w:t>
      </w:r>
    </w:p>
    <w:p w:rsidR="00AD4366" w:rsidRDefault="00AD4366" w:rsidP="009D5E22">
      <w:pPr>
        <w:spacing w:after="0" w:line="240" w:lineRule="auto"/>
        <w:ind w:left="12036" w:firstLine="13"/>
        <w:rPr>
          <w:rFonts w:ascii="Times New Roman" w:hAnsi="Times New Roman" w:cs="Times New Roman"/>
          <w:sz w:val="24"/>
          <w:szCs w:val="24"/>
        </w:rPr>
      </w:pPr>
    </w:p>
    <w:p w:rsidR="00E22DE3" w:rsidRDefault="00E22DE3" w:rsidP="009D5E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22DE3">
        <w:rPr>
          <w:rFonts w:ascii="Times New Roman" w:hAnsi="Times New Roman" w:cs="Times New Roman"/>
          <w:b/>
          <w:sz w:val="28"/>
        </w:rPr>
        <w:t>Результативні показники виконання програми</w:t>
      </w:r>
    </w:p>
    <w:p w:rsidR="00AD4366" w:rsidRPr="00E22DE3" w:rsidRDefault="00AD4366" w:rsidP="009D5E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"/>
        <w:gridCol w:w="3615"/>
        <w:gridCol w:w="1575"/>
        <w:gridCol w:w="4825"/>
        <w:gridCol w:w="1332"/>
        <w:gridCol w:w="996"/>
        <w:gridCol w:w="839"/>
        <w:gridCol w:w="840"/>
        <w:gridCol w:w="1222"/>
      </w:tblGrid>
      <w:tr w:rsidR="00E22DE3" w:rsidRPr="005D6BF4" w:rsidTr="00AD4366">
        <w:trPr>
          <w:trHeight w:val="330"/>
        </w:trPr>
        <w:tc>
          <w:tcPr>
            <w:tcW w:w="628" w:type="dxa"/>
            <w:vMerge w:val="restart"/>
            <w:hideMark/>
          </w:tcPr>
          <w:p w:rsidR="00E22DE3" w:rsidRPr="00AD4366" w:rsidRDefault="00E22DE3" w:rsidP="00AD436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4366">
              <w:rPr>
                <w:rFonts w:ascii="Times New Roman" w:hAnsi="Times New Roman" w:cs="Times New Roman"/>
                <w:bCs/>
                <w:sz w:val="24"/>
                <w:szCs w:val="24"/>
              </w:rPr>
              <w:t>№ з/п</w:t>
            </w:r>
          </w:p>
        </w:tc>
        <w:tc>
          <w:tcPr>
            <w:tcW w:w="3620" w:type="dxa"/>
            <w:vMerge w:val="restart"/>
            <w:hideMark/>
          </w:tcPr>
          <w:p w:rsidR="00E22DE3" w:rsidRPr="00AD4366" w:rsidRDefault="00E22DE3" w:rsidP="00AD436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4366">
              <w:rPr>
                <w:rFonts w:ascii="Times New Roman" w:hAnsi="Times New Roman" w:cs="Times New Roman"/>
                <w:bCs/>
                <w:sz w:val="24"/>
                <w:szCs w:val="24"/>
              </w:rPr>
              <w:t>Назва завдання</w:t>
            </w:r>
          </w:p>
        </w:tc>
        <w:tc>
          <w:tcPr>
            <w:tcW w:w="1559" w:type="dxa"/>
            <w:vMerge w:val="restart"/>
            <w:hideMark/>
          </w:tcPr>
          <w:p w:rsidR="00E22DE3" w:rsidRPr="00AD4366" w:rsidRDefault="00E22DE3" w:rsidP="00AD436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4366">
              <w:rPr>
                <w:rFonts w:ascii="Times New Roman" w:hAnsi="Times New Roman" w:cs="Times New Roman"/>
                <w:bCs/>
                <w:sz w:val="24"/>
                <w:szCs w:val="24"/>
              </w:rPr>
              <w:t>Вид показника</w:t>
            </w:r>
          </w:p>
        </w:tc>
        <w:tc>
          <w:tcPr>
            <w:tcW w:w="4834" w:type="dxa"/>
            <w:vMerge w:val="restart"/>
            <w:hideMark/>
          </w:tcPr>
          <w:p w:rsidR="00E22DE3" w:rsidRPr="00AD4366" w:rsidRDefault="00E22DE3" w:rsidP="00AD436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4366">
              <w:rPr>
                <w:rFonts w:ascii="Times New Roman" w:hAnsi="Times New Roman" w:cs="Times New Roman"/>
                <w:bCs/>
                <w:sz w:val="24"/>
                <w:szCs w:val="24"/>
              </w:rPr>
              <w:t>Показники виконання заходу</w:t>
            </w:r>
          </w:p>
        </w:tc>
        <w:tc>
          <w:tcPr>
            <w:tcW w:w="1332" w:type="dxa"/>
            <w:vMerge w:val="restart"/>
            <w:hideMark/>
          </w:tcPr>
          <w:p w:rsidR="00E22DE3" w:rsidRPr="00AD4366" w:rsidRDefault="00E22DE3" w:rsidP="00AD436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4366">
              <w:rPr>
                <w:rFonts w:ascii="Times New Roman" w:hAnsi="Times New Roman" w:cs="Times New Roman"/>
                <w:bCs/>
                <w:sz w:val="24"/>
                <w:szCs w:val="24"/>
              </w:rPr>
              <w:t>Одиниця виміру</w:t>
            </w:r>
          </w:p>
        </w:tc>
        <w:tc>
          <w:tcPr>
            <w:tcW w:w="3898" w:type="dxa"/>
            <w:gridSpan w:val="4"/>
            <w:hideMark/>
          </w:tcPr>
          <w:p w:rsidR="00E22DE3" w:rsidRPr="00AD4366" w:rsidRDefault="00E22DE3" w:rsidP="00AD436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4366">
              <w:rPr>
                <w:rFonts w:ascii="Times New Roman" w:hAnsi="Times New Roman" w:cs="Times New Roman"/>
                <w:bCs/>
                <w:sz w:val="24"/>
                <w:szCs w:val="24"/>
              </w:rPr>
              <w:t>Значення показників за роками</w:t>
            </w:r>
          </w:p>
        </w:tc>
      </w:tr>
      <w:tr w:rsidR="00E22DE3" w:rsidRPr="005D6BF4" w:rsidTr="00AD4366">
        <w:trPr>
          <w:trHeight w:val="70"/>
        </w:trPr>
        <w:tc>
          <w:tcPr>
            <w:tcW w:w="628" w:type="dxa"/>
            <w:vMerge/>
            <w:hideMark/>
          </w:tcPr>
          <w:p w:rsidR="00E22DE3" w:rsidRPr="00AD4366" w:rsidRDefault="00E22DE3" w:rsidP="00AD436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AD4366" w:rsidRDefault="00E22DE3" w:rsidP="00AD436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hideMark/>
          </w:tcPr>
          <w:p w:rsidR="00E22DE3" w:rsidRPr="00AD4366" w:rsidRDefault="00E22DE3" w:rsidP="00AD436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34" w:type="dxa"/>
            <w:vMerge/>
            <w:hideMark/>
          </w:tcPr>
          <w:p w:rsidR="00E22DE3" w:rsidRPr="00AD4366" w:rsidRDefault="00E22DE3" w:rsidP="00AD436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32" w:type="dxa"/>
            <w:vMerge/>
            <w:hideMark/>
          </w:tcPr>
          <w:p w:rsidR="00E22DE3" w:rsidRPr="00AD4366" w:rsidRDefault="00E22DE3" w:rsidP="00AD436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6" w:type="dxa"/>
            <w:hideMark/>
          </w:tcPr>
          <w:p w:rsidR="00E22DE3" w:rsidRPr="00AD4366" w:rsidRDefault="00E22DE3" w:rsidP="00AD436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4366">
              <w:rPr>
                <w:rFonts w:ascii="Times New Roman" w:hAnsi="Times New Roman" w:cs="Times New Roman"/>
                <w:bCs/>
                <w:sz w:val="24"/>
                <w:szCs w:val="24"/>
              </w:rPr>
              <w:t>2022</w:t>
            </w:r>
          </w:p>
        </w:tc>
        <w:tc>
          <w:tcPr>
            <w:tcW w:w="839" w:type="dxa"/>
            <w:hideMark/>
          </w:tcPr>
          <w:p w:rsidR="00E22DE3" w:rsidRPr="00AD4366" w:rsidRDefault="00E22DE3" w:rsidP="00AD436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4366">
              <w:rPr>
                <w:rFonts w:ascii="Times New Roman" w:hAnsi="Times New Roman" w:cs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840" w:type="dxa"/>
            <w:hideMark/>
          </w:tcPr>
          <w:p w:rsidR="00E22DE3" w:rsidRPr="00AD4366" w:rsidRDefault="00E22DE3" w:rsidP="00AD436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4366">
              <w:rPr>
                <w:rFonts w:ascii="Times New Roman" w:hAnsi="Times New Roman" w:cs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1223" w:type="dxa"/>
            <w:hideMark/>
          </w:tcPr>
          <w:p w:rsidR="00E22DE3" w:rsidRPr="00AD4366" w:rsidRDefault="00E22DE3" w:rsidP="00AD436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4366">
              <w:rPr>
                <w:rFonts w:ascii="Times New Roman" w:hAnsi="Times New Roman" w:cs="Times New Roman"/>
                <w:bCs/>
                <w:sz w:val="24"/>
                <w:szCs w:val="24"/>
              </w:rPr>
              <w:t>2025-2027</w:t>
            </w:r>
          </w:p>
        </w:tc>
      </w:tr>
      <w:tr w:rsidR="00E22DE3" w:rsidRPr="005D6BF4" w:rsidTr="00AD4366">
        <w:trPr>
          <w:trHeight w:val="70"/>
        </w:trPr>
        <w:tc>
          <w:tcPr>
            <w:tcW w:w="628" w:type="dxa"/>
            <w:hideMark/>
          </w:tcPr>
          <w:p w:rsidR="00E22DE3" w:rsidRPr="005D6BF4" w:rsidRDefault="00E22DE3" w:rsidP="00AD4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0" w:type="dxa"/>
            <w:hideMark/>
          </w:tcPr>
          <w:p w:rsidR="00E22DE3" w:rsidRPr="005D6BF4" w:rsidRDefault="00E22DE3" w:rsidP="00AD4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E22DE3" w:rsidRPr="005D6BF4" w:rsidRDefault="00E22DE3" w:rsidP="00AD4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34" w:type="dxa"/>
            <w:hideMark/>
          </w:tcPr>
          <w:p w:rsidR="00E22DE3" w:rsidRPr="005D6BF4" w:rsidRDefault="00E22DE3" w:rsidP="00AD4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2" w:type="dxa"/>
            <w:hideMark/>
          </w:tcPr>
          <w:p w:rsidR="00E22DE3" w:rsidRPr="005D6BF4" w:rsidRDefault="00E22DE3" w:rsidP="00AD4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6" w:type="dxa"/>
            <w:hideMark/>
          </w:tcPr>
          <w:p w:rsidR="00E22DE3" w:rsidRPr="005D6BF4" w:rsidRDefault="00E22DE3" w:rsidP="00AD4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9" w:type="dxa"/>
            <w:hideMark/>
          </w:tcPr>
          <w:p w:rsidR="00E22DE3" w:rsidRPr="005D6BF4" w:rsidRDefault="00E22DE3" w:rsidP="00AD4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0" w:type="dxa"/>
            <w:hideMark/>
          </w:tcPr>
          <w:p w:rsidR="00E22DE3" w:rsidRPr="005D6BF4" w:rsidRDefault="00E22DE3" w:rsidP="00AD4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23" w:type="dxa"/>
            <w:hideMark/>
          </w:tcPr>
          <w:p w:rsidR="00E22DE3" w:rsidRPr="005D6BF4" w:rsidRDefault="00E22DE3" w:rsidP="00AD4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22DE3" w:rsidRPr="005D6BF4" w:rsidTr="00AD4366">
        <w:trPr>
          <w:trHeight w:val="645"/>
        </w:trPr>
        <w:tc>
          <w:tcPr>
            <w:tcW w:w="15871" w:type="dxa"/>
            <w:gridSpan w:val="9"/>
            <w:vAlign w:val="center"/>
            <w:hideMark/>
          </w:tcPr>
          <w:p w:rsidR="00E22DE3" w:rsidRPr="005D6BF4" w:rsidRDefault="00E22DE3" w:rsidP="005221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І. Поглиблення міжнародних </w:t>
            </w:r>
            <w:proofErr w:type="spellStart"/>
            <w:r w:rsidRPr="005D6B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зв'язків</w:t>
            </w:r>
            <w:proofErr w:type="spellEnd"/>
            <w:r w:rsidRPr="005D6B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та міжрегіональної співпраці, сприяння європейській та євроатлантичній інтеграції</w:t>
            </w:r>
          </w:p>
        </w:tc>
      </w:tr>
      <w:tr w:rsidR="00E22DE3" w:rsidRPr="005D6BF4" w:rsidTr="00AD4366">
        <w:trPr>
          <w:trHeight w:val="571"/>
        </w:trPr>
        <w:tc>
          <w:tcPr>
            <w:tcW w:w="628" w:type="dxa"/>
            <w:vMerge w:val="restart"/>
            <w:hideMark/>
          </w:tcPr>
          <w:p w:rsidR="00E22DE3" w:rsidRPr="005D6BF4" w:rsidRDefault="00370341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0" w:type="dxa"/>
            <w:vMerge w:val="restart"/>
            <w:hideMark/>
          </w:tcPr>
          <w:p w:rsidR="00E22DE3" w:rsidRPr="005D6BF4" w:rsidRDefault="00E22DE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Підготовка програм візитів офіційних делегацій іноземних держав до Волинської області (дипломатичного корпусу, представників регіонів-партнерів області </w:t>
            </w:r>
            <w:r w:rsidR="00AD436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 рамках чинних і планованих </w:t>
            </w: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дво</w:t>
            </w:r>
            <w:proofErr w:type="spellEnd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- та багатосторонніх документів), супровід делегацій, організація їхніх зустрічей з керівництвом області</w:t>
            </w:r>
          </w:p>
        </w:tc>
        <w:tc>
          <w:tcPr>
            <w:tcW w:w="1559" w:type="dxa"/>
            <w:hideMark/>
          </w:tcPr>
          <w:p w:rsidR="00E22DE3" w:rsidRPr="005D6BF4" w:rsidRDefault="00AD4366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итрат</w:t>
            </w:r>
          </w:p>
        </w:tc>
        <w:tc>
          <w:tcPr>
            <w:tcW w:w="4834" w:type="dxa"/>
            <w:hideMark/>
          </w:tcPr>
          <w:p w:rsidR="00E22DE3" w:rsidRPr="005D6BF4" w:rsidRDefault="00AD4366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бсяг фінансового ресурсу, необхідного для проведення зустрічей іноземних делегацій на території області</w:t>
            </w:r>
          </w:p>
        </w:tc>
        <w:tc>
          <w:tcPr>
            <w:tcW w:w="1332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996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39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40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3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E22DE3" w:rsidRPr="005D6BF4" w:rsidTr="00AD4366">
        <w:trPr>
          <w:trHeight w:val="70"/>
        </w:trPr>
        <w:tc>
          <w:tcPr>
            <w:tcW w:w="628" w:type="dxa"/>
            <w:vMerge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AD4366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родукту</w:t>
            </w:r>
          </w:p>
        </w:tc>
        <w:tc>
          <w:tcPr>
            <w:tcW w:w="4834" w:type="dxa"/>
            <w:hideMark/>
          </w:tcPr>
          <w:p w:rsidR="00E22DE3" w:rsidRPr="005D6BF4" w:rsidRDefault="00AD4366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ількість прийнятих іноземних делегацій, окремих представників іноземних держав</w:t>
            </w:r>
          </w:p>
        </w:tc>
        <w:tc>
          <w:tcPr>
            <w:tcW w:w="1332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39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0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23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E22DE3" w:rsidRPr="005D6BF4" w:rsidTr="00AD4366">
        <w:trPr>
          <w:trHeight w:val="1008"/>
        </w:trPr>
        <w:tc>
          <w:tcPr>
            <w:tcW w:w="628" w:type="dxa"/>
            <w:vMerge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AD4366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фективності</w:t>
            </w:r>
          </w:p>
        </w:tc>
        <w:tc>
          <w:tcPr>
            <w:tcW w:w="4834" w:type="dxa"/>
            <w:hideMark/>
          </w:tcPr>
          <w:p w:rsidR="00E22DE3" w:rsidRPr="005D6BF4" w:rsidRDefault="00AD4366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ередні витрати на проведення прийомів, зустрічей</w:t>
            </w:r>
            <w:r w:rsidR="005221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делегацій та представників іноземних держав на терито</w:t>
            </w:r>
            <w:r w:rsidR="005221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ії Волинської області</w:t>
            </w:r>
          </w:p>
        </w:tc>
        <w:tc>
          <w:tcPr>
            <w:tcW w:w="1332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/од.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9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0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23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22DE3" w:rsidRPr="005D6BF4" w:rsidTr="00AD4366">
        <w:trPr>
          <w:trHeight w:val="70"/>
        </w:trPr>
        <w:tc>
          <w:tcPr>
            <w:tcW w:w="628" w:type="dxa"/>
            <w:vMerge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AD4366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кості</w:t>
            </w:r>
          </w:p>
        </w:tc>
        <w:tc>
          <w:tcPr>
            <w:tcW w:w="4834" w:type="dxa"/>
            <w:hideMark/>
          </w:tcPr>
          <w:p w:rsidR="00E22DE3" w:rsidRPr="005D6BF4" w:rsidRDefault="00AD4366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піввідношення кількості підписаних угод, меморандумів, намірів про співробітництво тощо, проєктів, наданої допомоги, запроваджених ініціатив до зап</w:t>
            </w:r>
            <w:r w:rsidR="0052211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анованих</w:t>
            </w:r>
          </w:p>
        </w:tc>
        <w:tc>
          <w:tcPr>
            <w:tcW w:w="1332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6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3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22DE3" w:rsidRPr="005D6BF4" w:rsidTr="003B4E93">
        <w:trPr>
          <w:trHeight w:val="606"/>
        </w:trPr>
        <w:tc>
          <w:tcPr>
            <w:tcW w:w="628" w:type="dxa"/>
            <w:vMerge w:val="restart"/>
            <w:hideMark/>
          </w:tcPr>
          <w:p w:rsidR="00E22DE3" w:rsidRPr="005D6BF4" w:rsidRDefault="00370341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0" w:type="dxa"/>
            <w:vMerge w:val="restart"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Підготовка програм візитів і організація прийомів делегацій НАТО, ООН та спеціалізованих </w:t>
            </w:r>
            <w:r w:rsidRPr="005D6B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агенцій ООН до Волинської області  </w:t>
            </w:r>
          </w:p>
        </w:tc>
        <w:tc>
          <w:tcPr>
            <w:tcW w:w="1559" w:type="dxa"/>
            <w:hideMark/>
          </w:tcPr>
          <w:p w:rsidR="00E22DE3" w:rsidRPr="005D6BF4" w:rsidRDefault="00536FA6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итрат</w:t>
            </w:r>
          </w:p>
        </w:tc>
        <w:tc>
          <w:tcPr>
            <w:tcW w:w="4834" w:type="dxa"/>
            <w:hideMark/>
          </w:tcPr>
          <w:p w:rsidR="00E22DE3" w:rsidRPr="005D6BF4" w:rsidRDefault="00536FA6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бсяг фінансового ресурсу, необхідного для організації прийомів делегацій НАТО, ООН та спеціалізованих агенцій ООН на території області</w:t>
            </w:r>
          </w:p>
        </w:tc>
        <w:tc>
          <w:tcPr>
            <w:tcW w:w="1332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996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39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40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23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E22DE3" w:rsidRPr="005D6BF4" w:rsidTr="003B4E93">
        <w:trPr>
          <w:trHeight w:val="70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536FA6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родукту</w:t>
            </w:r>
          </w:p>
        </w:tc>
        <w:tc>
          <w:tcPr>
            <w:tcW w:w="4834" w:type="dxa"/>
            <w:hideMark/>
          </w:tcPr>
          <w:p w:rsidR="00E22DE3" w:rsidRPr="005D6BF4" w:rsidRDefault="00536FA6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ількість прийнятих делегацій НАТО, ООН та спеціалізованих агенцій ООН</w:t>
            </w:r>
          </w:p>
        </w:tc>
        <w:tc>
          <w:tcPr>
            <w:tcW w:w="1332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9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0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3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22DE3" w:rsidRPr="005D6BF4" w:rsidTr="003B4E93">
        <w:trPr>
          <w:trHeight w:val="167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536FA6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фективності</w:t>
            </w:r>
          </w:p>
        </w:tc>
        <w:tc>
          <w:tcPr>
            <w:tcW w:w="4834" w:type="dxa"/>
            <w:hideMark/>
          </w:tcPr>
          <w:p w:rsidR="00E22DE3" w:rsidRPr="005D6BF4" w:rsidRDefault="00536FA6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ередні витрати на організацію прийомів делегацій НАТО, ООН та спеціалізованих агенцій ООН на території Волинської області</w:t>
            </w:r>
          </w:p>
        </w:tc>
        <w:tc>
          <w:tcPr>
            <w:tcW w:w="1332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/од.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9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0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23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22DE3" w:rsidRPr="005D6BF4" w:rsidTr="003B4E93">
        <w:trPr>
          <w:trHeight w:val="372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536FA6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кості</w:t>
            </w:r>
          </w:p>
        </w:tc>
        <w:tc>
          <w:tcPr>
            <w:tcW w:w="4834" w:type="dxa"/>
            <w:hideMark/>
          </w:tcPr>
          <w:p w:rsidR="00E22DE3" w:rsidRPr="005D6BF4" w:rsidRDefault="00536FA6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піввідношення кількості підписаних угод, меморандумів, намірів про співробітництво тощо, проєктів, наданої допомоги, запроваджених ініціатив до зап</w:t>
            </w:r>
            <w:r w:rsidR="0052211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анованих</w:t>
            </w:r>
          </w:p>
        </w:tc>
        <w:tc>
          <w:tcPr>
            <w:tcW w:w="1332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6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3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22DE3" w:rsidRPr="005D6BF4" w:rsidTr="003B4E93">
        <w:trPr>
          <w:trHeight w:val="70"/>
        </w:trPr>
        <w:tc>
          <w:tcPr>
            <w:tcW w:w="628" w:type="dxa"/>
            <w:vMerge w:val="restart"/>
            <w:hideMark/>
          </w:tcPr>
          <w:p w:rsidR="00E22DE3" w:rsidRPr="005D6BF4" w:rsidRDefault="00370341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20" w:type="dxa"/>
            <w:vMerge w:val="restart"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візитів делегацій Волинської області до регіонів-партнерів іноземних держав у рамках чинних і майбутніх </w:t>
            </w: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дво</w:t>
            </w:r>
            <w:proofErr w:type="spellEnd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- та багатосторонніх документів</w:t>
            </w:r>
            <w:r w:rsidR="003B4E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 у тому числі витрати на відрядження офіційних представників.</w:t>
            </w:r>
          </w:p>
        </w:tc>
        <w:tc>
          <w:tcPr>
            <w:tcW w:w="1559" w:type="dxa"/>
            <w:hideMark/>
          </w:tcPr>
          <w:p w:rsidR="00E22DE3" w:rsidRPr="005D6BF4" w:rsidRDefault="00536FA6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итрат</w:t>
            </w:r>
          </w:p>
        </w:tc>
        <w:tc>
          <w:tcPr>
            <w:tcW w:w="4834" w:type="dxa"/>
            <w:hideMark/>
          </w:tcPr>
          <w:p w:rsidR="00E22DE3" w:rsidRPr="005D6BF4" w:rsidRDefault="00536FA6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бсяг фінансового ресурсу, необхідного для здійснення візитів представників Волинської області до регіонів-партнерів іноземних держав</w:t>
            </w:r>
          </w:p>
        </w:tc>
        <w:tc>
          <w:tcPr>
            <w:tcW w:w="1332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996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39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40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3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E22DE3" w:rsidRPr="005D6BF4" w:rsidTr="003B4E93">
        <w:trPr>
          <w:trHeight w:val="70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родукту</w:t>
            </w:r>
          </w:p>
        </w:tc>
        <w:tc>
          <w:tcPr>
            <w:tcW w:w="4834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ількість здійснених візитів делегацій та окремих представників Волинської області до регіонів-партнерів іноземних держав</w:t>
            </w:r>
          </w:p>
        </w:tc>
        <w:tc>
          <w:tcPr>
            <w:tcW w:w="1332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9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0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23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22DE3" w:rsidRPr="005D6BF4" w:rsidTr="003B4E93">
        <w:trPr>
          <w:trHeight w:val="106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фективності</w:t>
            </w:r>
          </w:p>
        </w:tc>
        <w:tc>
          <w:tcPr>
            <w:tcW w:w="4834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ередні витрати, необхідні для здійснення візитів делегацій та окремих представників Волинської області до регіонів-партнерів іноземних держав</w:t>
            </w:r>
          </w:p>
        </w:tc>
        <w:tc>
          <w:tcPr>
            <w:tcW w:w="1332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/од.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39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0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23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22DE3" w:rsidRPr="005D6BF4" w:rsidTr="003B4E93">
        <w:trPr>
          <w:trHeight w:val="703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кості</w:t>
            </w:r>
          </w:p>
        </w:tc>
        <w:tc>
          <w:tcPr>
            <w:tcW w:w="4834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піввідношення кількості реалі</w:t>
            </w:r>
            <w:r w:rsidR="00FA51CC">
              <w:rPr>
                <w:rFonts w:ascii="Times New Roman" w:hAnsi="Times New Roman" w:cs="Times New Roman"/>
                <w:sz w:val="24"/>
                <w:szCs w:val="24"/>
              </w:rPr>
              <w:t>зованих заходів до загальної кіл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ькості підписаних угод, меморандумів, намірів про співробітництво тощо, проєктів, наданої під</w:t>
            </w:r>
            <w:r w:rsidR="00FA51C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римки/допомоги у різних сферах </w:t>
            </w:r>
          </w:p>
        </w:tc>
        <w:tc>
          <w:tcPr>
            <w:tcW w:w="1332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6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3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22DE3" w:rsidRPr="005D6BF4" w:rsidTr="003B4E93">
        <w:trPr>
          <w:trHeight w:val="70"/>
        </w:trPr>
        <w:tc>
          <w:tcPr>
            <w:tcW w:w="628" w:type="dxa"/>
            <w:vMerge w:val="restart"/>
            <w:hideMark/>
          </w:tcPr>
          <w:p w:rsidR="00E22DE3" w:rsidRPr="005D6BF4" w:rsidRDefault="00370341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20" w:type="dxa"/>
            <w:vMerge w:val="restart"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Проведення заходів з відзначення Дня Європи в області, Днів іноземних держав </w:t>
            </w:r>
            <w:r w:rsidRPr="005D6B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 "Європейських днів добросусідства"</w:t>
            </w:r>
          </w:p>
        </w:tc>
        <w:tc>
          <w:tcPr>
            <w:tcW w:w="1559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итрат</w:t>
            </w:r>
          </w:p>
        </w:tc>
        <w:tc>
          <w:tcPr>
            <w:tcW w:w="4834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бсяг фінансового ресурсу, необхідного для відзначення Дня Європи в області, Днів іноземних держав та "Європейських днів добросусідства"</w:t>
            </w:r>
          </w:p>
        </w:tc>
        <w:tc>
          <w:tcPr>
            <w:tcW w:w="1332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996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3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22DE3" w:rsidRPr="005D6BF4" w:rsidTr="00AD4366">
        <w:trPr>
          <w:trHeight w:val="1269"/>
        </w:trPr>
        <w:tc>
          <w:tcPr>
            <w:tcW w:w="628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родукту</w:t>
            </w:r>
          </w:p>
        </w:tc>
        <w:tc>
          <w:tcPr>
            <w:tcW w:w="4834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ількість проведених Днів іноземних держав у Волинській області</w:t>
            </w:r>
          </w:p>
        </w:tc>
        <w:tc>
          <w:tcPr>
            <w:tcW w:w="1332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0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3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22DE3" w:rsidRPr="005D6BF4" w:rsidTr="003B4E93">
        <w:trPr>
          <w:trHeight w:val="70"/>
        </w:trPr>
        <w:tc>
          <w:tcPr>
            <w:tcW w:w="628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фективності</w:t>
            </w:r>
          </w:p>
        </w:tc>
        <w:tc>
          <w:tcPr>
            <w:tcW w:w="4834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ередні витрати, необхідні для відзначення Дня Європи в області, Днів іноземних держав та "Європейських днів добросусідства"</w:t>
            </w:r>
          </w:p>
        </w:tc>
        <w:tc>
          <w:tcPr>
            <w:tcW w:w="1332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/од.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39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40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23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22DE3" w:rsidRPr="005D6BF4" w:rsidTr="003B4E93">
        <w:trPr>
          <w:trHeight w:val="70"/>
        </w:trPr>
        <w:tc>
          <w:tcPr>
            <w:tcW w:w="628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кості</w:t>
            </w:r>
          </w:p>
        </w:tc>
        <w:tc>
          <w:tcPr>
            <w:tcW w:w="4834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більшення кількості заходів з відзначення Днів іноземних держав у Волинській області</w:t>
            </w:r>
          </w:p>
        </w:tc>
        <w:tc>
          <w:tcPr>
            <w:tcW w:w="1332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6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3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22DE3" w:rsidRPr="005D6BF4" w:rsidTr="00AD4366">
        <w:trPr>
          <w:trHeight w:val="375"/>
        </w:trPr>
        <w:tc>
          <w:tcPr>
            <w:tcW w:w="15871" w:type="dxa"/>
            <w:gridSpan w:val="9"/>
            <w:vAlign w:val="center"/>
            <w:hideMark/>
          </w:tcPr>
          <w:p w:rsidR="00E22DE3" w:rsidRPr="005D6BF4" w:rsidRDefault="00E22DE3" w:rsidP="005221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ІІ. Розвиток транскордонного співробітництва</w:t>
            </w:r>
          </w:p>
        </w:tc>
      </w:tr>
      <w:tr w:rsidR="00E22DE3" w:rsidRPr="005D6BF4" w:rsidTr="003B4E93">
        <w:trPr>
          <w:trHeight w:val="587"/>
        </w:trPr>
        <w:tc>
          <w:tcPr>
            <w:tcW w:w="628" w:type="dxa"/>
            <w:vMerge w:val="restart"/>
            <w:hideMark/>
          </w:tcPr>
          <w:p w:rsidR="00E22DE3" w:rsidRPr="005D6BF4" w:rsidRDefault="00370341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0" w:type="dxa"/>
            <w:vMerge w:val="restart"/>
            <w:hideMark/>
          </w:tcPr>
          <w:p w:rsidR="00E22DE3" w:rsidRPr="005D6BF4" w:rsidRDefault="00E22DE3" w:rsidP="003B4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Налаг</w:t>
            </w:r>
            <w:r w:rsidR="003B4E93">
              <w:rPr>
                <w:rFonts w:ascii="Times New Roman" w:hAnsi="Times New Roman" w:cs="Times New Roman"/>
                <w:sz w:val="24"/>
                <w:szCs w:val="24"/>
              </w:rPr>
              <w:t>одження партнерських відносин,</w:t>
            </w: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 транскордонного співробіт</w:t>
            </w:r>
            <w:r w:rsidR="003B4E93">
              <w:rPr>
                <w:rFonts w:ascii="Times New Roman" w:hAnsi="Times New Roman" w:cs="Times New Roman"/>
                <w:sz w:val="24"/>
                <w:szCs w:val="24"/>
              </w:rPr>
              <w:t>ництва та проведення зустрічей у</w:t>
            </w: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 рамках Програми транскордонного співробітництва «Польща – Білорусь – Україна 2021–2027» </w:t>
            </w:r>
          </w:p>
        </w:tc>
        <w:tc>
          <w:tcPr>
            <w:tcW w:w="1559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итрат</w:t>
            </w:r>
          </w:p>
        </w:tc>
        <w:tc>
          <w:tcPr>
            <w:tcW w:w="4834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бсяг фінансового ресурсу, необхідного для участі представників Волинської області в засіданнях МКРМС 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омісіях</w:t>
            </w:r>
          </w:p>
        </w:tc>
        <w:tc>
          <w:tcPr>
            <w:tcW w:w="1332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996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39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40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23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E22DE3" w:rsidRPr="005D6BF4" w:rsidTr="003B4E93">
        <w:trPr>
          <w:trHeight w:val="458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родукту</w:t>
            </w:r>
          </w:p>
        </w:tc>
        <w:tc>
          <w:tcPr>
            <w:tcW w:w="4834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ількість проведених засідань МКРМС 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омісій</w:t>
            </w:r>
          </w:p>
        </w:tc>
        <w:tc>
          <w:tcPr>
            <w:tcW w:w="1332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9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0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3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22DE3" w:rsidRPr="005D6BF4" w:rsidTr="003B4E93">
        <w:trPr>
          <w:trHeight w:val="70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фективності</w:t>
            </w:r>
          </w:p>
        </w:tc>
        <w:tc>
          <w:tcPr>
            <w:tcW w:w="4834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ередні витрати, необхідні для  проведених засідань МКРМС 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омісій</w:t>
            </w:r>
          </w:p>
        </w:tc>
        <w:tc>
          <w:tcPr>
            <w:tcW w:w="1332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/од.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39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0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3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22DE3" w:rsidRPr="005D6BF4" w:rsidTr="003B4E93">
        <w:trPr>
          <w:trHeight w:val="190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кості</w:t>
            </w:r>
          </w:p>
        </w:tc>
        <w:tc>
          <w:tcPr>
            <w:tcW w:w="4834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піввідношення кількості виконаних протокольних домовленостей до задекларованих</w:t>
            </w:r>
          </w:p>
        </w:tc>
        <w:tc>
          <w:tcPr>
            <w:tcW w:w="1332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6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3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22DE3" w:rsidRPr="005D6BF4" w:rsidTr="003B4E93">
        <w:trPr>
          <w:trHeight w:val="1315"/>
        </w:trPr>
        <w:tc>
          <w:tcPr>
            <w:tcW w:w="628" w:type="dxa"/>
            <w:vMerge w:val="restart"/>
            <w:hideMark/>
          </w:tcPr>
          <w:p w:rsidR="00E22DE3" w:rsidRPr="005D6BF4" w:rsidRDefault="00370341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0" w:type="dxa"/>
            <w:vMerge w:val="restart"/>
            <w:hideMark/>
          </w:tcPr>
          <w:p w:rsidR="00E22DE3" w:rsidRPr="005D6BF4" w:rsidRDefault="00E22DE3" w:rsidP="003B4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та участь у заходах </w:t>
            </w:r>
            <w:r w:rsidR="003B4E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 рамках Стратегії транскордонного співробітництва Люблінського воєводства, Підкарпатського воєводства, Львівської області, Волинської області та </w:t>
            </w:r>
            <w:r w:rsidRPr="005D6B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Брестської області на 2021-2027 роки </w:t>
            </w:r>
          </w:p>
        </w:tc>
        <w:tc>
          <w:tcPr>
            <w:tcW w:w="1559" w:type="dxa"/>
            <w:hideMark/>
          </w:tcPr>
          <w:p w:rsidR="00E22DE3" w:rsidRPr="005D6BF4" w:rsidRDefault="003B4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итрат</w:t>
            </w:r>
          </w:p>
        </w:tc>
        <w:tc>
          <w:tcPr>
            <w:tcW w:w="4834" w:type="dxa"/>
            <w:hideMark/>
          </w:tcPr>
          <w:p w:rsidR="00E22DE3" w:rsidRPr="005D6BF4" w:rsidRDefault="003B4E93" w:rsidP="003B4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бсяг фінансового ресурсу, необхідного для проведення та участі у заходах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 рамках Стратегії транскордонного співробітництва Люблінського воєводства, Підкарпатського воєводства, Львівської області, Волинської області 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Брестської області на 2021-2027 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роки</w:t>
            </w:r>
          </w:p>
        </w:tc>
        <w:tc>
          <w:tcPr>
            <w:tcW w:w="1332" w:type="dxa"/>
            <w:hideMark/>
          </w:tcPr>
          <w:p w:rsidR="00E22DE3" w:rsidRPr="005D6BF4" w:rsidRDefault="00E22DE3" w:rsidP="003B4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996" w:type="dxa"/>
            <w:hideMark/>
          </w:tcPr>
          <w:p w:rsidR="00E22DE3" w:rsidRPr="005D6BF4" w:rsidRDefault="00E22DE3" w:rsidP="003B4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39" w:type="dxa"/>
            <w:hideMark/>
          </w:tcPr>
          <w:p w:rsidR="00E22DE3" w:rsidRPr="005D6BF4" w:rsidRDefault="00E22DE3" w:rsidP="003B4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40" w:type="dxa"/>
            <w:hideMark/>
          </w:tcPr>
          <w:p w:rsidR="00E22DE3" w:rsidRPr="005D6BF4" w:rsidRDefault="00E22DE3" w:rsidP="003B4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23" w:type="dxa"/>
            <w:hideMark/>
          </w:tcPr>
          <w:p w:rsidR="00E22DE3" w:rsidRPr="005D6BF4" w:rsidRDefault="00E22DE3" w:rsidP="003B4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E22DE3" w:rsidRPr="005D6BF4" w:rsidTr="00AD4366">
        <w:trPr>
          <w:trHeight w:val="2625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3B4E93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родукту</w:t>
            </w:r>
          </w:p>
          <w:p w:rsidR="003B4E93" w:rsidRPr="003B4E93" w:rsidRDefault="003B4E93" w:rsidP="003B4E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E93" w:rsidRPr="003B4E93" w:rsidRDefault="003B4E93" w:rsidP="003B4E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DE3" w:rsidRPr="003B4E93" w:rsidRDefault="00E22DE3" w:rsidP="003B4E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4" w:type="dxa"/>
            <w:hideMark/>
          </w:tcPr>
          <w:p w:rsidR="00E22DE3" w:rsidRPr="003B4E93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ількість проведених заходів у рамках Стратегії транскордонного співробітництва Люблінського воєводства, Підкарпатського воєводства, Львівської області, Волинської області та Брестської області на 2021-2027 роки</w:t>
            </w:r>
          </w:p>
        </w:tc>
        <w:tc>
          <w:tcPr>
            <w:tcW w:w="1332" w:type="dxa"/>
            <w:hideMark/>
          </w:tcPr>
          <w:p w:rsidR="003B4E93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  <w:p w:rsidR="003B4E93" w:rsidRPr="003B4E93" w:rsidRDefault="003B4E93" w:rsidP="003B4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E93" w:rsidRPr="003B4E93" w:rsidRDefault="003B4E93" w:rsidP="003B4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E93" w:rsidRPr="003B4E93" w:rsidRDefault="003B4E93" w:rsidP="003B4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DE3" w:rsidRPr="003B4E93" w:rsidRDefault="00E22DE3" w:rsidP="003B4E93">
            <w:pPr>
              <w:tabs>
                <w:tab w:val="left" w:pos="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hideMark/>
          </w:tcPr>
          <w:p w:rsidR="003B4E93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B4E93" w:rsidRPr="003B4E93" w:rsidRDefault="003B4E93" w:rsidP="003B4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E93" w:rsidRPr="003B4E93" w:rsidRDefault="003B4E93" w:rsidP="003B4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DE3" w:rsidRPr="003B4E93" w:rsidRDefault="00E22DE3" w:rsidP="003B4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hideMark/>
          </w:tcPr>
          <w:p w:rsidR="003B4E93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B4E93" w:rsidRPr="003B4E93" w:rsidRDefault="003B4E93" w:rsidP="003B4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E93" w:rsidRPr="003B4E93" w:rsidRDefault="003B4E93" w:rsidP="003B4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DE3" w:rsidRPr="003B4E93" w:rsidRDefault="00E22DE3" w:rsidP="003B4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hideMark/>
          </w:tcPr>
          <w:p w:rsidR="003B4E93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B4E93" w:rsidRPr="003B4E93" w:rsidRDefault="003B4E93" w:rsidP="003B4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E93" w:rsidRPr="003B4E93" w:rsidRDefault="003B4E93" w:rsidP="003B4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DE3" w:rsidRPr="003B4E93" w:rsidRDefault="00E22DE3" w:rsidP="003B4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hideMark/>
          </w:tcPr>
          <w:p w:rsidR="003B4E93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3B4E93" w:rsidRPr="003B4E93" w:rsidRDefault="003B4E93" w:rsidP="003B4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E93" w:rsidRPr="003B4E93" w:rsidRDefault="003B4E93" w:rsidP="003B4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DE3" w:rsidRPr="003B4E93" w:rsidRDefault="00E22DE3" w:rsidP="003B4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DE3" w:rsidRPr="005D6BF4" w:rsidTr="003B4E93">
        <w:trPr>
          <w:trHeight w:val="798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фективності</w:t>
            </w:r>
          </w:p>
        </w:tc>
        <w:tc>
          <w:tcPr>
            <w:tcW w:w="4834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ередні витрати, необхідні для  проведених заходів у рамках Стратегії </w:t>
            </w:r>
          </w:p>
        </w:tc>
        <w:tc>
          <w:tcPr>
            <w:tcW w:w="1332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/од.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39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0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3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22DE3" w:rsidRPr="005D6BF4" w:rsidTr="003B4E93">
        <w:trPr>
          <w:trHeight w:val="70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кості</w:t>
            </w:r>
          </w:p>
        </w:tc>
        <w:tc>
          <w:tcPr>
            <w:tcW w:w="4834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піввідношення кількості впроваджених спільних ініц</w:t>
            </w:r>
            <w:r w:rsidR="00FA51CC">
              <w:rPr>
                <w:rFonts w:ascii="Times New Roman" w:hAnsi="Times New Roman" w:cs="Times New Roman"/>
                <w:sz w:val="24"/>
                <w:szCs w:val="24"/>
              </w:rPr>
              <w:t>іатив із реалізаці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ї Стратегії  до задекларованих </w:t>
            </w:r>
          </w:p>
        </w:tc>
        <w:tc>
          <w:tcPr>
            <w:tcW w:w="1332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6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3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22DE3" w:rsidRPr="005D6BF4" w:rsidTr="003B4E93">
        <w:trPr>
          <w:trHeight w:val="70"/>
        </w:trPr>
        <w:tc>
          <w:tcPr>
            <w:tcW w:w="628" w:type="dxa"/>
            <w:vMerge w:val="restart"/>
            <w:hideMark/>
          </w:tcPr>
          <w:p w:rsidR="00E22DE3" w:rsidRPr="005D6BF4" w:rsidRDefault="00370341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20" w:type="dxa"/>
            <w:vMerge w:val="restart"/>
            <w:hideMark/>
          </w:tcPr>
          <w:p w:rsidR="00E22DE3" w:rsidRPr="005D6BF4" w:rsidRDefault="00E22DE3" w:rsidP="003B4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спільних заходів, спрямованих на розбудову інфраструктури державного кордону, </w:t>
            </w:r>
            <w:r w:rsidR="003B4E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. відкриття нових пунктів пропуску</w:t>
            </w:r>
          </w:p>
        </w:tc>
        <w:tc>
          <w:tcPr>
            <w:tcW w:w="1559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итрат</w:t>
            </w:r>
          </w:p>
        </w:tc>
        <w:tc>
          <w:tcPr>
            <w:tcW w:w="4834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бсяг фінансового ресурсу, необхідного для проведення спільних заходів, спрямованих на розбудову інфраструктури державного кордону</w:t>
            </w:r>
          </w:p>
        </w:tc>
        <w:tc>
          <w:tcPr>
            <w:tcW w:w="1332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996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3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22DE3" w:rsidRPr="005D6BF4" w:rsidTr="003B4E93">
        <w:trPr>
          <w:trHeight w:val="126"/>
        </w:trPr>
        <w:tc>
          <w:tcPr>
            <w:tcW w:w="628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родукту</w:t>
            </w:r>
          </w:p>
        </w:tc>
        <w:tc>
          <w:tcPr>
            <w:tcW w:w="4834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ількість проведених спільних заходів, спрямованих на розбудову інфраструктури державного кордону</w:t>
            </w:r>
          </w:p>
        </w:tc>
        <w:tc>
          <w:tcPr>
            <w:tcW w:w="1332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0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3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22DE3" w:rsidRPr="005D6BF4" w:rsidTr="003B4E93">
        <w:trPr>
          <w:trHeight w:val="70"/>
        </w:trPr>
        <w:tc>
          <w:tcPr>
            <w:tcW w:w="628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фективності</w:t>
            </w:r>
          </w:p>
        </w:tc>
        <w:tc>
          <w:tcPr>
            <w:tcW w:w="4834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ередні витрати на проведення спільних заходів, спрямованих на розбудову інфраструктури державного кордону</w:t>
            </w:r>
          </w:p>
        </w:tc>
        <w:tc>
          <w:tcPr>
            <w:tcW w:w="1332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/од.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39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40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23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22DE3" w:rsidRPr="005D6BF4" w:rsidTr="00AD4366">
        <w:trPr>
          <w:trHeight w:val="1980"/>
        </w:trPr>
        <w:tc>
          <w:tcPr>
            <w:tcW w:w="628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кості</w:t>
            </w:r>
          </w:p>
        </w:tc>
        <w:tc>
          <w:tcPr>
            <w:tcW w:w="4834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піввідношення кількості проведених заходів до кількості реалізованих інфраструктурних проєктів; збільшення пропускної здатності на МАПП та зменшення середньої тривалості очікування на кордоні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туристів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 порівняно з аналогічним періодом</w:t>
            </w:r>
          </w:p>
        </w:tc>
        <w:tc>
          <w:tcPr>
            <w:tcW w:w="1332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6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3" w:type="dxa"/>
            <w:hideMark/>
          </w:tcPr>
          <w:p w:rsidR="00E22DE3" w:rsidRPr="005D6BF4" w:rsidRDefault="00E22DE3" w:rsidP="003B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22DE3" w:rsidRPr="005D6BF4" w:rsidTr="00AD4366">
        <w:trPr>
          <w:trHeight w:val="645"/>
        </w:trPr>
        <w:tc>
          <w:tcPr>
            <w:tcW w:w="15871" w:type="dxa"/>
            <w:gridSpan w:val="9"/>
            <w:vAlign w:val="center"/>
            <w:hideMark/>
          </w:tcPr>
          <w:p w:rsidR="00E22DE3" w:rsidRPr="005D6BF4" w:rsidRDefault="00E22DE3" w:rsidP="005221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ІІІ. Активізація роботи з залучення МТД</w:t>
            </w:r>
          </w:p>
        </w:tc>
      </w:tr>
      <w:tr w:rsidR="00E22DE3" w:rsidRPr="005D6BF4" w:rsidTr="003B4E93">
        <w:trPr>
          <w:trHeight w:val="219"/>
        </w:trPr>
        <w:tc>
          <w:tcPr>
            <w:tcW w:w="628" w:type="dxa"/>
            <w:vMerge w:val="restart"/>
            <w:hideMark/>
          </w:tcPr>
          <w:p w:rsidR="00E22DE3" w:rsidRPr="005D6BF4" w:rsidRDefault="00370341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0" w:type="dxa"/>
            <w:vMerge w:val="restart"/>
            <w:hideMark/>
          </w:tcPr>
          <w:p w:rsidR="00E22DE3" w:rsidRPr="005D6BF4" w:rsidRDefault="00E22DE3" w:rsidP="003B4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Координація та моніторинг </w:t>
            </w:r>
            <w:r w:rsidR="003B4E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провадження в області проєктів МТД шляхом відвідування локацій будівництва </w:t>
            </w:r>
            <w:r w:rsidR="00FA51CC" w:rsidRPr="005D6BF4">
              <w:rPr>
                <w:rFonts w:ascii="Times New Roman" w:hAnsi="Times New Roman" w:cs="Times New Roman"/>
                <w:sz w:val="24"/>
                <w:szCs w:val="24"/>
              </w:rPr>
              <w:t>об’єктів</w:t>
            </w: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 інфраструктури та ознайомлення із результатами впровадження проєктів</w:t>
            </w:r>
          </w:p>
        </w:tc>
        <w:tc>
          <w:tcPr>
            <w:tcW w:w="1559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итрат</w:t>
            </w:r>
          </w:p>
        </w:tc>
        <w:tc>
          <w:tcPr>
            <w:tcW w:w="4834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бсяг фінансового ресурсу, необхідного для здійснення координації та моніторингу впровадження проєктів МТД в області</w:t>
            </w:r>
          </w:p>
        </w:tc>
        <w:tc>
          <w:tcPr>
            <w:tcW w:w="1332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996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39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40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23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E22DE3" w:rsidRPr="005D6BF4" w:rsidTr="003B4E93">
        <w:trPr>
          <w:trHeight w:val="70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родукту</w:t>
            </w:r>
          </w:p>
        </w:tc>
        <w:tc>
          <w:tcPr>
            <w:tcW w:w="4834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ількість успішно впроваджених проєктів</w:t>
            </w:r>
          </w:p>
        </w:tc>
        <w:tc>
          <w:tcPr>
            <w:tcW w:w="1332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39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0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23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22DE3" w:rsidRPr="005D6BF4" w:rsidTr="003B4E93">
        <w:trPr>
          <w:trHeight w:val="70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фективності</w:t>
            </w:r>
          </w:p>
        </w:tc>
        <w:tc>
          <w:tcPr>
            <w:tcW w:w="4834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ередні витрати на здійснення моніторингу впровадження проєктів МТД в області</w:t>
            </w:r>
          </w:p>
        </w:tc>
        <w:tc>
          <w:tcPr>
            <w:tcW w:w="1332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/од.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0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3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22DE3" w:rsidRPr="005D6BF4" w:rsidTr="003B4E93">
        <w:trPr>
          <w:trHeight w:val="809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3B4E93" w:rsidP="003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кості</w:t>
            </w:r>
          </w:p>
        </w:tc>
        <w:tc>
          <w:tcPr>
            <w:tcW w:w="4834" w:type="dxa"/>
            <w:hideMark/>
          </w:tcPr>
          <w:p w:rsidR="00E22DE3" w:rsidRPr="005D6BF4" w:rsidRDefault="003B4E93" w:rsidP="00F6798B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піввідношення кількості успішно впроваджених проєктів, термін реалізації яких завершується у звітному році, до загальної кількості проєктів, термін реалізації яких завершується у звітному році</w:t>
            </w:r>
          </w:p>
        </w:tc>
        <w:tc>
          <w:tcPr>
            <w:tcW w:w="1332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6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3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22DE3" w:rsidRPr="005D6BF4" w:rsidTr="00F6798B">
        <w:trPr>
          <w:trHeight w:val="70"/>
        </w:trPr>
        <w:tc>
          <w:tcPr>
            <w:tcW w:w="628" w:type="dxa"/>
            <w:vMerge w:val="restart"/>
            <w:hideMark/>
          </w:tcPr>
          <w:p w:rsidR="00E22DE3" w:rsidRPr="005D6BF4" w:rsidRDefault="00370341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0" w:type="dxa"/>
            <w:vMerge w:val="restart"/>
            <w:hideMark/>
          </w:tcPr>
          <w:p w:rsidR="00E22DE3" w:rsidRPr="005D6BF4" w:rsidRDefault="00E22DE3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Організація підвищення кваліфікації фахівців у сфері підготовки проєктів у рамках програм міжнародної</w:t>
            </w:r>
            <w:r w:rsidRPr="005D6BF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технічної допомоги, а також щодо основ </w:t>
            </w: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проєктного</w:t>
            </w:r>
            <w:proofErr w:type="spellEnd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 менеджменту для представників РДА, ТГ, структурних підрозділів ОДА</w:t>
            </w:r>
          </w:p>
        </w:tc>
        <w:tc>
          <w:tcPr>
            <w:tcW w:w="1559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итрат</w:t>
            </w:r>
          </w:p>
        </w:tc>
        <w:tc>
          <w:tcPr>
            <w:tcW w:w="4834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бсяг фінансового ресурсу, необхідного для проведення навчальних семінарів і виїзних консультацій</w:t>
            </w:r>
          </w:p>
        </w:tc>
        <w:tc>
          <w:tcPr>
            <w:tcW w:w="1332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996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39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40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23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E22DE3" w:rsidRPr="005D6BF4" w:rsidTr="00F6798B">
        <w:trPr>
          <w:trHeight w:val="70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родукту</w:t>
            </w:r>
          </w:p>
        </w:tc>
        <w:tc>
          <w:tcPr>
            <w:tcW w:w="4834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ількість проведених  навчальних семінарів</w:t>
            </w:r>
          </w:p>
        </w:tc>
        <w:tc>
          <w:tcPr>
            <w:tcW w:w="1332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0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3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22DE3" w:rsidRPr="005D6BF4" w:rsidTr="00F6798B">
        <w:trPr>
          <w:trHeight w:val="70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hideMark/>
          </w:tcPr>
          <w:p w:rsidR="00E22DE3" w:rsidRPr="005D6BF4" w:rsidRDefault="00E22DE3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4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ількість розроблених інформаційних матеріалів</w:t>
            </w:r>
          </w:p>
        </w:tc>
        <w:tc>
          <w:tcPr>
            <w:tcW w:w="1332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9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DE3" w:rsidRPr="005D6BF4" w:rsidTr="00F6798B">
        <w:trPr>
          <w:trHeight w:val="70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фективності</w:t>
            </w:r>
          </w:p>
        </w:tc>
        <w:tc>
          <w:tcPr>
            <w:tcW w:w="4834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ередні витрати на проведення навчальних семінарів і виїзних консультацій</w:t>
            </w:r>
          </w:p>
        </w:tc>
        <w:tc>
          <w:tcPr>
            <w:tcW w:w="1332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/од.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39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0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3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22DE3" w:rsidRPr="005D6BF4" w:rsidTr="00F6798B">
        <w:trPr>
          <w:trHeight w:val="70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кості</w:t>
            </w:r>
          </w:p>
        </w:tc>
        <w:tc>
          <w:tcPr>
            <w:tcW w:w="4834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піввідношення кількості написаних проєктів до кількості учасників семінарів</w:t>
            </w:r>
          </w:p>
        </w:tc>
        <w:tc>
          <w:tcPr>
            <w:tcW w:w="1332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6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3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22DE3" w:rsidRPr="005D6BF4" w:rsidTr="00F6798B">
        <w:trPr>
          <w:trHeight w:val="70"/>
        </w:trPr>
        <w:tc>
          <w:tcPr>
            <w:tcW w:w="628" w:type="dxa"/>
            <w:vMerge w:val="restart"/>
            <w:hideMark/>
          </w:tcPr>
          <w:p w:rsidR="00E22DE3" w:rsidRPr="005D6BF4" w:rsidRDefault="00370341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20" w:type="dxa"/>
            <w:vMerge w:val="restart"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Співфінансування проєктів МТД на території Волинської області (додаток 2 до Програми)</w:t>
            </w:r>
          </w:p>
        </w:tc>
        <w:tc>
          <w:tcPr>
            <w:tcW w:w="1559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итрат</w:t>
            </w:r>
          </w:p>
        </w:tc>
        <w:tc>
          <w:tcPr>
            <w:tcW w:w="4834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бсяг фінансового ресурсу, необхідного для розробки, подання та впровадження проєктів МТД</w:t>
            </w:r>
          </w:p>
        </w:tc>
        <w:tc>
          <w:tcPr>
            <w:tcW w:w="1332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996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3180</w:t>
            </w:r>
          </w:p>
        </w:tc>
        <w:tc>
          <w:tcPr>
            <w:tcW w:w="839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500.6</w:t>
            </w:r>
          </w:p>
        </w:tc>
        <w:tc>
          <w:tcPr>
            <w:tcW w:w="840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DE3" w:rsidRPr="005D6BF4" w:rsidTr="00F6798B">
        <w:trPr>
          <w:trHeight w:val="456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родукту</w:t>
            </w:r>
          </w:p>
        </w:tc>
        <w:tc>
          <w:tcPr>
            <w:tcW w:w="4834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ількість </w:t>
            </w:r>
            <w:proofErr w:type="spellStart"/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співфінансованих</w:t>
            </w:r>
            <w:proofErr w:type="spellEnd"/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 проєктів МТД</w:t>
            </w:r>
          </w:p>
        </w:tc>
        <w:tc>
          <w:tcPr>
            <w:tcW w:w="1332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9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DE3" w:rsidRPr="005D6BF4" w:rsidTr="00AD4366">
        <w:trPr>
          <w:trHeight w:val="735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фективності</w:t>
            </w:r>
          </w:p>
        </w:tc>
        <w:tc>
          <w:tcPr>
            <w:tcW w:w="4834" w:type="dxa"/>
            <w:vMerge w:val="restart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ередні витрати на співфінансування проєктів МТД</w:t>
            </w:r>
          </w:p>
        </w:tc>
        <w:tc>
          <w:tcPr>
            <w:tcW w:w="1332" w:type="dxa"/>
            <w:vMerge w:val="restart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/од.</w:t>
            </w:r>
          </w:p>
        </w:tc>
        <w:tc>
          <w:tcPr>
            <w:tcW w:w="996" w:type="dxa"/>
            <w:vMerge w:val="restart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1060</w:t>
            </w:r>
          </w:p>
        </w:tc>
        <w:tc>
          <w:tcPr>
            <w:tcW w:w="839" w:type="dxa"/>
            <w:vMerge w:val="restart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500.6</w:t>
            </w:r>
          </w:p>
        </w:tc>
        <w:tc>
          <w:tcPr>
            <w:tcW w:w="840" w:type="dxa"/>
            <w:vMerge w:val="restart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vMerge w:val="restart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DE3" w:rsidRPr="005D6BF4" w:rsidTr="00F6798B">
        <w:trPr>
          <w:trHeight w:val="450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hideMark/>
          </w:tcPr>
          <w:p w:rsidR="00E22DE3" w:rsidRPr="005D6BF4" w:rsidRDefault="00E22DE3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4" w:type="dxa"/>
            <w:vMerge/>
            <w:hideMark/>
          </w:tcPr>
          <w:p w:rsidR="00E22DE3" w:rsidRPr="005D6BF4" w:rsidRDefault="00E22DE3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vMerge/>
            <w:hideMark/>
          </w:tcPr>
          <w:p w:rsidR="00E22DE3" w:rsidRPr="005D6BF4" w:rsidRDefault="00E22DE3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Merge/>
            <w:hideMark/>
          </w:tcPr>
          <w:p w:rsidR="00E22DE3" w:rsidRPr="005D6BF4" w:rsidRDefault="00E22DE3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vMerge/>
            <w:hideMark/>
          </w:tcPr>
          <w:p w:rsidR="00E22DE3" w:rsidRPr="005D6BF4" w:rsidRDefault="00E22DE3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hideMark/>
          </w:tcPr>
          <w:p w:rsidR="00E22DE3" w:rsidRPr="005D6BF4" w:rsidRDefault="00E22DE3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vMerge/>
            <w:hideMark/>
          </w:tcPr>
          <w:p w:rsidR="00E22DE3" w:rsidRPr="005D6BF4" w:rsidRDefault="00E22DE3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DE3" w:rsidRPr="005D6BF4" w:rsidTr="00F6798B">
        <w:trPr>
          <w:trHeight w:val="70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кості</w:t>
            </w:r>
          </w:p>
        </w:tc>
        <w:tc>
          <w:tcPr>
            <w:tcW w:w="4834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піввідношення виділеного співфінансування до загальної потреби у </w:t>
            </w:r>
            <w:proofErr w:type="spellStart"/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співфінансуванні</w:t>
            </w:r>
            <w:proofErr w:type="spellEnd"/>
          </w:p>
        </w:tc>
        <w:tc>
          <w:tcPr>
            <w:tcW w:w="1332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6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hideMark/>
          </w:tcPr>
          <w:p w:rsidR="00E22DE3" w:rsidRPr="005D6BF4" w:rsidRDefault="00E22DE3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2DE3" w:rsidRPr="005D6BF4" w:rsidTr="00F6798B">
        <w:trPr>
          <w:trHeight w:val="70"/>
        </w:trPr>
        <w:tc>
          <w:tcPr>
            <w:tcW w:w="628" w:type="dxa"/>
            <w:vMerge w:val="restart"/>
            <w:hideMark/>
          </w:tcPr>
          <w:p w:rsidR="00E22DE3" w:rsidRPr="005D6BF4" w:rsidRDefault="00370341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20" w:type="dxa"/>
            <w:vMerge w:val="restart"/>
            <w:hideMark/>
          </w:tcPr>
          <w:p w:rsidR="00E22DE3" w:rsidRPr="005D6BF4" w:rsidRDefault="00E22DE3" w:rsidP="00F67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співфінансування нових проєктів МТД як однієї з умов їх </w:t>
            </w:r>
            <w:r w:rsidR="00F6798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провадження реципієнтами </w:t>
            </w:r>
            <w:r w:rsidR="00F6798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 рамках грантових програм, </w:t>
            </w:r>
            <w:r w:rsidR="00F6798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. «Польща – Білорусь – Україна 2021–2027» </w:t>
            </w:r>
          </w:p>
        </w:tc>
        <w:tc>
          <w:tcPr>
            <w:tcW w:w="1559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итрат</w:t>
            </w:r>
          </w:p>
        </w:tc>
        <w:tc>
          <w:tcPr>
            <w:tcW w:w="4834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бсяг фінансового ресурсу, необхідного для розробки, подання та впровадження проєктів МТД</w:t>
            </w:r>
          </w:p>
        </w:tc>
        <w:tc>
          <w:tcPr>
            <w:tcW w:w="1332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996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840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23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</w:tr>
      <w:tr w:rsidR="00E22DE3" w:rsidRPr="005D6BF4" w:rsidTr="00F6798B">
        <w:trPr>
          <w:trHeight w:val="70"/>
        </w:trPr>
        <w:tc>
          <w:tcPr>
            <w:tcW w:w="628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родукту</w:t>
            </w:r>
          </w:p>
        </w:tc>
        <w:tc>
          <w:tcPr>
            <w:tcW w:w="4834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ількість </w:t>
            </w:r>
            <w:proofErr w:type="spellStart"/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співфінансованих</w:t>
            </w:r>
            <w:proofErr w:type="spellEnd"/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 проєктів МТД</w:t>
            </w:r>
          </w:p>
        </w:tc>
        <w:tc>
          <w:tcPr>
            <w:tcW w:w="1332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0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3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22DE3" w:rsidRPr="005D6BF4" w:rsidTr="00F6798B">
        <w:trPr>
          <w:trHeight w:val="70"/>
        </w:trPr>
        <w:tc>
          <w:tcPr>
            <w:tcW w:w="628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фективності</w:t>
            </w:r>
          </w:p>
        </w:tc>
        <w:tc>
          <w:tcPr>
            <w:tcW w:w="4834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ередні витрати на співфінансування проєктів МТД</w:t>
            </w:r>
          </w:p>
        </w:tc>
        <w:tc>
          <w:tcPr>
            <w:tcW w:w="1332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/од.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40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223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E22DE3" w:rsidRPr="005D6BF4" w:rsidTr="00F6798B">
        <w:trPr>
          <w:trHeight w:val="70"/>
        </w:trPr>
        <w:tc>
          <w:tcPr>
            <w:tcW w:w="628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кості</w:t>
            </w:r>
          </w:p>
        </w:tc>
        <w:tc>
          <w:tcPr>
            <w:tcW w:w="4834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піввідношення виділеного співфінансування до загальної потреби у </w:t>
            </w:r>
            <w:proofErr w:type="spellStart"/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співфінансуванні</w:t>
            </w:r>
            <w:proofErr w:type="spellEnd"/>
          </w:p>
        </w:tc>
        <w:tc>
          <w:tcPr>
            <w:tcW w:w="1332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6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3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22DE3" w:rsidRPr="005D6BF4" w:rsidTr="00AD4366">
        <w:trPr>
          <w:trHeight w:val="675"/>
        </w:trPr>
        <w:tc>
          <w:tcPr>
            <w:tcW w:w="15871" w:type="dxa"/>
            <w:gridSpan w:val="9"/>
            <w:vAlign w:val="center"/>
            <w:hideMark/>
          </w:tcPr>
          <w:p w:rsidR="00E22DE3" w:rsidRPr="005D6BF4" w:rsidRDefault="00E22DE3" w:rsidP="005221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ІV. Покращення інвестиційного клімату області/створення сприятливих умов для діяльності вітчизняних та іноземних інвесторів</w:t>
            </w:r>
          </w:p>
        </w:tc>
      </w:tr>
      <w:tr w:rsidR="00E22DE3" w:rsidRPr="005D6BF4" w:rsidTr="00F6798B">
        <w:trPr>
          <w:trHeight w:val="238"/>
        </w:trPr>
        <w:tc>
          <w:tcPr>
            <w:tcW w:w="628" w:type="dxa"/>
            <w:vMerge w:val="restart"/>
            <w:hideMark/>
          </w:tcPr>
          <w:p w:rsidR="00E22DE3" w:rsidRPr="005D6BF4" w:rsidRDefault="00370341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0" w:type="dxa"/>
            <w:vMerge w:val="restart"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Проведення інвестиційних бізнес-форумів</w:t>
            </w:r>
          </w:p>
        </w:tc>
        <w:tc>
          <w:tcPr>
            <w:tcW w:w="1559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итрат</w:t>
            </w:r>
          </w:p>
        </w:tc>
        <w:tc>
          <w:tcPr>
            <w:tcW w:w="4834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бсяг фінансового ресурсу, необхідного для проведення бізне</w:t>
            </w:r>
            <w:r w:rsidR="00011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-форуму</w:t>
            </w:r>
          </w:p>
        </w:tc>
        <w:tc>
          <w:tcPr>
            <w:tcW w:w="1332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996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39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840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223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E22DE3" w:rsidRPr="005D6BF4" w:rsidTr="00F6798B">
        <w:trPr>
          <w:trHeight w:val="70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родукту</w:t>
            </w:r>
          </w:p>
        </w:tc>
        <w:tc>
          <w:tcPr>
            <w:tcW w:w="4834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ількість проведених форумів, конференцій </w:t>
            </w:r>
          </w:p>
        </w:tc>
        <w:tc>
          <w:tcPr>
            <w:tcW w:w="1332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3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22DE3" w:rsidRPr="005D6BF4" w:rsidTr="00F6798B">
        <w:trPr>
          <w:trHeight w:val="70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фективності</w:t>
            </w:r>
          </w:p>
        </w:tc>
        <w:tc>
          <w:tcPr>
            <w:tcW w:w="4834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ередні витрати на проведення форуму</w:t>
            </w:r>
          </w:p>
        </w:tc>
        <w:tc>
          <w:tcPr>
            <w:tcW w:w="1332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/од.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39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840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223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E22DE3" w:rsidRPr="005D6BF4" w:rsidTr="00F6798B">
        <w:trPr>
          <w:trHeight w:val="240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кості</w:t>
            </w:r>
          </w:p>
        </w:tc>
        <w:tc>
          <w:tcPr>
            <w:tcW w:w="4834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піввідношення кількості провед</w:t>
            </w:r>
            <w:r w:rsidR="00011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них форумів, ко</w:t>
            </w:r>
            <w:r w:rsidR="00011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ференцій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 тощо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. онлайн до запланованих</w:t>
            </w:r>
          </w:p>
        </w:tc>
        <w:tc>
          <w:tcPr>
            <w:tcW w:w="1332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6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3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22DE3" w:rsidRPr="005D6BF4" w:rsidTr="00F6798B">
        <w:trPr>
          <w:trHeight w:val="70"/>
        </w:trPr>
        <w:tc>
          <w:tcPr>
            <w:tcW w:w="628" w:type="dxa"/>
            <w:vMerge w:val="restart"/>
            <w:hideMark/>
          </w:tcPr>
          <w:p w:rsidR="00E22DE3" w:rsidRPr="005D6BF4" w:rsidRDefault="00370341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0" w:type="dxa"/>
            <w:vMerge w:val="restart"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Підтримка та просування в мережі Інтернет Інвестиційного порталу області</w:t>
            </w:r>
          </w:p>
        </w:tc>
        <w:tc>
          <w:tcPr>
            <w:tcW w:w="1559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итрат</w:t>
            </w:r>
          </w:p>
        </w:tc>
        <w:tc>
          <w:tcPr>
            <w:tcW w:w="4834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бсяг фінансового ресурсу, необхідного для просування Інвестиційного порталу в мережі Інтернет</w:t>
            </w:r>
          </w:p>
        </w:tc>
        <w:tc>
          <w:tcPr>
            <w:tcW w:w="1332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996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39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40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3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E22DE3" w:rsidRPr="005D6BF4" w:rsidTr="00F6798B">
        <w:trPr>
          <w:trHeight w:val="70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родукту</w:t>
            </w:r>
          </w:p>
        </w:tc>
        <w:tc>
          <w:tcPr>
            <w:tcW w:w="4834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ількість застосованих засобів для просування сайту </w:t>
            </w:r>
          </w:p>
        </w:tc>
        <w:tc>
          <w:tcPr>
            <w:tcW w:w="1332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0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3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22DE3" w:rsidRPr="005D6BF4" w:rsidTr="00F6798B">
        <w:trPr>
          <w:trHeight w:val="70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фективності</w:t>
            </w:r>
          </w:p>
        </w:tc>
        <w:tc>
          <w:tcPr>
            <w:tcW w:w="4834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ередні витрати на захід з оптимізації та просування інтернет ресурсу</w:t>
            </w:r>
          </w:p>
        </w:tc>
        <w:tc>
          <w:tcPr>
            <w:tcW w:w="1332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/од.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3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E22DE3" w:rsidRPr="005D6BF4" w:rsidTr="00F6798B">
        <w:trPr>
          <w:trHeight w:val="280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кості</w:t>
            </w:r>
          </w:p>
        </w:tc>
        <w:tc>
          <w:tcPr>
            <w:tcW w:w="4834" w:type="dxa"/>
            <w:hideMark/>
          </w:tcPr>
          <w:p w:rsidR="00E22DE3" w:rsidRPr="005D6BF4" w:rsidRDefault="00EC785F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більшення кількості переглядів веб-порталу у порівнянні з попереднім періодом</w:t>
            </w:r>
          </w:p>
        </w:tc>
        <w:tc>
          <w:tcPr>
            <w:tcW w:w="1332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6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3" w:type="dxa"/>
            <w:hideMark/>
          </w:tcPr>
          <w:p w:rsidR="00E22DE3" w:rsidRPr="005D6BF4" w:rsidRDefault="00E22DE3" w:rsidP="00F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22DE3" w:rsidRPr="005D6BF4" w:rsidTr="00F6798B">
        <w:trPr>
          <w:trHeight w:val="70"/>
        </w:trPr>
        <w:tc>
          <w:tcPr>
            <w:tcW w:w="628" w:type="dxa"/>
            <w:vMerge w:val="restart"/>
            <w:hideMark/>
          </w:tcPr>
          <w:p w:rsidR="00E22DE3" w:rsidRPr="005D6BF4" w:rsidRDefault="00370341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20" w:type="dxa"/>
            <w:vMerge w:val="restart"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інвестиційного </w:t>
            </w: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промоційного</w:t>
            </w:r>
            <w:proofErr w:type="spellEnd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 відео-ролика </w:t>
            </w:r>
          </w:p>
        </w:tc>
        <w:tc>
          <w:tcPr>
            <w:tcW w:w="1559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итрат</w:t>
            </w:r>
          </w:p>
        </w:tc>
        <w:tc>
          <w:tcPr>
            <w:tcW w:w="4834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бсяг фінансового ресурсу, необхідного для виготовлення відео-роликів</w:t>
            </w:r>
          </w:p>
        </w:tc>
        <w:tc>
          <w:tcPr>
            <w:tcW w:w="1332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996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39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40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3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E22DE3" w:rsidRPr="005D6BF4" w:rsidTr="00AD4366">
        <w:trPr>
          <w:trHeight w:val="375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родукту</w:t>
            </w:r>
          </w:p>
        </w:tc>
        <w:tc>
          <w:tcPr>
            <w:tcW w:w="4834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ількість виготовлених відео-роликів</w:t>
            </w:r>
          </w:p>
        </w:tc>
        <w:tc>
          <w:tcPr>
            <w:tcW w:w="1332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0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3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22DE3" w:rsidRPr="005D6BF4" w:rsidTr="00F6798B">
        <w:trPr>
          <w:trHeight w:val="70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фективності</w:t>
            </w:r>
          </w:p>
        </w:tc>
        <w:tc>
          <w:tcPr>
            <w:tcW w:w="4834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ередні витрати на виготовлення відео-роликів</w:t>
            </w:r>
          </w:p>
        </w:tc>
        <w:tc>
          <w:tcPr>
            <w:tcW w:w="1332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/од.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3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E22DE3" w:rsidRPr="005D6BF4" w:rsidTr="00F6798B">
        <w:trPr>
          <w:trHeight w:val="80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кості</w:t>
            </w:r>
          </w:p>
        </w:tc>
        <w:tc>
          <w:tcPr>
            <w:tcW w:w="4834" w:type="dxa"/>
            <w:hideMark/>
          </w:tcPr>
          <w:p w:rsidR="00E22DE3" w:rsidRPr="005D6BF4" w:rsidRDefault="00F6798B" w:rsidP="00F67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піввідношення кількості виготовлених відео-роликів до запланованих</w:t>
            </w:r>
          </w:p>
        </w:tc>
        <w:tc>
          <w:tcPr>
            <w:tcW w:w="1332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6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3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22DE3" w:rsidRPr="005D6BF4" w:rsidTr="00EC785F">
        <w:trPr>
          <w:trHeight w:val="70"/>
        </w:trPr>
        <w:tc>
          <w:tcPr>
            <w:tcW w:w="628" w:type="dxa"/>
            <w:vMerge w:val="restart"/>
            <w:hideMark/>
          </w:tcPr>
          <w:p w:rsidR="00E22DE3" w:rsidRPr="005D6BF4" w:rsidRDefault="00370341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20" w:type="dxa"/>
            <w:vMerge w:val="restart"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Проведення та участь у навчаннях для представників державної служби та органів місцевого самоврядування з питань залучення інвестицій та супроводу інвестора</w:t>
            </w:r>
          </w:p>
        </w:tc>
        <w:tc>
          <w:tcPr>
            <w:tcW w:w="1559" w:type="dxa"/>
            <w:hideMark/>
          </w:tcPr>
          <w:p w:rsidR="00E22DE3" w:rsidRPr="005D6BF4" w:rsidRDefault="00EC785F" w:rsidP="00EC7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итрат</w:t>
            </w:r>
          </w:p>
        </w:tc>
        <w:tc>
          <w:tcPr>
            <w:tcW w:w="4834" w:type="dxa"/>
            <w:hideMark/>
          </w:tcPr>
          <w:p w:rsidR="00E22DE3" w:rsidRPr="005D6BF4" w:rsidRDefault="00EC785F" w:rsidP="00EC7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бсяг фінансового ресурсу, необхідного для проведення навчань</w:t>
            </w:r>
          </w:p>
        </w:tc>
        <w:tc>
          <w:tcPr>
            <w:tcW w:w="1332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996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40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23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E22DE3" w:rsidRPr="005D6BF4" w:rsidTr="00EC785F">
        <w:trPr>
          <w:trHeight w:val="70"/>
        </w:trPr>
        <w:tc>
          <w:tcPr>
            <w:tcW w:w="628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EC785F" w:rsidP="00EC7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родукту</w:t>
            </w:r>
          </w:p>
        </w:tc>
        <w:tc>
          <w:tcPr>
            <w:tcW w:w="4834" w:type="dxa"/>
            <w:hideMark/>
          </w:tcPr>
          <w:p w:rsidR="00E22DE3" w:rsidRPr="005D6BF4" w:rsidRDefault="00EC785F" w:rsidP="00EC7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ількість проведених навчальних семінарів</w:t>
            </w:r>
          </w:p>
        </w:tc>
        <w:tc>
          <w:tcPr>
            <w:tcW w:w="1332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9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0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3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22DE3" w:rsidRPr="005D6BF4" w:rsidTr="00EC785F">
        <w:trPr>
          <w:trHeight w:val="70"/>
        </w:trPr>
        <w:tc>
          <w:tcPr>
            <w:tcW w:w="628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EC785F" w:rsidP="00EC7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фективності</w:t>
            </w:r>
          </w:p>
        </w:tc>
        <w:tc>
          <w:tcPr>
            <w:tcW w:w="4834" w:type="dxa"/>
            <w:hideMark/>
          </w:tcPr>
          <w:p w:rsidR="00E22DE3" w:rsidRPr="005D6BF4" w:rsidRDefault="00EC785F" w:rsidP="00EC7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ередні витрати на проведення навчальних семінарів і виїзних консультацій</w:t>
            </w:r>
          </w:p>
        </w:tc>
        <w:tc>
          <w:tcPr>
            <w:tcW w:w="1332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/од.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39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0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3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22DE3" w:rsidRPr="005D6BF4" w:rsidTr="00EC785F">
        <w:trPr>
          <w:trHeight w:val="70"/>
        </w:trPr>
        <w:tc>
          <w:tcPr>
            <w:tcW w:w="628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EC785F" w:rsidP="00EC7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кості</w:t>
            </w:r>
          </w:p>
        </w:tc>
        <w:tc>
          <w:tcPr>
            <w:tcW w:w="4834" w:type="dxa"/>
            <w:hideMark/>
          </w:tcPr>
          <w:p w:rsidR="00E22DE3" w:rsidRPr="005D6BF4" w:rsidRDefault="00EC785F" w:rsidP="00EC7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піввідношення кількості звернення інвесторів до попереднього періоду</w:t>
            </w:r>
          </w:p>
        </w:tc>
        <w:tc>
          <w:tcPr>
            <w:tcW w:w="1332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6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3" w:type="dxa"/>
            <w:hideMark/>
          </w:tcPr>
          <w:p w:rsidR="00E22DE3" w:rsidRPr="005D6BF4" w:rsidRDefault="00E22DE3" w:rsidP="00EC7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22DE3" w:rsidRPr="005D6BF4" w:rsidTr="00AD4366">
        <w:trPr>
          <w:trHeight w:val="495"/>
        </w:trPr>
        <w:tc>
          <w:tcPr>
            <w:tcW w:w="15871" w:type="dxa"/>
            <w:gridSpan w:val="9"/>
            <w:vAlign w:val="center"/>
            <w:hideMark/>
          </w:tcPr>
          <w:p w:rsidR="00E22DE3" w:rsidRPr="005D6BF4" w:rsidRDefault="00E22DE3" w:rsidP="005221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V. Сприяння розвитку інституційної спроможності суб’єктів та учасників транскордонного співробітництва</w:t>
            </w:r>
          </w:p>
        </w:tc>
      </w:tr>
      <w:tr w:rsidR="00E22DE3" w:rsidRPr="005D6BF4" w:rsidTr="001413AE">
        <w:trPr>
          <w:trHeight w:val="401"/>
        </w:trPr>
        <w:tc>
          <w:tcPr>
            <w:tcW w:w="628" w:type="dxa"/>
            <w:vMerge w:val="restart"/>
            <w:hideMark/>
          </w:tcPr>
          <w:p w:rsidR="00E22DE3" w:rsidRPr="005D6BF4" w:rsidRDefault="00370341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0" w:type="dxa"/>
            <w:vMerge w:val="restart"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 функціонування об’єднань </w:t>
            </w: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єврорегіонального</w:t>
            </w:r>
            <w:proofErr w:type="spellEnd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 співробітництва, а також сприяння функціонуванню інших наявних форм та органів транскордонного співробітництва, у тому числі </w:t>
            </w: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Єврорегіону</w:t>
            </w:r>
            <w:proofErr w:type="spellEnd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 «Буг»</w:t>
            </w:r>
          </w:p>
        </w:tc>
        <w:tc>
          <w:tcPr>
            <w:tcW w:w="1559" w:type="dxa"/>
            <w:hideMark/>
          </w:tcPr>
          <w:p w:rsidR="00E22DE3" w:rsidRPr="005D6BF4" w:rsidRDefault="001413AE" w:rsidP="001413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итрат</w:t>
            </w:r>
          </w:p>
        </w:tc>
        <w:tc>
          <w:tcPr>
            <w:tcW w:w="4834" w:type="dxa"/>
            <w:hideMark/>
          </w:tcPr>
          <w:p w:rsidR="00E22DE3" w:rsidRPr="005D6BF4" w:rsidRDefault="001413AE" w:rsidP="001413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бсяг фінансового ресурсу, необхідного для функціонування об’єднань </w:t>
            </w:r>
            <w:proofErr w:type="spellStart"/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єврорегіонального</w:t>
            </w:r>
            <w:proofErr w:type="spellEnd"/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 співробітництва</w:t>
            </w:r>
          </w:p>
        </w:tc>
        <w:tc>
          <w:tcPr>
            <w:tcW w:w="1332" w:type="dxa"/>
            <w:hideMark/>
          </w:tcPr>
          <w:p w:rsidR="00E22DE3" w:rsidRPr="005D6BF4" w:rsidRDefault="00E22DE3" w:rsidP="00141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996" w:type="dxa"/>
            <w:hideMark/>
          </w:tcPr>
          <w:p w:rsidR="00E22DE3" w:rsidRPr="005D6BF4" w:rsidRDefault="00E22DE3" w:rsidP="00141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  <w:hideMark/>
          </w:tcPr>
          <w:p w:rsidR="00E22DE3" w:rsidRPr="005D6BF4" w:rsidRDefault="00E22DE3" w:rsidP="00141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hideMark/>
          </w:tcPr>
          <w:p w:rsidR="00E22DE3" w:rsidRPr="005D6BF4" w:rsidRDefault="00E22DE3" w:rsidP="00141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hideMark/>
          </w:tcPr>
          <w:p w:rsidR="00E22DE3" w:rsidRPr="005D6BF4" w:rsidRDefault="00E22DE3" w:rsidP="00141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DE3" w:rsidRPr="005D6BF4" w:rsidTr="001413AE">
        <w:trPr>
          <w:trHeight w:val="130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1413AE" w:rsidP="001413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родукту</w:t>
            </w:r>
          </w:p>
        </w:tc>
        <w:tc>
          <w:tcPr>
            <w:tcW w:w="4834" w:type="dxa"/>
            <w:hideMark/>
          </w:tcPr>
          <w:p w:rsidR="00E22DE3" w:rsidRPr="005D6BF4" w:rsidRDefault="001413AE" w:rsidP="001413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ількість об’єднань </w:t>
            </w:r>
            <w:proofErr w:type="spellStart"/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єврорегіонального</w:t>
            </w:r>
            <w:proofErr w:type="spellEnd"/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 співробітництва</w:t>
            </w:r>
          </w:p>
        </w:tc>
        <w:tc>
          <w:tcPr>
            <w:tcW w:w="1332" w:type="dxa"/>
            <w:hideMark/>
          </w:tcPr>
          <w:p w:rsidR="00E22DE3" w:rsidRPr="005D6BF4" w:rsidRDefault="00E22DE3" w:rsidP="00141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141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  <w:hideMark/>
          </w:tcPr>
          <w:p w:rsidR="00E22DE3" w:rsidRPr="005D6BF4" w:rsidRDefault="00E22DE3" w:rsidP="00141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hideMark/>
          </w:tcPr>
          <w:p w:rsidR="00E22DE3" w:rsidRPr="005D6BF4" w:rsidRDefault="00E22DE3" w:rsidP="00141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hideMark/>
          </w:tcPr>
          <w:p w:rsidR="00E22DE3" w:rsidRPr="005D6BF4" w:rsidRDefault="00E22DE3" w:rsidP="00141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DE3" w:rsidRPr="005D6BF4" w:rsidTr="00AD4366">
        <w:trPr>
          <w:trHeight w:val="645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1413AE" w:rsidP="001413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фективності</w:t>
            </w:r>
          </w:p>
        </w:tc>
        <w:tc>
          <w:tcPr>
            <w:tcW w:w="4834" w:type="dxa"/>
            <w:hideMark/>
          </w:tcPr>
          <w:p w:rsidR="00E22DE3" w:rsidRPr="005D6BF4" w:rsidRDefault="001413AE" w:rsidP="001413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ередні витрати, необхідні для функціонування об’єднань </w:t>
            </w:r>
            <w:proofErr w:type="spellStart"/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єврорегіонального</w:t>
            </w:r>
            <w:proofErr w:type="spellEnd"/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 співробітництва</w:t>
            </w:r>
          </w:p>
        </w:tc>
        <w:tc>
          <w:tcPr>
            <w:tcW w:w="1332" w:type="dxa"/>
            <w:hideMark/>
          </w:tcPr>
          <w:p w:rsidR="00E22DE3" w:rsidRPr="005D6BF4" w:rsidRDefault="00E22DE3" w:rsidP="00141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/од.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141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  <w:hideMark/>
          </w:tcPr>
          <w:p w:rsidR="00E22DE3" w:rsidRPr="005D6BF4" w:rsidRDefault="00E22DE3" w:rsidP="00141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hideMark/>
          </w:tcPr>
          <w:p w:rsidR="00E22DE3" w:rsidRPr="005D6BF4" w:rsidRDefault="00E22DE3" w:rsidP="00141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hideMark/>
          </w:tcPr>
          <w:p w:rsidR="00E22DE3" w:rsidRPr="005D6BF4" w:rsidRDefault="00E22DE3" w:rsidP="00141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DE3" w:rsidRPr="005D6BF4" w:rsidTr="001413AE">
        <w:trPr>
          <w:trHeight w:val="70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1413AE" w:rsidP="001413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кості</w:t>
            </w:r>
          </w:p>
        </w:tc>
        <w:tc>
          <w:tcPr>
            <w:tcW w:w="4834" w:type="dxa"/>
            <w:hideMark/>
          </w:tcPr>
          <w:p w:rsidR="00E22DE3" w:rsidRPr="005D6BF4" w:rsidRDefault="001413AE" w:rsidP="001413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піввідношення кількості поданих проєктів до затверджених до фінансування</w:t>
            </w:r>
          </w:p>
        </w:tc>
        <w:tc>
          <w:tcPr>
            <w:tcW w:w="1332" w:type="dxa"/>
            <w:hideMark/>
          </w:tcPr>
          <w:p w:rsidR="00E22DE3" w:rsidRPr="005D6BF4" w:rsidRDefault="00E22DE3" w:rsidP="00141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6" w:type="dxa"/>
            <w:hideMark/>
          </w:tcPr>
          <w:p w:rsidR="00E22DE3" w:rsidRPr="005D6BF4" w:rsidRDefault="00E22DE3" w:rsidP="00141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  <w:hideMark/>
          </w:tcPr>
          <w:p w:rsidR="00E22DE3" w:rsidRPr="005D6BF4" w:rsidRDefault="00E22DE3" w:rsidP="00141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hideMark/>
          </w:tcPr>
          <w:p w:rsidR="00E22DE3" w:rsidRPr="005D6BF4" w:rsidRDefault="00E22DE3" w:rsidP="00141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hideMark/>
          </w:tcPr>
          <w:p w:rsidR="00E22DE3" w:rsidRPr="005D6BF4" w:rsidRDefault="00E22DE3" w:rsidP="00141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DE3" w:rsidRPr="005D6BF4" w:rsidTr="00E50411">
        <w:trPr>
          <w:trHeight w:val="70"/>
        </w:trPr>
        <w:tc>
          <w:tcPr>
            <w:tcW w:w="628" w:type="dxa"/>
            <w:vMerge w:val="restart"/>
            <w:hideMark/>
          </w:tcPr>
          <w:p w:rsidR="00E22DE3" w:rsidRPr="005D6BF4" w:rsidRDefault="00370341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0" w:type="dxa"/>
            <w:vMerge w:val="restart"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Утримання комунальної установи «Агенція розвитку </w:t>
            </w: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Єврорегіону</w:t>
            </w:r>
            <w:proofErr w:type="spellEnd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 БУГ»</w:t>
            </w:r>
          </w:p>
        </w:tc>
        <w:tc>
          <w:tcPr>
            <w:tcW w:w="1559" w:type="dxa"/>
            <w:hideMark/>
          </w:tcPr>
          <w:p w:rsidR="00E22DE3" w:rsidRPr="005D6BF4" w:rsidRDefault="001413AE" w:rsidP="00E50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итрат</w:t>
            </w:r>
          </w:p>
        </w:tc>
        <w:tc>
          <w:tcPr>
            <w:tcW w:w="4834" w:type="dxa"/>
            <w:hideMark/>
          </w:tcPr>
          <w:p w:rsidR="00E22DE3" w:rsidRPr="005D6BF4" w:rsidRDefault="00E50411" w:rsidP="00E50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бсяг фінансового ресурсу, необхідного для функціонування установи «Агенція розвитку </w:t>
            </w:r>
            <w:proofErr w:type="spellStart"/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Єврорегіону</w:t>
            </w:r>
            <w:proofErr w:type="spellEnd"/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 БУГ»</w:t>
            </w:r>
          </w:p>
        </w:tc>
        <w:tc>
          <w:tcPr>
            <w:tcW w:w="1332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996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273.292</w:t>
            </w:r>
          </w:p>
        </w:tc>
        <w:tc>
          <w:tcPr>
            <w:tcW w:w="839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299.4</w:t>
            </w:r>
          </w:p>
        </w:tc>
        <w:tc>
          <w:tcPr>
            <w:tcW w:w="840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319.8</w:t>
            </w:r>
          </w:p>
        </w:tc>
        <w:tc>
          <w:tcPr>
            <w:tcW w:w="1223" w:type="dxa"/>
            <w:hideMark/>
          </w:tcPr>
          <w:p w:rsidR="00E22DE3" w:rsidRPr="005D6BF4" w:rsidRDefault="00E22DE3" w:rsidP="00E50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2DE3" w:rsidRPr="005D6BF4" w:rsidTr="00E50411">
        <w:trPr>
          <w:trHeight w:val="70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1413AE" w:rsidP="00E50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родукту</w:t>
            </w:r>
          </w:p>
        </w:tc>
        <w:tc>
          <w:tcPr>
            <w:tcW w:w="4834" w:type="dxa"/>
            <w:hideMark/>
          </w:tcPr>
          <w:p w:rsidR="00E22DE3" w:rsidRPr="005D6BF4" w:rsidRDefault="00E50411" w:rsidP="00E50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ількість установ, які успішно функціонують у сфері підготовки проєктів</w:t>
            </w:r>
          </w:p>
        </w:tc>
        <w:tc>
          <w:tcPr>
            <w:tcW w:w="1332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3" w:type="dxa"/>
            <w:hideMark/>
          </w:tcPr>
          <w:p w:rsidR="00E22DE3" w:rsidRPr="005D6BF4" w:rsidRDefault="00E22DE3" w:rsidP="00E50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2DE3" w:rsidRPr="005D6BF4" w:rsidTr="00E50411">
        <w:trPr>
          <w:trHeight w:val="177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E50411" w:rsidP="00E50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фективності</w:t>
            </w:r>
          </w:p>
        </w:tc>
        <w:tc>
          <w:tcPr>
            <w:tcW w:w="4834" w:type="dxa"/>
            <w:hideMark/>
          </w:tcPr>
          <w:p w:rsidR="00E22DE3" w:rsidRPr="005D6BF4" w:rsidRDefault="00E50411" w:rsidP="00E50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ередні витрати необхідні для функціонування установи</w:t>
            </w:r>
          </w:p>
        </w:tc>
        <w:tc>
          <w:tcPr>
            <w:tcW w:w="1332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/од.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273.292</w:t>
            </w:r>
          </w:p>
        </w:tc>
        <w:tc>
          <w:tcPr>
            <w:tcW w:w="839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299.4</w:t>
            </w:r>
          </w:p>
        </w:tc>
        <w:tc>
          <w:tcPr>
            <w:tcW w:w="840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319.8</w:t>
            </w:r>
          </w:p>
        </w:tc>
        <w:tc>
          <w:tcPr>
            <w:tcW w:w="1223" w:type="dxa"/>
            <w:hideMark/>
          </w:tcPr>
          <w:p w:rsidR="00E22DE3" w:rsidRPr="005D6BF4" w:rsidRDefault="00E22DE3" w:rsidP="00E50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2DE3" w:rsidRPr="005D6BF4" w:rsidTr="00E50411">
        <w:trPr>
          <w:trHeight w:val="181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E50411" w:rsidP="00E50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кості</w:t>
            </w:r>
          </w:p>
        </w:tc>
        <w:tc>
          <w:tcPr>
            <w:tcW w:w="4834" w:type="dxa"/>
            <w:hideMark/>
          </w:tcPr>
          <w:p w:rsidR="00E22DE3" w:rsidRPr="005D6BF4" w:rsidRDefault="00E50411" w:rsidP="00E50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піввідношення кількості поданих проєктів до затверджених до фінансування</w:t>
            </w:r>
          </w:p>
        </w:tc>
        <w:tc>
          <w:tcPr>
            <w:tcW w:w="1332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6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3" w:type="dxa"/>
            <w:hideMark/>
          </w:tcPr>
          <w:p w:rsidR="00E22DE3" w:rsidRPr="005D6BF4" w:rsidRDefault="00E22DE3" w:rsidP="00E50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2DE3" w:rsidRPr="005D6BF4" w:rsidTr="00E50411">
        <w:trPr>
          <w:trHeight w:val="465"/>
        </w:trPr>
        <w:tc>
          <w:tcPr>
            <w:tcW w:w="628" w:type="dxa"/>
            <w:vMerge w:val="restart"/>
            <w:hideMark/>
          </w:tcPr>
          <w:p w:rsidR="00E22DE3" w:rsidRPr="005D6BF4" w:rsidRDefault="00370341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620" w:type="dxa"/>
            <w:vMerge w:val="restart"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Посилення інституційної спроможності «Агенції регіонального розвитку Волинської області»</w:t>
            </w:r>
          </w:p>
        </w:tc>
        <w:tc>
          <w:tcPr>
            <w:tcW w:w="1559" w:type="dxa"/>
            <w:hideMark/>
          </w:tcPr>
          <w:p w:rsidR="00E22DE3" w:rsidRPr="005D6BF4" w:rsidRDefault="00E50411" w:rsidP="00E50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итрат</w:t>
            </w:r>
          </w:p>
        </w:tc>
        <w:tc>
          <w:tcPr>
            <w:tcW w:w="4834" w:type="dxa"/>
            <w:hideMark/>
          </w:tcPr>
          <w:p w:rsidR="00E22DE3" w:rsidRPr="005D6BF4" w:rsidRDefault="00E50411" w:rsidP="00E50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бсяг фінансового ресурсу, необхідного для підвищення спроможності агенції регіонального розвитку</w:t>
            </w:r>
          </w:p>
        </w:tc>
        <w:tc>
          <w:tcPr>
            <w:tcW w:w="1332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996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39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840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223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</w:tr>
      <w:tr w:rsidR="00E22DE3" w:rsidRPr="005D6BF4" w:rsidTr="00E50411">
        <w:trPr>
          <w:trHeight w:val="193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E50411" w:rsidP="00E50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родукту</w:t>
            </w:r>
          </w:p>
        </w:tc>
        <w:tc>
          <w:tcPr>
            <w:tcW w:w="4834" w:type="dxa"/>
            <w:hideMark/>
          </w:tcPr>
          <w:p w:rsidR="00E22DE3" w:rsidRPr="005D6BF4" w:rsidRDefault="00E50411" w:rsidP="00E50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ількість проєктів підготовлених агенцією</w:t>
            </w:r>
          </w:p>
        </w:tc>
        <w:tc>
          <w:tcPr>
            <w:tcW w:w="1332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9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0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3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22DE3" w:rsidRPr="005D6BF4" w:rsidTr="00E50411">
        <w:trPr>
          <w:trHeight w:val="183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E50411" w:rsidP="00E50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фективності</w:t>
            </w:r>
          </w:p>
        </w:tc>
        <w:tc>
          <w:tcPr>
            <w:tcW w:w="4834" w:type="dxa"/>
            <w:hideMark/>
          </w:tcPr>
          <w:p w:rsidR="00E22DE3" w:rsidRPr="005D6BF4" w:rsidRDefault="00E50411" w:rsidP="00E50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ередні витрати, необхідні для підготовки проєкту та функціонування агенції</w:t>
            </w:r>
          </w:p>
        </w:tc>
        <w:tc>
          <w:tcPr>
            <w:tcW w:w="1332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/од.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39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40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223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</w:tr>
      <w:tr w:rsidR="00E22DE3" w:rsidRPr="005D6BF4" w:rsidTr="00E50411">
        <w:trPr>
          <w:trHeight w:val="70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E50411" w:rsidP="00E50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кості</w:t>
            </w:r>
          </w:p>
        </w:tc>
        <w:tc>
          <w:tcPr>
            <w:tcW w:w="4834" w:type="dxa"/>
            <w:hideMark/>
          </w:tcPr>
          <w:p w:rsidR="00E22DE3" w:rsidRPr="005D6BF4" w:rsidRDefault="00E50411" w:rsidP="00E50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піввідношення кількості поданих проєктів до затверджених до фінансування</w:t>
            </w:r>
          </w:p>
        </w:tc>
        <w:tc>
          <w:tcPr>
            <w:tcW w:w="1332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6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3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22DE3" w:rsidRPr="005D6BF4" w:rsidTr="00E50411">
        <w:trPr>
          <w:trHeight w:val="482"/>
        </w:trPr>
        <w:tc>
          <w:tcPr>
            <w:tcW w:w="628" w:type="dxa"/>
            <w:vMerge w:val="restart"/>
            <w:hideMark/>
          </w:tcPr>
          <w:p w:rsidR="00E22DE3" w:rsidRPr="005D6BF4" w:rsidRDefault="00370341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20" w:type="dxa"/>
            <w:vMerge w:val="restart"/>
            <w:hideMark/>
          </w:tcPr>
          <w:p w:rsidR="00E22DE3" w:rsidRPr="005D6BF4" w:rsidRDefault="00E22DE3" w:rsidP="00E50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Активізація співробітництва </w:t>
            </w:r>
            <w:r w:rsidR="00E504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 рамках діяльності міжурядових рад, комісій, робочих груп з питань міжрегіонального, прикордонного та транскордонного співробітництва </w:t>
            </w:r>
          </w:p>
        </w:tc>
        <w:tc>
          <w:tcPr>
            <w:tcW w:w="1559" w:type="dxa"/>
            <w:hideMark/>
          </w:tcPr>
          <w:p w:rsidR="00E22DE3" w:rsidRPr="005D6BF4" w:rsidRDefault="00E50411" w:rsidP="00E50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итрат</w:t>
            </w:r>
          </w:p>
        </w:tc>
        <w:tc>
          <w:tcPr>
            <w:tcW w:w="4834" w:type="dxa"/>
            <w:hideMark/>
          </w:tcPr>
          <w:p w:rsidR="00E22DE3" w:rsidRPr="005D6BF4" w:rsidRDefault="00E50411" w:rsidP="00E50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бсяг фінансового ресурсу, необхідного для проведення спільних заходів з питань міжрегіонального, прикордонного та транскордонного співробітництва </w:t>
            </w:r>
          </w:p>
        </w:tc>
        <w:tc>
          <w:tcPr>
            <w:tcW w:w="1332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996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39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40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23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E22DE3" w:rsidRPr="005D6BF4" w:rsidTr="00E50411">
        <w:trPr>
          <w:trHeight w:val="70"/>
        </w:trPr>
        <w:tc>
          <w:tcPr>
            <w:tcW w:w="628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E50411" w:rsidP="00E50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родукту</w:t>
            </w:r>
          </w:p>
        </w:tc>
        <w:tc>
          <w:tcPr>
            <w:tcW w:w="4834" w:type="dxa"/>
            <w:hideMark/>
          </w:tcPr>
          <w:p w:rsidR="00E22DE3" w:rsidRPr="005D6BF4" w:rsidRDefault="00E50411" w:rsidP="00E50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ількість проведених спільних заходів</w:t>
            </w:r>
          </w:p>
        </w:tc>
        <w:tc>
          <w:tcPr>
            <w:tcW w:w="1332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9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0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3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22DE3" w:rsidRPr="005D6BF4" w:rsidTr="00E50411">
        <w:trPr>
          <w:trHeight w:val="785"/>
        </w:trPr>
        <w:tc>
          <w:tcPr>
            <w:tcW w:w="628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E50411" w:rsidP="00E50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фективності</w:t>
            </w:r>
          </w:p>
        </w:tc>
        <w:tc>
          <w:tcPr>
            <w:tcW w:w="4834" w:type="dxa"/>
            <w:hideMark/>
          </w:tcPr>
          <w:p w:rsidR="00E22DE3" w:rsidRPr="005D6BF4" w:rsidRDefault="00E50411" w:rsidP="00E50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ередні витрати на проведення спільних заходів з питань міжрегіонального, прикордонного та транскордонного співробітництва </w:t>
            </w:r>
          </w:p>
        </w:tc>
        <w:tc>
          <w:tcPr>
            <w:tcW w:w="1332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/од.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9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40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23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22DE3" w:rsidRPr="005D6BF4" w:rsidTr="00E50411">
        <w:trPr>
          <w:trHeight w:val="375"/>
        </w:trPr>
        <w:tc>
          <w:tcPr>
            <w:tcW w:w="628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E50411" w:rsidP="00E50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кості</w:t>
            </w:r>
          </w:p>
        </w:tc>
        <w:tc>
          <w:tcPr>
            <w:tcW w:w="4834" w:type="dxa"/>
            <w:hideMark/>
          </w:tcPr>
          <w:p w:rsidR="00E22DE3" w:rsidRPr="005D6BF4" w:rsidRDefault="00E50411" w:rsidP="00E50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піввідношення кількості проведених заходів до кількості налагоджених нових контактів</w:t>
            </w:r>
          </w:p>
        </w:tc>
        <w:tc>
          <w:tcPr>
            <w:tcW w:w="1332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6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3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22DE3" w:rsidRPr="005D6BF4" w:rsidTr="00BB59E1">
        <w:trPr>
          <w:trHeight w:val="104"/>
        </w:trPr>
        <w:tc>
          <w:tcPr>
            <w:tcW w:w="15871" w:type="dxa"/>
            <w:gridSpan w:val="9"/>
            <w:vAlign w:val="center"/>
            <w:hideMark/>
          </w:tcPr>
          <w:p w:rsidR="00E22DE3" w:rsidRPr="005D6BF4" w:rsidRDefault="00E22DE3" w:rsidP="005221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VI. Промоція та формування позитивного міжнародного іміджу Волині</w:t>
            </w:r>
          </w:p>
        </w:tc>
      </w:tr>
      <w:tr w:rsidR="00E22DE3" w:rsidRPr="005D6BF4" w:rsidTr="00BB59E1">
        <w:trPr>
          <w:trHeight w:val="1031"/>
        </w:trPr>
        <w:tc>
          <w:tcPr>
            <w:tcW w:w="628" w:type="dxa"/>
            <w:vMerge w:val="restart"/>
            <w:hideMark/>
          </w:tcPr>
          <w:p w:rsidR="00E22DE3" w:rsidRPr="005D6BF4" w:rsidRDefault="00370341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0" w:type="dxa"/>
            <w:vMerge w:val="restart"/>
            <w:hideMark/>
          </w:tcPr>
          <w:p w:rsidR="00E22DE3" w:rsidRPr="00BB59E1" w:rsidRDefault="00E22DE3">
            <w:pPr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B59E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Розробка заходів з промоції Волинської області та виготовлення інформаційних, презентаційних і сувенірних матеріалів про область (буклетів, брошур, плакатів, інформаційних листків, </w:t>
            </w:r>
            <w:proofErr w:type="spellStart"/>
            <w:r w:rsidRPr="00BB59E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флаєрів</w:t>
            </w:r>
            <w:proofErr w:type="spellEnd"/>
            <w:r w:rsidRPr="00BB59E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, листівок, пакетів, ручок, блокнотів, </w:t>
            </w:r>
            <w:proofErr w:type="spellStart"/>
            <w:r w:rsidRPr="00BB59E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постерів</w:t>
            </w:r>
            <w:proofErr w:type="spellEnd"/>
            <w:r w:rsidRPr="00BB59E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, папок, інших інформаційних матеріалів та </w:t>
            </w:r>
            <w:proofErr w:type="spellStart"/>
            <w:r w:rsidRPr="00BB59E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брендованої</w:t>
            </w:r>
            <w:proofErr w:type="spellEnd"/>
            <w:r w:rsidRPr="00BB59E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продукції, поновлення </w:t>
            </w:r>
            <w:r w:rsidRPr="00BB59E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інформаційних стендів; створення презентаційних матеріалів про область українською та іноземними мовами; сувенірної продукції тощо)</w:t>
            </w:r>
          </w:p>
        </w:tc>
        <w:tc>
          <w:tcPr>
            <w:tcW w:w="1559" w:type="dxa"/>
            <w:hideMark/>
          </w:tcPr>
          <w:p w:rsidR="00E22DE3" w:rsidRPr="005D6BF4" w:rsidRDefault="00E50411" w:rsidP="00E50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итрат</w:t>
            </w:r>
          </w:p>
        </w:tc>
        <w:tc>
          <w:tcPr>
            <w:tcW w:w="4834" w:type="dxa"/>
            <w:hideMark/>
          </w:tcPr>
          <w:p w:rsidR="00E22DE3" w:rsidRPr="005D6BF4" w:rsidRDefault="00E50411" w:rsidP="00E50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бсяг фінансового ресурсу, необхідного для розробки заходів з промоції Волинської області</w:t>
            </w:r>
          </w:p>
        </w:tc>
        <w:tc>
          <w:tcPr>
            <w:tcW w:w="1332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996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39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40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3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E22DE3" w:rsidRPr="005D6BF4" w:rsidTr="00E50411">
        <w:trPr>
          <w:trHeight w:val="222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E50411" w:rsidP="00E50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родукту</w:t>
            </w:r>
          </w:p>
        </w:tc>
        <w:tc>
          <w:tcPr>
            <w:tcW w:w="4834" w:type="dxa"/>
            <w:hideMark/>
          </w:tcPr>
          <w:p w:rsidR="00E22DE3" w:rsidRPr="005D6BF4" w:rsidRDefault="00E50411" w:rsidP="00E50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ількість розроблених заходів з промоції Волинської області та виготовлення сувенірно-</w:t>
            </w:r>
            <w:proofErr w:type="spellStart"/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промоційної</w:t>
            </w:r>
            <w:proofErr w:type="spellEnd"/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 продукції </w:t>
            </w:r>
          </w:p>
        </w:tc>
        <w:tc>
          <w:tcPr>
            <w:tcW w:w="1332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39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40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23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E22DE3" w:rsidRPr="005D6BF4" w:rsidTr="00AD4366">
        <w:trPr>
          <w:trHeight w:val="1245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E50411" w:rsidP="00E50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фективності</w:t>
            </w:r>
          </w:p>
        </w:tc>
        <w:tc>
          <w:tcPr>
            <w:tcW w:w="4834" w:type="dxa"/>
            <w:hideMark/>
          </w:tcPr>
          <w:p w:rsidR="00E22DE3" w:rsidRPr="005D6BF4" w:rsidRDefault="00E50411" w:rsidP="00E50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ередні витрати, необхідні для виготовлення сувенірно-</w:t>
            </w:r>
            <w:proofErr w:type="spellStart"/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промоційної</w:t>
            </w:r>
            <w:proofErr w:type="spellEnd"/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 продукції</w:t>
            </w:r>
          </w:p>
        </w:tc>
        <w:tc>
          <w:tcPr>
            <w:tcW w:w="1332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/од.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839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840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1223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</w:tr>
      <w:tr w:rsidR="00E22DE3" w:rsidRPr="005D6BF4" w:rsidTr="00AD4366">
        <w:trPr>
          <w:trHeight w:val="1230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E50411" w:rsidP="00E50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кості</w:t>
            </w:r>
          </w:p>
        </w:tc>
        <w:tc>
          <w:tcPr>
            <w:tcW w:w="4834" w:type="dxa"/>
            <w:hideMark/>
          </w:tcPr>
          <w:p w:rsidR="00E22DE3" w:rsidRPr="005D6BF4" w:rsidRDefault="00E50411" w:rsidP="00E50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більшення кількості проінформованих представників іноземних держав про Волинь та її потенціал</w:t>
            </w:r>
          </w:p>
        </w:tc>
        <w:tc>
          <w:tcPr>
            <w:tcW w:w="1332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6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3" w:type="dxa"/>
            <w:hideMark/>
          </w:tcPr>
          <w:p w:rsidR="00E22DE3" w:rsidRPr="005D6BF4" w:rsidRDefault="00E22DE3" w:rsidP="00E50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22DE3" w:rsidRPr="005D6BF4" w:rsidTr="00BB59E1">
        <w:trPr>
          <w:trHeight w:val="174"/>
        </w:trPr>
        <w:tc>
          <w:tcPr>
            <w:tcW w:w="628" w:type="dxa"/>
            <w:vMerge w:val="restart"/>
            <w:hideMark/>
          </w:tcPr>
          <w:p w:rsidR="00E22DE3" w:rsidRPr="005D6BF4" w:rsidRDefault="00370341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0" w:type="dxa"/>
            <w:vMerge w:val="restart"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Участь у міжнародних виставково-ярмаркових заходах, форумах для представлення потенціалу області за кордоном та в Україні </w:t>
            </w:r>
          </w:p>
        </w:tc>
        <w:tc>
          <w:tcPr>
            <w:tcW w:w="1559" w:type="dxa"/>
            <w:hideMark/>
          </w:tcPr>
          <w:p w:rsidR="00E22DE3" w:rsidRPr="005D6BF4" w:rsidRDefault="00BB59E1" w:rsidP="00BB5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итрат</w:t>
            </w:r>
          </w:p>
        </w:tc>
        <w:tc>
          <w:tcPr>
            <w:tcW w:w="4834" w:type="dxa"/>
            <w:hideMark/>
          </w:tcPr>
          <w:p w:rsidR="00E22DE3" w:rsidRPr="005D6BF4" w:rsidRDefault="00BB59E1" w:rsidP="00BB5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бсяг фінансового ресурсу, необхідного для участі у міжнародних виставково-ярмаркових заходах, форумах для представлення потенціалу області за кордоном та в Україні</w:t>
            </w:r>
          </w:p>
        </w:tc>
        <w:tc>
          <w:tcPr>
            <w:tcW w:w="1332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996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39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40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3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E22DE3" w:rsidRPr="005D6BF4" w:rsidTr="00BB59E1">
        <w:trPr>
          <w:trHeight w:val="70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BB59E1" w:rsidP="00BB5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родукту</w:t>
            </w:r>
          </w:p>
        </w:tc>
        <w:tc>
          <w:tcPr>
            <w:tcW w:w="4834" w:type="dxa"/>
            <w:hideMark/>
          </w:tcPr>
          <w:p w:rsidR="00E22DE3" w:rsidRPr="005D6BF4" w:rsidRDefault="00BB59E1" w:rsidP="00BB5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ількість виставок, у яких взято участь і тих, які організовано</w:t>
            </w:r>
          </w:p>
        </w:tc>
        <w:tc>
          <w:tcPr>
            <w:tcW w:w="1332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9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0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3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22DE3" w:rsidRPr="005D6BF4" w:rsidTr="00BB59E1">
        <w:trPr>
          <w:trHeight w:val="641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BB59E1" w:rsidP="00BB5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фективності</w:t>
            </w:r>
          </w:p>
        </w:tc>
        <w:tc>
          <w:tcPr>
            <w:tcW w:w="4834" w:type="dxa"/>
            <w:hideMark/>
          </w:tcPr>
          <w:p w:rsidR="00E22DE3" w:rsidRPr="005D6BF4" w:rsidRDefault="00BB59E1" w:rsidP="00BB5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ередні витрати, необхідні для участі у міжнародних виставково-ярмаркових заходах, форумах для представлення потенціалу області за кордоном та в Україні</w:t>
            </w:r>
          </w:p>
        </w:tc>
        <w:tc>
          <w:tcPr>
            <w:tcW w:w="1332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/од.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39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40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23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E22DE3" w:rsidRPr="005D6BF4" w:rsidTr="00BB59E1">
        <w:trPr>
          <w:trHeight w:val="218"/>
        </w:trPr>
        <w:tc>
          <w:tcPr>
            <w:tcW w:w="628" w:type="dxa"/>
            <w:vMerge/>
            <w:hideMark/>
          </w:tcPr>
          <w:p w:rsidR="00E22DE3" w:rsidRPr="005D6BF4" w:rsidRDefault="00E22DE3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BB59E1" w:rsidP="00BB5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кості</w:t>
            </w:r>
          </w:p>
        </w:tc>
        <w:tc>
          <w:tcPr>
            <w:tcW w:w="4834" w:type="dxa"/>
            <w:hideMark/>
          </w:tcPr>
          <w:p w:rsidR="00E22DE3" w:rsidRPr="005D6BF4" w:rsidRDefault="00BB59E1" w:rsidP="00BB5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більшення кількості ділових контактів для співпраці та розширення географії міжнародних </w:t>
            </w:r>
            <w:proofErr w:type="spellStart"/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зв’язків</w:t>
            </w:r>
            <w:proofErr w:type="spellEnd"/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 до запланованої участі у виставках</w:t>
            </w:r>
          </w:p>
        </w:tc>
        <w:tc>
          <w:tcPr>
            <w:tcW w:w="1332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6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3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22DE3" w:rsidRPr="005D6BF4" w:rsidTr="00BB59E1">
        <w:trPr>
          <w:trHeight w:val="70"/>
        </w:trPr>
        <w:tc>
          <w:tcPr>
            <w:tcW w:w="628" w:type="dxa"/>
            <w:vMerge w:val="restart"/>
            <w:hideMark/>
          </w:tcPr>
          <w:p w:rsidR="00E22DE3" w:rsidRPr="005D6BF4" w:rsidRDefault="00370341" w:rsidP="00370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20" w:type="dxa"/>
            <w:vMerge w:val="restart"/>
            <w:hideMark/>
          </w:tcPr>
          <w:p w:rsidR="00E22DE3" w:rsidRPr="005D6BF4" w:rsidRDefault="00E22DE3" w:rsidP="00B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Переклад іноземними мовами презентаційних матеріалів, </w:t>
            </w:r>
            <w:r w:rsidR="00BB59E1">
              <w:rPr>
                <w:rFonts w:ascii="Times New Roman" w:hAnsi="Times New Roman" w:cs="Times New Roman"/>
                <w:sz w:val="24"/>
                <w:szCs w:val="24"/>
              </w:rPr>
              <w:t xml:space="preserve">          у</w:t>
            </w: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. Інвестиційного порталу, Інвестиційного паспорт</w:t>
            </w:r>
            <w:r w:rsidR="00BB59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 xml:space="preserve"> області</w:t>
            </w:r>
          </w:p>
        </w:tc>
        <w:tc>
          <w:tcPr>
            <w:tcW w:w="1559" w:type="dxa"/>
            <w:hideMark/>
          </w:tcPr>
          <w:p w:rsidR="00E22DE3" w:rsidRPr="005D6BF4" w:rsidRDefault="00BB59E1" w:rsidP="00BB5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итрат</w:t>
            </w:r>
          </w:p>
        </w:tc>
        <w:tc>
          <w:tcPr>
            <w:tcW w:w="4834" w:type="dxa"/>
            <w:hideMark/>
          </w:tcPr>
          <w:p w:rsidR="00E22DE3" w:rsidRPr="005D6BF4" w:rsidRDefault="00BB59E1" w:rsidP="00BB5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бсяг фінансового ресурсу, необхідного для здійснення перекладів іноземними мовами</w:t>
            </w:r>
          </w:p>
        </w:tc>
        <w:tc>
          <w:tcPr>
            <w:tcW w:w="1332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996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3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E22DE3" w:rsidRPr="005D6BF4" w:rsidTr="00BB59E1">
        <w:trPr>
          <w:trHeight w:val="70"/>
        </w:trPr>
        <w:tc>
          <w:tcPr>
            <w:tcW w:w="628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BB59E1" w:rsidP="00BB5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родукту</w:t>
            </w:r>
          </w:p>
        </w:tc>
        <w:tc>
          <w:tcPr>
            <w:tcW w:w="4834" w:type="dxa"/>
            <w:hideMark/>
          </w:tcPr>
          <w:p w:rsidR="00E22DE3" w:rsidRPr="005D6BF4" w:rsidRDefault="00BB59E1" w:rsidP="00BB5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ількість презентаційних матеріалів іноземними мовами</w:t>
            </w:r>
          </w:p>
        </w:tc>
        <w:tc>
          <w:tcPr>
            <w:tcW w:w="1332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39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3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E22DE3" w:rsidRPr="005D6BF4" w:rsidTr="00BB59E1">
        <w:trPr>
          <w:trHeight w:val="70"/>
        </w:trPr>
        <w:tc>
          <w:tcPr>
            <w:tcW w:w="628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BB59E1" w:rsidP="00BB5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фективності</w:t>
            </w:r>
          </w:p>
        </w:tc>
        <w:tc>
          <w:tcPr>
            <w:tcW w:w="4834" w:type="dxa"/>
            <w:hideMark/>
          </w:tcPr>
          <w:p w:rsidR="00E22DE3" w:rsidRPr="005D6BF4" w:rsidRDefault="00BB59E1" w:rsidP="00BB5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ередні витрати, необхідні для зд</w:t>
            </w:r>
            <w:r w:rsidR="0037034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йснення перекладів іноземними мовами</w:t>
            </w:r>
          </w:p>
        </w:tc>
        <w:tc>
          <w:tcPr>
            <w:tcW w:w="1332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/од.</w:t>
            </w:r>
          </w:p>
        </w:tc>
        <w:tc>
          <w:tcPr>
            <w:tcW w:w="996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839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840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1223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</w:tr>
      <w:tr w:rsidR="00E22DE3" w:rsidRPr="005D6BF4" w:rsidTr="00BB59E1">
        <w:trPr>
          <w:trHeight w:val="70"/>
        </w:trPr>
        <w:tc>
          <w:tcPr>
            <w:tcW w:w="628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  <w:hideMark/>
          </w:tcPr>
          <w:p w:rsidR="00E22DE3" w:rsidRPr="005D6BF4" w:rsidRDefault="00E22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E22DE3" w:rsidRPr="005D6BF4" w:rsidRDefault="00BB59E1" w:rsidP="00BB5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кості</w:t>
            </w:r>
          </w:p>
        </w:tc>
        <w:tc>
          <w:tcPr>
            <w:tcW w:w="4834" w:type="dxa"/>
            <w:hideMark/>
          </w:tcPr>
          <w:p w:rsidR="00E22DE3" w:rsidRPr="005D6BF4" w:rsidRDefault="00BB59E1" w:rsidP="00BB5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22DE3" w:rsidRPr="005D6BF4">
              <w:rPr>
                <w:rFonts w:ascii="Times New Roman" w:hAnsi="Times New Roman" w:cs="Times New Roman"/>
                <w:sz w:val="24"/>
                <w:szCs w:val="24"/>
              </w:rPr>
              <w:t>більшення кількості іноземних регіонів, у яких представлено потенціал Волині</w:t>
            </w:r>
          </w:p>
        </w:tc>
        <w:tc>
          <w:tcPr>
            <w:tcW w:w="1332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6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3" w:type="dxa"/>
            <w:hideMark/>
          </w:tcPr>
          <w:p w:rsidR="00E22DE3" w:rsidRPr="005D6BF4" w:rsidRDefault="00E22DE3" w:rsidP="00BB5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6D58EA" w:rsidRPr="00BB59E1" w:rsidRDefault="006D58EA">
      <w:pPr>
        <w:rPr>
          <w:sz w:val="10"/>
          <w:szCs w:val="10"/>
        </w:rPr>
      </w:pPr>
    </w:p>
    <w:p w:rsidR="00BB59E1" w:rsidRDefault="00BB59E1" w:rsidP="00BB59E1">
      <w:pPr>
        <w:jc w:val="center"/>
      </w:pPr>
      <w:r>
        <w:t>_____________________________________________________________________________</w:t>
      </w:r>
      <w:bookmarkStart w:id="0" w:name="_GoBack"/>
      <w:bookmarkEnd w:id="0"/>
    </w:p>
    <w:sectPr w:rsidR="00BB59E1" w:rsidSect="009D5E22">
      <w:headerReference w:type="default" r:id="rId6"/>
      <w:headerReference w:type="first" r:id="rId7"/>
      <w:pgSz w:w="16838" w:h="11906" w:orient="landscape"/>
      <w:pgMar w:top="1701" w:right="567" w:bottom="567" w:left="567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387" w:rsidRDefault="00A31387" w:rsidP="007558CD">
      <w:pPr>
        <w:spacing w:after="0" w:line="240" w:lineRule="auto"/>
      </w:pPr>
      <w:r>
        <w:separator/>
      </w:r>
    </w:p>
  </w:endnote>
  <w:endnote w:type="continuationSeparator" w:id="0">
    <w:p w:rsidR="00A31387" w:rsidRDefault="00A31387" w:rsidP="00755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387" w:rsidRDefault="00A31387" w:rsidP="007558CD">
      <w:pPr>
        <w:spacing w:after="0" w:line="240" w:lineRule="auto"/>
      </w:pPr>
      <w:r>
        <w:separator/>
      </w:r>
    </w:p>
  </w:footnote>
  <w:footnote w:type="continuationSeparator" w:id="0">
    <w:p w:rsidR="00A31387" w:rsidRDefault="00A31387" w:rsidP="00755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9633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B4E93" w:rsidRPr="007558CD" w:rsidRDefault="003B4E93" w:rsidP="009F01C1">
        <w:pPr>
          <w:pStyle w:val="a4"/>
          <w:jc w:val="center"/>
          <w:rPr>
            <w:rFonts w:ascii="Times New Roman" w:hAnsi="Times New Roman" w:cs="Times New Roman"/>
          </w:rPr>
        </w:pPr>
        <w:r w:rsidRPr="007558CD">
          <w:rPr>
            <w:rFonts w:ascii="Times New Roman" w:hAnsi="Times New Roman" w:cs="Times New Roman"/>
          </w:rPr>
          <w:fldChar w:fldCharType="begin"/>
        </w:r>
        <w:r w:rsidRPr="007558CD">
          <w:rPr>
            <w:rFonts w:ascii="Times New Roman" w:hAnsi="Times New Roman" w:cs="Times New Roman"/>
          </w:rPr>
          <w:instrText>PAGE   \* MERGEFORMAT</w:instrText>
        </w:r>
        <w:r w:rsidRPr="007558CD">
          <w:rPr>
            <w:rFonts w:ascii="Times New Roman" w:hAnsi="Times New Roman" w:cs="Times New Roman"/>
          </w:rPr>
          <w:fldChar w:fldCharType="separate"/>
        </w:r>
        <w:r w:rsidR="00BB59E1">
          <w:rPr>
            <w:rFonts w:ascii="Times New Roman" w:hAnsi="Times New Roman" w:cs="Times New Roman"/>
            <w:noProof/>
          </w:rPr>
          <w:t>9</w:t>
        </w:r>
        <w:r w:rsidRPr="007558CD">
          <w:rPr>
            <w:rFonts w:ascii="Times New Roman" w:hAnsi="Times New Roman" w:cs="Times New Roman"/>
          </w:rPr>
          <w:fldChar w:fldCharType="end"/>
        </w:r>
      </w:p>
    </w:sdtContent>
  </w:sdt>
  <w:p w:rsidR="003B4E93" w:rsidRDefault="003B4E93">
    <w:pPr>
      <w:pStyle w:val="a4"/>
    </w:pPr>
  </w:p>
  <w:p w:rsidR="003B4E93" w:rsidRPr="009F01C1" w:rsidRDefault="003B4E93" w:rsidP="009F01C1">
    <w:pPr>
      <w:pStyle w:val="a4"/>
      <w:tabs>
        <w:tab w:val="clear" w:pos="4819"/>
        <w:tab w:val="clear" w:pos="9639"/>
        <w:tab w:val="left" w:pos="13005"/>
      </w:tabs>
      <w:rPr>
        <w:rFonts w:ascii="Times New Roman" w:hAnsi="Times New Roman" w:cs="Times New Roman"/>
        <w:sz w:val="24"/>
        <w:szCs w:val="24"/>
      </w:rPr>
    </w:pPr>
    <w:r>
      <w:tab/>
    </w:r>
    <w:r w:rsidRPr="009F01C1">
      <w:rPr>
        <w:rFonts w:ascii="Times New Roman" w:hAnsi="Times New Roman" w:cs="Times New Roman"/>
        <w:sz w:val="24"/>
        <w:szCs w:val="24"/>
      </w:rPr>
      <w:t>Продовження додатка 3</w:t>
    </w:r>
  </w:p>
  <w:p w:rsidR="003B4E93" w:rsidRDefault="003B4E93">
    <w:pPr>
      <w:pStyle w:val="a4"/>
    </w:pPr>
  </w:p>
  <w:tbl>
    <w:tblPr>
      <w:tblW w:w="158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28"/>
      <w:gridCol w:w="3620"/>
      <w:gridCol w:w="1559"/>
      <w:gridCol w:w="4834"/>
      <w:gridCol w:w="1332"/>
      <w:gridCol w:w="996"/>
      <w:gridCol w:w="839"/>
      <w:gridCol w:w="840"/>
      <w:gridCol w:w="1223"/>
    </w:tblGrid>
    <w:tr w:rsidR="003B4E93" w:rsidRPr="005D6BF4" w:rsidTr="003B4E93">
      <w:trPr>
        <w:trHeight w:val="70"/>
      </w:trPr>
      <w:tc>
        <w:tcPr>
          <w:tcW w:w="628" w:type="dxa"/>
          <w:hideMark/>
        </w:tcPr>
        <w:p w:rsidR="003B4E93" w:rsidRPr="005D6BF4" w:rsidRDefault="003B4E93" w:rsidP="009F01C1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5D6BF4">
            <w:rPr>
              <w:rFonts w:ascii="Times New Roman" w:hAnsi="Times New Roman" w:cs="Times New Roman"/>
              <w:sz w:val="24"/>
              <w:szCs w:val="24"/>
            </w:rPr>
            <w:t>1</w:t>
          </w:r>
        </w:p>
      </w:tc>
      <w:tc>
        <w:tcPr>
          <w:tcW w:w="3620" w:type="dxa"/>
          <w:hideMark/>
        </w:tcPr>
        <w:p w:rsidR="003B4E93" w:rsidRPr="005D6BF4" w:rsidRDefault="003B4E93" w:rsidP="009F01C1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5D6BF4">
            <w:rPr>
              <w:rFonts w:ascii="Times New Roman" w:hAnsi="Times New Roman" w:cs="Times New Roman"/>
              <w:sz w:val="24"/>
              <w:szCs w:val="24"/>
            </w:rPr>
            <w:t>2</w:t>
          </w:r>
        </w:p>
      </w:tc>
      <w:tc>
        <w:tcPr>
          <w:tcW w:w="1559" w:type="dxa"/>
          <w:hideMark/>
        </w:tcPr>
        <w:p w:rsidR="003B4E93" w:rsidRPr="005D6BF4" w:rsidRDefault="003B4E93" w:rsidP="009F01C1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5D6BF4">
            <w:rPr>
              <w:rFonts w:ascii="Times New Roman" w:hAnsi="Times New Roman" w:cs="Times New Roman"/>
              <w:sz w:val="24"/>
              <w:szCs w:val="24"/>
            </w:rPr>
            <w:t>3</w:t>
          </w:r>
        </w:p>
      </w:tc>
      <w:tc>
        <w:tcPr>
          <w:tcW w:w="4834" w:type="dxa"/>
          <w:hideMark/>
        </w:tcPr>
        <w:p w:rsidR="003B4E93" w:rsidRPr="005D6BF4" w:rsidRDefault="003B4E93" w:rsidP="009F01C1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5D6BF4">
            <w:rPr>
              <w:rFonts w:ascii="Times New Roman" w:hAnsi="Times New Roman" w:cs="Times New Roman"/>
              <w:sz w:val="24"/>
              <w:szCs w:val="24"/>
            </w:rPr>
            <w:t>4</w:t>
          </w:r>
        </w:p>
      </w:tc>
      <w:tc>
        <w:tcPr>
          <w:tcW w:w="1332" w:type="dxa"/>
          <w:hideMark/>
        </w:tcPr>
        <w:p w:rsidR="003B4E93" w:rsidRPr="005D6BF4" w:rsidRDefault="003B4E93" w:rsidP="009F01C1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5D6BF4">
            <w:rPr>
              <w:rFonts w:ascii="Times New Roman" w:hAnsi="Times New Roman" w:cs="Times New Roman"/>
              <w:sz w:val="24"/>
              <w:szCs w:val="24"/>
            </w:rPr>
            <w:t>5</w:t>
          </w:r>
        </w:p>
      </w:tc>
      <w:tc>
        <w:tcPr>
          <w:tcW w:w="996" w:type="dxa"/>
          <w:hideMark/>
        </w:tcPr>
        <w:p w:rsidR="003B4E93" w:rsidRPr="005D6BF4" w:rsidRDefault="003B4E93" w:rsidP="009F01C1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5D6BF4">
            <w:rPr>
              <w:rFonts w:ascii="Times New Roman" w:hAnsi="Times New Roman" w:cs="Times New Roman"/>
              <w:sz w:val="24"/>
              <w:szCs w:val="24"/>
            </w:rPr>
            <w:t>6</w:t>
          </w:r>
        </w:p>
      </w:tc>
      <w:tc>
        <w:tcPr>
          <w:tcW w:w="839" w:type="dxa"/>
          <w:hideMark/>
        </w:tcPr>
        <w:p w:rsidR="003B4E93" w:rsidRPr="005D6BF4" w:rsidRDefault="003B4E93" w:rsidP="009F01C1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5D6BF4">
            <w:rPr>
              <w:rFonts w:ascii="Times New Roman" w:hAnsi="Times New Roman" w:cs="Times New Roman"/>
              <w:sz w:val="24"/>
              <w:szCs w:val="24"/>
            </w:rPr>
            <w:t>7</w:t>
          </w:r>
        </w:p>
      </w:tc>
      <w:tc>
        <w:tcPr>
          <w:tcW w:w="840" w:type="dxa"/>
          <w:hideMark/>
        </w:tcPr>
        <w:p w:rsidR="003B4E93" w:rsidRPr="005D6BF4" w:rsidRDefault="003B4E93" w:rsidP="009F01C1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5D6BF4">
            <w:rPr>
              <w:rFonts w:ascii="Times New Roman" w:hAnsi="Times New Roman" w:cs="Times New Roman"/>
              <w:sz w:val="24"/>
              <w:szCs w:val="24"/>
            </w:rPr>
            <w:t>8</w:t>
          </w:r>
        </w:p>
      </w:tc>
      <w:tc>
        <w:tcPr>
          <w:tcW w:w="1223" w:type="dxa"/>
          <w:hideMark/>
        </w:tcPr>
        <w:p w:rsidR="003B4E93" w:rsidRPr="005D6BF4" w:rsidRDefault="003B4E93" w:rsidP="009F01C1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5D6BF4">
            <w:rPr>
              <w:rFonts w:ascii="Times New Roman" w:hAnsi="Times New Roman" w:cs="Times New Roman"/>
              <w:sz w:val="24"/>
              <w:szCs w:val="24"/>
            </w:rPr>
            <w:t>9</w:t>
          </w:r>
        </w:p>
      </w:tc>
    </w:tr>
  </w:tbl>
  <w:p w:rsidR="003B4E93" w:rsidRPr="009F01C1" w:rsidRDefault="003B4E93">
    <w:pPr>
      <w:pStyle w:val="a4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0929014"/>
      <w:docPartObj>
        <w:docPartGallery w:val="Page Numbers (Top of Page)"/>
        <w:docPartUnique/>
      </w:docPartObj>
    </w:sdtPr>
    <w:sdtEndPr>
      <w:rPr>
        <w:noProof/>
      </w:rPr>
    </w:sdtEndPr>
    <w:sdtContent>
      <w:p w:rsidR="003B4E93" w:rsidRDefault="003B4E93">
        <w:pPr>
          <w:pStyle w:val="a4"/>
          <w:jc w:val="center"/>
        </w:pPr>
      </w:p>
    </w:sdtContent>
  </w:sdt>
  <w:p w:rsidR="003B4E93" w:rsidRDefault="003B4E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DB0"/>
    <w:rsid w:val="000116D2"/>
    <w:rsid w:val="00102DB0"/>
    <w:rsid w:val="001413AE"/>
    <w:rsid w:val="001E1F60"/>
    <w:rsid w:val="00370341"/>
    <w:rsid w:val="003B4E93"/>
    <w:rsid w:val="00522111"/>
    <w:rsid w:val="00536FA6"/>
    <w:rsid w:val="005D6BF4"/>
    <w:rsid w:val="006D58EA"/>
    <w:rsid w:val="007558CD"/>
    <w:rsid w:val="00766F55"/>
    <w:rsid w:val="00975682"/>
    <w:rsid w:val="009B5A43"/>
    <w:rsid w:val="009D5E22"/>
    <w:rsid w:val="009F01C1"/>
    <w:rsid w:val="00A31387"/>
    <w:rsid w:val="00AD4366"/>
    <w:rsid w:val="00BB59E1"/>
    <w:rsid w:val="00D72941"/>
    <w:rsid w:val="00D81154"/>
    <w:rsid w:val="00E22DE3"/>
    <w:rsid w:val="00E50411"/>
    <w:rsid w:val="00EC785F"/>
    <w:rsid w:val="00F6798B"/>
    <w:rsid w:val="00FA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47742D"/>
  <w15:chartTrackingRefBased/>
  <w15:docId w15:val="{41FD7B7E-D129-4B6D-B665-15A83954C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2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558C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7558CD"/>
  </w:style>
  <w:style w:type="paragraph" w:styleId="a6">
    <w:name w:val="footer"/>
    <w:basedOn w:val="a"/>
    <w:link w:val="a7"/>
    <w:uiPriority w:val="99"/>
    <w:unhideWhenUsed/>
    <w:rsid w:val="007558C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7558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4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2311</Words>
  <Characters>13177</Characters>
  <Application>Microsoft Office Word</Application>
  <DocSecurity>0</DocSecurity>
  <Lines>109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12</cp:revision>
  <dcterms:created xsi:type="dcterms:W3CDTF">2021-11-23T09:04:00Z</dcterms:created>
  <dcterms:modified xsi:type="dcterms:W3CDTF">2021-11-23T15:03:00Z</dcterms:modified>
</cp:coreProperties>
</file>