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70E" w:rsidRDefault="00B4470E" w:rsidP="00B4470E">
      <w:pPr>
        <w:tabs>
          <w:tab w:val="left" w:pos="4253"/>
        </w:tabs>
        <w:ind w:firstLine="4678"/>
        <w:rPr>
          <w:color w:val="000000"/>
          <w:szCs w:val="28"/>
        </w:rPr>
      </w:pPr>
      <w:r>
        <w:rPr>
          <w:color w:val="000000"/>
          <w:szCs w:val="28"/>
        </w:rPr>
        <w:t xml:space="preserve">          Додаток 1</w:t>
      </w:r>
    </w:p>
    <w:p w:rsidR="00B4470E" w:rsidRDefault="00B4470E" w:rsidP="00B4470E">
      <w:pPr>
        <w:rPr>
          <w:color w:val="000000"/>
          <w:szCs w:val="28"/>
        </w:rPr>
      </w:pPr>
      <w:r>
        <w:rPr>
          <w:noProof/>
          <w:lang w:val="en-US" w:eastAsia="en-US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-547370</wp:posOffset>
                </wp:positionV>
                <wp:extent cx="444500" cy="228600"/>
                <wp:effectExtent l="0" t="0" r="0" b="0"/>
                <wp:wrapNone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8B649" id="Полотно 1" o:spid="_x0000_s1026" editas="canvas" style="position:absolute;margin-left:225pt;margin-top:-43.1pt;width:35pt;height:18pt;z-index:251659264" coordsize="4445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44500;height:228600;visibility:visible;mso-wrap-style:square" filled="t">
                  <v:fill o:detectmouseclick="t"/>
                  <v:path o:connecttype="none"/>
                </v:shape>
              </v:group>
            </w:pict>
          </mc:Fallback>
        </mc:AlternateContent>
      </w:r>
      <w:r>
        <w:rPr>
          <w:color w:val="000000"/>
          <w:szCs w:val="28"/>
        </w:rPr>
        <w:t xml:space="preserve">                                                                             до р</w:t>
      </w:r>
      <w:r w:rsidRPr="00DA2ED4">
        <w:rPr>
          <w:color w:val="000000"/>
          <w:szCs w:val="28"/>
        </w:rPr>
        <w:t xml:space="preserve">озпорядження голови </w:t>
      </w:r>
    </w:p>
    <w:p w:rsidR="00B4470E" w:rsidRDefault="00B4470E" w:rsidP="00B4470E">
      <w:pPr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</w:t>
      </w:r>
      <w:r w:rsidRPr="00DA2ED4">
        <w:rPr>
          <w:color w:val="000000"/>
          <w:szCs w:val="28"/>
        </w:rPr>
        <w:t>обласної державної адміністрації</w:t>
      </w:r>
    </w:p>
    <w:p w:rsidR="00B4470E" w:rsidRPr="0038744C" w:rsidRDefault="00B4470E" w:rsidP="00B4470E">
      <w:pPr>
        <w:rPr>
          <w:spacing w:val="-6"/>
          <w:szCs w:val="28"/>
        </w:rPr>
      </w:pPr>
      <w:r>
        <w:rPr>
          <w:szCs w:val="28"/>
        </w:rPr>
        <w:t xml:space="preserve">                                                                            </w:t>
      </w:r>
      <w:r w:rsidRPr="0038744C">
        <w:rPr>
          <w:spacing w:val="-6"/>
          <w:szCs w:val="28"/>
        </w:rPr>
        <w:t>«</w:t>
      </w:r>
      <w:r w:rsidRPr="0038744C">
        <w:rPr>
          <w:color w:val="202020"/>
          <w:spacing w:val="-6"/>
          <w:szCs w:val="28"/>
        </w:rPr>
        <w:t xml:space="preserve">Про створення </w:t>
      </w:r>
      <w:r w:rsidRPr="0038744C">
        <w:rPr>
          <w:spacing w:val="-6"/>
          <w:szCs w:val="28"/>
        </w:rPr>
        <w:t xml:space="preserve">Комісії з прийняття </w:t>
      </w:r>
    </w:p>
    <w:p w:rsidR="00B4470E" w:rsidRDefault="00B4470E" w:rsidP="00B4470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функцій з управління майном, що</w:t>
      </w:r>
    </w:p>
    <w:p w:rsidR="00B4470E" w:rsidRDefault="00B4470E" w:rsidP="00B4470E">
      <w:pPr>
        <w:ind w:left="4956"/>
        <w:rPr>
          <w:szCs w:val="28"/>
        </w:rPr>
      </w:pPr>
      <w:r>
        <w:rPr>
          <w:szCs w:val="28"/>
        </w:rPr>
        <w:t xml:space="preserve">      не увійшло до статутних капіталів                                                           </w:t>
      </w:r>
    </w:p>
    <w:p w:rsidR="00B4470E" w:rsidRDefault="00B4470E" w:rsidP="00B4470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господарських товариств у процесі </w:t>
      </w:r>
    </w:p>
    <w:p w:rsidR="00B4470E" w:rsidRDefault="00B4470E" w:rsidP="00B4470E">
      <w:pPr>
        <w:tabs>
          <w:tab w:val="left" w:pos="5387"/>
        </w:tabs>
        <w:rPr>
          <w:color w:val="000000"/>
          <w:szCs w:val="28"/>
        </w:rPr>
      </w:pPr>
      <w:r>
        <w:rPr>
          <w:szCs w:val="28"/>
        </w:rPr>
        <w:t xml:space="preserve">                                                                             приватизації»</w:t>
      </w:r>
    </w:p>
    <w:p w:rsidR="00B4470E" w:rsidRPr="005B6636" w:rsidRDefault="00B4470E" w:rsidP="00B4470E">
      <w:pPr>
        <w:ind w:firstLine="5907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>СКЛАД</w:t>
      </w:r>
    </w:p>
    <w:p w:rsidR="00952870" w:rsidRDefault="00B4470E" w:rsidP="00B4470E">
      <w:pPr>
        <w:tabs>
          <w:tab w:val="left" w:pos="709"/>
        </w:tabs>
        <w:jc w:val="center"/>
        <w:outlineLvl w:val="0"/>
        <w:rPr>
          <w:szCs w:val="28"/>
        </w:rPr>
      </w:pPr>
      <w:r>
        <w:rPr>
          <w:szCs w:val="28"/>
        </w:rPr>
        <w:t xml:space="preserve">комісії з прийняття функцій з управління майном, що не увійшло </w:t>
      </w:r>
    </w:p>
    <w:p w:rsidR="00B4470E" w:rsidRDefault="00B4470E" w:rsidP="00B4470E">
      <w:pPr>
        <w:tabs>
          <w:tab w:val="left" w:pos="709"/>
        </w:tabs>
        <w:jc w:val="center"/>
        <w:outlineLvl w:val="0"/>
        <w:rPr>
          <w:szCs w:val="28"/>
        </w:rPr>
      </w:pPr>
      <w:r>
        <w:rPr>
          <w:szCs w:val="28"/>
        </w:rPr>
        <w:t xml:space="preserve">до статутних капіталів господарських товариств у процесі приватизації </w:t>
      </w:r>
    </w:p>
    <w:p w:rsidR="00B4470E" w:rsidRDefault="00B4470E" w:rsidP="00B4470E">
      <w:pPr>
        <w:tabs>
          <w:tab w:val="left" w:pos="709"/>
        </w:tabs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  <w:r w:rsidRPr="00BF2760">
        <w:rPr>
          <w:color w:val="000000"/>
          <w:szCs w:val="28"/>
        </w:rPr>
        <w:t xml:space="preserve">Голова </w:t>
      </w:r>
      <w:r w:rsidRPr="00E25021">
        <w:rPr>
          <w:color w:val="000000"/>
          <w:szCs w:val="28"/>
        </w:rPr>
        <w:t>робочої групи</w:t>
      </w: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236"/>
        <w:gridCol w:w="5662"/>
      </w:tblGrid>
      <w:tr w:rsidR="00B4470E" w:rsidRPr="006479BB" w:rsidTr="0041326C">
        <w:trPr>
          <w:trHeight w:val="692"/>
        </w:trPr>
        <w:tc>
          <w:tcPr>
            <w:tcW w:w="3708" w:type="dxa"/>
          </w:tcPr>
          <w:p w:rsidR="00B4470E" w:rsidRDefault="00B4470E" w:rsidP="00B4470E">
            <w:pPr>
              <w:tabs>
                <w:tab w:val="center" w:pos="4819"/>
                <w:tab w:val="right" w:pos="9639"/>
              </w:tabs>
              <w:ind w:firstLine="37"/>
              <w:jc w:val="both"/>
            </w:pPr>
            <w:r>
              <w:t>ЧУЛІПА</w:t>
            </w:r>
          </w:p>
          <w:p w:rsidR="00B4470E" w:rsidRPr="0038744C" w:rsidRDefault="00B4470E" w:rsidP="0041326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</w:pPr>
            <w:r>
              <w:t>Ігор Дмитрович</w:t>
            </w:r>
          </w:p>
        </w:tc>
        <w:tc>
          <w:tcPr>
            <w:tcW w:w="236" w:type="dxa"/>
          </w:tcPr>
          <w:p w:rsidR="00B4470E" w:rsidRPr="00200673" w:rsidRDefault="00B4470E" w:rsidP="0041326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200673">
              <w:t>-</w:t>
            </w:r>
          </w:p>
        </w:tc>
        <w:tc>
          <w:tcPr>
            <w:tcW w:w="5662" w:type="dxa"/>
          </w:tcPr>
          <w:p w:rsidR="00B4470E" w:rsidRDefault="00B4470E" w:rsidP="00B4470E">
            <w:pPr>
              <w:pStyle w:val="a3"/>
              <w:tabs>
                <w:tab w:val="left" w:pos="225"/>
                <w:tab w:val="left" w:pos="390"/>
                <w:tab w:val="center" w:pos="4819"/>
                <w:tab w:val="right" w:pos="9639"/>
              </w:tabs>
              <w:spacing w:after="0"/>
              <w:ind w:left="-379" w:firstLine="379"/>
              <w:jc w:val="both"/>
            </w:pPr>
            <w:r>
              <w:t xml:space="preserve">   заступник голови </w:t>
            </w:r>
          </w:p>
          <w:p w:rsidR="00B4470E" w:rsidRPr="0038744C" w:rsidRDefault="00B4470E" w:rsidP="00B4470E">
            <w:pPr>
              <w:pStyle w:val="a3"/>
              <w:tabs>
                <w:tab w:val="left" w:pos="285"/>
                <w:tab w:val="center" w:pos="4819"/>
                <w:tab w:val="right" w:pos="9639"/>
              </w:tabs>
              <w:spacing w:after="0"/>
              <w:ind w:left="-379" w:firstLine="379"/>
              <w:jc w:val="both"/>
            </w:pPr>
            <w:r>
              <w:t xml:space="preserve">   обласної державної адміністрації</w:t>
            </w:r>
          </w:p>
        </w:tc>
      </w:tr>
    </w:tbl>
    <w:p w:rsidR="00B4470E" w:rsidRDefault="00B4470E" w:rsidP="00B4470E">
      <w:pPr>
        <w:tabs>
          <w:tab w:val="left" w:pos="709"/>
        </w:tabs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>заступник голови комісії</w:t>
      </w: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236"/>
        <w:gridCol w:w="5662"/>
      </w:tblGrid>
      <w:tr w:rsidR="00B4470E" w:rsidRPr="006479BB" w:rsidTr="0041326C">
        <w:trPr>
          <w:trHeight w:val="619"/>
        </w:trPr>
        <w:tc>
          <w:tcPr>
            <w:tcW w:w="3708" w:type="dxa"/>
          </w:tcPr>
          <w:p w:rsidR="00B4470E" w:rsidRDefault="00B4470E" w:rsidP="0041326C">
            <w:pPr>
              <w:tabs>
                <w:tab w:val="center" w:pos="4819"/>
                <w:tab w:val="right" w:pos="9639"/>
              </w:tabs>
              <w:jc w:val="both"/>
            </w:pPr>
            <w:r>
              <w:t>СУДАКОВ</w:t>
            </w:r>
          </w:p>
          <w:p w:rsidR="00B4470E" w:rsidRPr="0038744C" w:rsidRDefault="00B4470E" w:rsidP="0041326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</w:pPr>
            <w:r>
              <w:t>Юрій Олексійович</w:t>
            </w:r>
          </w:p>
        </w:tc>
        <w:tc>
          <w:tcPr>
            <w:tcW w:w="236" w:type="dxa"/>
          </w:tcPr>
          <w:p w:rsidR="00B4470E" w:rsidRPr="00200673" w:rsidRDefault="00B4470E" w:rsidP="0041326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200673">
              <w:t>-</w:t>
            </w:r>
          </w:p>
        </w:tc>
        <w:tc>
          <w:tcPr>
            <w:tcW w:w="5662" w:type="dxa"/>
          </w:tcPr>
          <w:p w:rsidR="00B4470E" w:rsidRDefault="00B4470E" w:rsidP="00B4470E">
            <w:pPr>
              <w:pStyle w:val="a3"/>
              <w:tabs>
                <w:tab w:val="left" w:pos="285"/>
                <w:tab w:val="center" w:pos="4819"/>
                <w:tab w:val="right" w:pos="9639"/>
              </w:tabs>
              <w:spacing w:after="0"/>
              <w:ind w:left="-379" w:firstLine="379"/>
              <w:jc w:val="both"/>
            </w:pPr>
            <w:r>
              <w:t xml:space="preserve">   к</w:t>
            </w:r>
            <w:r w:rsidRPr="00AF1F83">
              <w:t>ерівник апарату</w:t>
            </w:r>
          </w:p>
          <w:p w:rsidR="00B4470E" w:rsidRPr="0038744C" w:rsidRDefault="00B4470E" w:rsidP="00B4470E">
            <w:pPr>
              <w:pStyle w:val="a3"/>
              <w:tabs>
                <w:tab w:val="left" w:pos="225"/>
                <w:tab w:val="center" w:pos="4819"/>
                <w:tab w:val="right" w:pos="9639"/>
              </w:tabs>
              <w:spacing w:after="0"/>
              <w:ind w:left="-379" w:firstLine="379"/>
              <w:jc w:val="both"/>
            </w:pPr>
            <w:r>
              <w:t xml:space="preserve">   обласної державної адміністрації</w:t>
            </w:r>
          </w:p>
        </w:tc>
      </w:tr>
    </w:tbl>
    <w:p w:rsidR="00B4470E" w:rsidRDefault="00B4470E" w:rsidP="00B4470E">
      <w:pPr>
        <w:tabs>
          <w:tab w:val="left" w:pos="709"/>
        </w:tabs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  <w:r w:rsidRPr="00AF1F83">
        <w:rPr>
          <w:color w:val="000000"/>
          <w:szCs w:val="28"/>
        </w:rPr>
        <w:t xml:space="preserve">члени </w:t>
      </w:r>
      <w:r w:rsidRPr="00E25021">
        <w:rPr>
          <w:color w:val="000000"/>
          <w:szCs w:val="28"/>
        </w:rPr>
        <w:t>робочої групи</w:t>
      </w:r>
      <w:r w:rsidRPr="00AF1F83">
        <w:rPr>
          <w:color w:val="000000"/>
          <w:szCs w:val="28"/>
        </w:rPr>
        <w:t>:</w:t>
      </w: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71"/>
        <w:gridCol w:w="3696"/>
        <w:gridCol w:w="360"/>
        <w:gridCol w:w="5511"/>
      </w:tblGrid>
      <w:tr w:rsidR="00B4470E" w:rsidRPr="006479BB" w:rsidTr="00B4470E">
        <w:trPr>
          <w:gridBefore w:val="1"/>
          <w:wBefore w:w="72" w:type="dxa"/>
          <w:trHeight w:val="1256"/>
        </w:trPr>
        <w:tc>
          <w:tcPr>
            <w:tcW w:w="3708" w:type="dxa"/>
          </w:tcPr>
          <w:p w:rsidR="00B4470E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</w:pPr>
            <w:r w:rsidRPr="00BF2760">
              <w:t>Б</w:t>
            </w:r>
            <w:r>
              <w:t>ЛАЩУК</w:t>
            </w:r>
          </w:p>
          <w:p w:rsidR="00B4470E" w:rsidRPr="006479BB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uk-UA"/>
              </w:rPr>
            </w:pPr>
            <w:r>
              <w:t>Олександр Аркадійович</w:t>
            </w:r>
          </w:p>
        </w:tc>
        <w:tc>
          <w:tcPr>
            <w:tcW w:w="360" w:type="dxa"/>
          </w:tcPr>
          <w:p w:rsidR="00B4470E" w:rsidRPr="0020067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200673">
              <w:t>-</w:t>
            </w:r>
          </w:p>
        </w:tc>
        <w:tc>
          <w:tcPr>
            <w:tcW w:w="5538" w:type="dxa"/>
          </w:tcPr>
          <w:p w:rsidR="00B4470E" w:rsidRDefault="00B4470E" w:rsidP="00B4470E">
            <w:pPr>
              <w:pStyle w:val="a3"/>
              <w:tabs>
                <w:tab w:val="center" w:pos="4819"/>
                <w:tab w:val="right" w:pos="9639"/>
              </w:tabs>
              <w:spacing w:after="0"/>
              <w:ind w:left="-379" w:firstLine="379"/>
              <w:jc w:val="both"/>
            </w:pPr>
            <w:r>
              <w:t xml:space="preserve"> начальник управління з питань </w:t>
            </w:r>
          </w:p>
          <w:p w:rsidR="00B4470E" w:rsidRDefault="00B4470E" w:rsidP="00B4470E">
            <w:pPr>
              <w:pStyle w:val="a3"/>
              <w:tabs>
                <w:tab w:val="center" w:pos="4819"/>
                <w:tab w:val="right" w:pos="9639"/>
              </w:tabs>
              <w:spacing w:after="0"/>
              <w:ind w:left="-379" w:firstLine="379"/>
              <w:jc w:val="both"/>
            </w:pPr>
            <w:r>
              <w:t xml:space="preserve"> цивільного захисту Волинської</w:t>
            </w:r>
          </w:p>
          <w:p w:rsidR="00B4470E" w:rsidRPr="00E8691D" w:rsidRDefault="00B4470E" w:rsidP="00B4470E">
            <w:pPr>
              <w:pStyle w:val="a3"/>
              <w:tabs>
                <w:tab w:val="center" w:pos="4819"/>
                <w:tab w:val="right" w:pos="9639"/>
              </w:tabs>
              <w:spacing w:after="0"/>
              <w:ind w:left="-379" w:firstLine="379"/>
              <w:jc w:val="both"/>
            </w:pPr>
            <w:r>
              <w:t xml:space="preserve"> обласної державної адміністрації</w:t>
            </w:r>
          </w:p>
          <w:p w:rsidR="00B4470E" w:rsidRPr="006479BB" w:rsidRDefault="00B4470E" w:rsidP="00B4470E">
            <w:pPr>
              <w:pStyle w:val="a3"/>
              <w:tabs>
                <w:tab w:val="center" w:pos="4819"/>
                <w:tab w:val="right" w:pos="9639"/>
              </w:tabs>
              <w:rPr>
                <w:sz w:val="16"/>
                <w:szCs w:val="16"/>
                <w:lang w:eastAsia="uk-UA"/>
              </w:rPr>
            </w:pPr>
          </w:p>
        </w:tc>
      </w:tr>
      <w:tr w:rsidR="00B4470E" w:rsidRPr="006479BB" w:rsidTr="00B4470E">
        <w:trPr>
          <w:gridBefore w:val="1"/>
          <w:wBefore w:w="72" w:type="dxa"/>
          <w:trHeight w:val="979"/>
        </w:trPr>
        <w:tc>
          <w:tcPr>
            <w:tcW w:w="3708" w:type="dxa"/>
          </w:tcPr>
          <w:p w:rsidR="00B4470E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</w:pPr>
            <w:r w:rsidRPr="00BF2760">
              <w:t xml:space="preserve">БУДКІНА </w:t>
            </w:r>
          </w:p>
          <w:p w:rsidR="00B4470E" w:rsidRPr="006479BB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uk-UA"/>
              </w:rPr>
            </w:pPr>
            <w:r>
              <w:t>Окс</w:t>
            </w:r>
            <w:r w:rsidRPr="00BF2760">
              <w:t>ана Юріївна</w:t>
            </w:r>
          </w:p>
        </w:tc>
        <w:tc>
          <w:tcPr>
            <w:tcW w:w="360" w:type="dxa"/>
          </w:tcPr>
          <w:p w:rsidR="00B4470E" w:rsidRPr="0020067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200673">
              <w:t>-</w:t>
            </w:r>
          </w:p>
        </w:tc>
        <w:tc>
          <w:tcPr>
            <w:tcW w:w="5538" w:type="dxa"/>
          </w:tcPr>
          <w:p w:rsidR="00B4470E" w:rsidRDefault="00B4470E" w:rsidP="00B4470E">
            <w:pPr>
              <w:pStyle w:val="a3"/>
              <w:tabs>
                <w:tab w:val="center" w:pos="4819"/>
                <w:tab w:val="right" w:pos="9639"/>
              </w:tabs>
              <w:spacing w:after="0"/>
              <w:jc w:val="both"/>
            </w:pPr>
            <w:r>
              <w:t xml:space="preserve">начальник управління внутрішнього аудиту </w:t>
            </w:r>
          </w:p>
          <w:p w:rsidR="00B4470E" w:rsidRPr="00E25021" w:rsidRDefault="00B4470E" w:rsidP="00B4470E">
            <w:pPr>
              <w:pStyle w:val="a3"/>
              <w:tabs>
                <w:tab w:val="center" w:pos="4819"/>
                <w:tab w:val="right" w:pos="9639"/>
              </w:tabs>
              <w:spacing w:after="0"/>
              <w:jc w:val="both"/>
            </w:pPr>
            <w:r>
              <w:t>обласної державної адміністрації</w:t>
            </w:r>
          </w:p>
        </w:tc>
      </w:tr>
      <w:tr w:rsidR="00B4470E" w:rsidRPr="00AF1F83" w:rsidTr="00B4470E">
        <w:trPr>
          <w:trHeight w:val="1001"/>
        </w:trPr>
        <w:tc>
          <w:tcPr>
            <w:tcW w:w="3780" w:type="dxa"/>
            <w:gridSpan w:val="2"/>
          </w:tcPr>
          <w:p w:rsidR="00B4470E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 xml:space="preserve"> КЕЦ</w:t>
            </w:r>
          </w:p>
          <w:p w:rsidR="00B4470E" w:rsidRPr="00AF1F8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 xml:space="preserve"> Володимир Олександрович</w:t>
            </w:r>
          </w:p>
        </w:tc>
        <w:tc>
          <w:tcPr>
            <w:tcW w:w="360" w:type="dxa"/>
          </w:tcPr>
          <w:p w:rsidR="00B4470E" w:rsidRPr="00AF1F8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F1F83">
              <w:rPr>
                <w:szCs w:val="28"/>
              </w:rPr>
              <w:t>-</w:t>
            </w:r>
          </w:p>
        </w:tc>
        <w:tc>
          <w:tcPr>
            <w:tcW w:w="5538" w:type="dxa"/>
          </w:tcPr>
          <w:p w:rsidR="00B4470E" w:rsidRPr="00AF1F83" w:rsidRDefault="00B4470E" w:rsidP="00B4470E">
            <w:pPr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>голова Луцької районної державної адміністрації</w:t>
            </w:r>
          </w:p>
        </w:tc>
      </w:tr>
      <w:tr w:rsidR="00B4470E" w:rsidRPr="00AF1F83" w:rsidTr="00B4470E">
        <w:trPr>
          <w:trHeight w:val="1001"/>
        </w:trPr>
        <w:tc>
          <w:tcPr>
            <w:tcW w:w="3780" w:type="dxa"/>
            <w:gridSpan w:val="2"/>
          </w:tcPr>
          <w:p w:rsidR="00B4470E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 xml:space="preserve"> ЛОБАЧ</w:t>
            </w:r>
          </w:p>
          <w:p w:rsidR="00B4470E" w:rsidRPr="00AF1F8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 xml:space="preserve"> Юрій Володимирович</w:t>
            </w:r>
          </w:p>
        </w:tc>
        <w:tc>
          <w:tcPr>
            <w:tcW w:w="360" w:type="dxa"/>
          </w:tcPr>
          <w:p w:rsidR="00B4470E" w:rsidRPr="00AF1F8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F1F83">
              <w:rPr>
                <w:szCs w:val="28"/>
              </w:rPr>
              <w:t>-</w:t>
            </w:r>
          </w:p>
        </w:tc>
        <w:tc>
          <w:tcPr>
            <w:tcW w:w="5538" w:type="dxa"/>
          </w:tcPr>
          <w:p w:rsidR="00B4470E" w:rsidRPr="00B4470E" w:rsidRDefault="00B4470E" w:rsidP="00B4470E">
            <w:pPr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>голова Володимир-Волинської районної державної адміністрації</w:t>
            </w:r>
          </w:p>
          <w:p w:rsidR="00B4470E" w:rsidRPr="00AF1F83" w:rsidRDefault="00B4470E" w:rsidP="00B4470E">
            <w:pPr>
              <w:rPr>
                <w:szCs w:val="28"/>
                <w:lang w:eastAsia="uk-UA"/>
              </w:rPr>
            </w:pPr>
            <w:r>
              <w:t xml:space="preserve">                                         </w:t>
            </w:r>
          </w:p>
        </w:tc>
      </w:tr>
      <w:tr w:rsidR="00B4470E" w:rsidRPr="00B972AD" w:rsidTr="00B4470E">
        <w:trPr>
          <w:trHeight w:val="1001"/>
        </w:trPr>
        <w:tc>
          <w:tcPr>
            <w:tcW w:w="3780" w:type="dxa"/>
            <w:gridSpan w:val="2"/>
          </w:tcPr>
          <w:p w:rsidR="00B4470E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 МАСЛЕЧКО</w:t>
            </w:r>
          </w:p>
          <w:p w:rsidR="00B4470E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 Тетяна Богданівна</w:t>
            </w:r>
          </w:p>
          <w:p w:rsidR="00B4470E" w:rsidRPr="00341CE2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0" w:type="dxa"/>
          </w:tcPr>
          <w:p w:rsidR="00B4470E" w:rsidRPr="0020067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</w:pPr>
            <w:r w:rsidRPr="00200673">
              <w:t>-</w:t>
            </w:r>
          </w:p>
        </w:tc>
        <w:tc>
          <w:tcPr>
            <w:tcW w:w="5538" w:type="dxa"/>
          </w:tcPr>
          <w:p w:rsidR="00B4470E" w:rsidRPr="00952870" w:rsidRDefault="00B4470E" w:rsidP="00952870">
            <w:pPr>
              <w:pStyle w:val="a3"/>
              <w:tabs>
                <w:tab w:val="center" w:pos="4819"/>
                <w:tab w:val="right" w:pos="9639"/>
              </w:tabs>
              <w:jc w:val="both"/>
            </w:pPr>
            <w:r>
              <w:tab/>
              <w:t>з</w:t>
            </w:r>
            <w:r w:rsidRPr="007108ED">
              <w:t xml:space="preserve">аступник начальника Регіонального відділення </w:t>
            </w:r>
            <w:r>
              <w:t>Фонду державного майна України по Львівській, Закарпатській та Волинській областях –</w:t>
            </w:r>
            <w:r w:rsidRPr="007108ED">
              <w:t xml:space="preserve"> начальник Управління </w:t>
            </w:r>
            <w:r>
              <w:t xml:space="preserve">забезпечення реалізації повноважень у Волинській області </w:t>
            </w:r>
            <w:bookmarkStart w:id="0" w:name="_GoBack"/>
            <w:bookmarkEnd w:id="0"/>
          </w:p>
        </w:tc>
      </w:tr>
      <w:tr w:rsidR="00B4470E" w:rsidRPr="00B972AD" w:rsidTr="00B4470E">
        <w:trPr>
          <w:trHeight w:val="1001"/>
        </w:trPr>
        <w:tc>
          <w:tcPr>
            <w:tcW w:w="3780" w:type="dxa"/>
            <w:gridSpan w:val="2"/>
          </w:tcPr>
          <w:p w:rsidR="00B4470E" w:rsidRPr="00AF1F8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lastRenderedPageBreak/>
              <w:t xml:space="preserve">ТКАЧУК </w:t>
            </w:r>
          </w:p>
          <w:p w:rsidR="00B4470E" w:rsidRPr="00AF1F8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>Андрій Володимирович</w:t>
            </w:r>
          </w:p>
          <w:p w:rsidR="00B4470E" w:rsidRPr="00AF1F83" w:rsidRDefault="00B4470E" w:rsidP="00B4470E">
            <w:pPr>
              <w:rPr>
                <w:szCs w:val="28"/>
                <w:lang w:val="ru-RU"/>
              </w:rPr>
            </w:pPr>
          </w:p>
        </w:tc>
        <w:tc>
          <w:tcPr>
            <w:tcW w:w="360" w:type="dxa"/>
          </w:tcPr>
          <w:p w:rsidR="00B4470E" w:rsidRPr="00AF1F8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eastAsia="uk-UA"/>
              </w:rPr>
            </w:pPr>
            <w:r w:rsidRPr="00AF1F83">
              <w:rPr>
                <w:szCs w:val="28"/>
              </w:rPr>
              <w:t>-</w:t>
            </w:r>
          </w:p>
        </w:tc>
        <w:tc>
          <w:tcPr>
            <w:tcW w:w="5538" w:type="dxa"/>
          </w:tcPr>
          <w:p w:rsidR="00B4470E" w:rsidRPr="00AF1F83" w:rsidRDefault="00B4470E" w:rsidP="00B4470E">
            <w:pPr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 xml:space="preserve">т. в. о. </w:t>
            </w:r>
            <w:r w:rsidRPr="00AF1F83">
              <w:rPr>
                <w:szCs w:val="28"/>
                <w:lang w:eastAsia="uk-UA"/>
              </w:rPr>
              <w:t>начальник</w:t>
            </w:r>
            <w:r>
              <w:rPr>
                <w:szCs w:val="28"/>
                <w:lang w:eastAsia="uk-UA"/>
              </w:rPr>
              <w:t>а</w:t>
            </w:r>
            <w:r w:rsidRPr="00AF1F83">
              <w:rPr>
                <w:szCs w:val="28"/>
                <w:lang w:eastAsia="uk-UA"/>
              </w:rPr>
              <w:t xml:space="preserve"> </w:t>
            </w:r>
            <w:r>
              <w:rPr>
                <w:szCs w:val="28"/>
                <w:lang w:eastAsia="uk-UA"/>
              </w:rPr>
              <w:t xml:space="preserve">управління економічного розвитку та торгівлі </w:t>
            </w:r>
            <w:r w:rsidRPr="00F74DF0">
              <w:rPr>
                <w:szCs w:val="28"/>
                <w:lang w:eastAsia="uk-UA"/>
              </w:rPr>
              <w:t>Волинської обласної державної адміністрації</w:t>
            </w:r>
            <w:r>
              <w:rPr>
                <w:szCs w:val="28"/>
                <w:lang w:eastAsia="uk-UA"/>
              </w:rPr>
              <w:t xml:space="preserve"> </w:t>
            </w:r>
            <w:r w:rsidRPr="00AF1F83">
              <w:rPr>
                <w:szCs w:val="28"/>
                <w:lang w:eastAsia="uk-UA"/>
              </w:rPr>
              <w:t xml:space="preserve">                                                                     </w:t>
            </w:r>
          </w:p>
          <w:p w:rsidR="00B4470E" w:rsidRPr="00AF1F8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rPr>
                <w:szCs w:val="28"/>
                <w:lang w:eastAsia="uk-UA"/>
              </w:rPr>
            </w:pPr>
          </w:p>
        </w:tc>
      </w:tr>
      <w:tr w:rsidR="00B4470E" w:rsidRPr="00AF1F83" w:rsidTr="00B4470E">
        <w:tc>
          <w:tcPr>
            <w:tcW w:w="3780" w:type="dxa"/>
            <w:gridSpan w:val="2"/>
          </w:tcPr>
          <w:p w:rsidR="00B4470E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>ЧЕРЕН</w:t>
            </w:r>
          </w:p>
          <w:p w:rsidR="00B4470E" w:rsidRPr="00A62E76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>Ольга Миколаївна</w:t>
            </w:r>
          </w:p>
          <w:p w:rsidR="00B4470E" w:rsidRPr="00AF1F83" w:rsidRDefault="00B4470E" w:rsidP="00B4470E">
            <w:pPr>
              <w:rPr>
                <w:szCs w:val="28"/>
                <w:lang w:val="ru-RU"/>
              </w:rPr>
            </w:pPr>
          </w:p>
        </w:tc>
        <w:tc>
          <w:tcPr>
            <w:tcW w:w="360" w:type="dxa"/>
          </w:tcPr>
          <w:p w:rsidR="00B4470E" w:rsidRPr="00AF1F83" w:rsidRDefault="00B4470E" w:rsidP="00B4470E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Cs w:val="28"/>
                <w:lang w:eastAsia="uk-UA"/>
              </w:rPr>
            </w:pPr>
            <w:r w:rsidRPr="00AF1F83">
              <w:rPr>
                <w:szCs w:val="28"/>
              </w:rPr>
              <w:t>-</w:t>
            </w:r>
          </w:p>
        </w:tc>
        <w:tc>
          <w:tcPr>
            <w:tcW w:w="5538" w:type="dxa"/>
          </w:tcPr>
          <w:p w:rsidR="00B4470E" w:rsidRPr="00AF1F83" w:rsidRDefault="00B4470E" w:rsidP="00B4470E">
            <w:pPr>
              <w:rPr>
                <w:szCs w:val="28"/>
                <w:lang w:eastAsia="uk-UA"/>
              </w:rPr>
            </w:pPr>
            <w:r>
              <w:rPr>
                <w:szCs w:val="28"/>
                <w:lang w:eastAsia="uk-UA"/>
              </w:rPr>
              <w:t>голова Ковельської районної державної адміністрації</w:t>
            </w:r>
          </w:p>
        </w:tc>
      </w:tr>
    </w:tbl>
    <w:p w:rsidR="00B4470E" w:rsidRDefault="00B4470E" w:rsidP="00B4470E">
      <w:pPr>
        <w:tabs>
          <w:tab w:val="left" w:pos="709"/>
        </w:tabs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  <w:r>
        <w:rPr>
          <w:color w:val="000000"/>
          <w:szCs w:val="28"/>
        </w:rPr>
        <w:t>_______________________________________</w:t>
      </w: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B4470E" w:rsidRDefault="00B4470E" w:rsidP="00B4470E">
      <w:pPr>
        <w:tabs>
          <w:tab w:val="left" w:pos="709"/>
        </w:tabs>
        <w:jc w:val="center"/>
        <w:outlineLvl w:val="0"/>
        <w:rPr>
          <w:color w:val="000000"/>
          <w:szCs w:val="28"/>
        </w:rPr>
      </w:pPr>
    </w:p>
    <w:p w:rsidR="00F61CD9" w:rsidRDefault="00F61CD9"/>
    <w:sectPr w:rsidR="00F61CD9" w:rsidSect="00952870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02A" w:rsidRDefault="0076302A" w:rsidP="00B4470E">
      <w:r>
        <w:separator/>
      </w:r>
    </w:p>
  </w:endnote>
  <w:endnote w:type="continuationSeparator" w:id="0">
    <w:p w:rsidR="0076302A" w:rsidRDefault="0076302A" w:rsidP="00B4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02A" w:rsidRDefault="0076302A" w:rsidP="00B4470E">
      <w:r>
        <w:separator/>
      </w:r>
    </w:p>
  </w:footnote>
  <w:footnote w:type="continuationSeparator" w:id="0">
    <w:p w:rsidR="0076302A" w:rsidRDefault="0076302A" w:rsidP="00B44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2961117"/>
      <w:docPartObj>
        <w:docPartGallery w:val="Page Numbers (Top of Page)"/>
        <w:docPartUnique/>
      </w:docPartObj>
    </w:sdtPr>
    <w:sdtEndPr>
      <w:rPr>
        <w:noProof/>
      </w:rPr>
    </w:sdtEndPr>
    <w:sdtContent>
      <w:p w:rsidR="00C6424F" w:rsidRDefault="00C6424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28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424F" w:rsidRDefault="00C6424F" w:rsidP="00C6424F">
    <w:pPr>
      <w:pStyle w:val="a3"/>
      <w:tabs>
        <w:tab w:val="center" w:pos="4819"/>
        <w:tab w:val="right" w:pos="9639"/>
      </w:tabs>
      <w:spacing w:after="0"/>
      <w:jc w:val="both"/>
    </w:pPr>
    <w:r>
      <w:tab/>
    </w:r>
  </w:p>
  <w:p w:rsidR="00B4470E" w:rsidRDefault="00C6424F" w:rsidP="00C6424F">
    <w:pPr>
      <w:pStyle w:val="a5"/>
      <w:tabs>
        <w:tab w:val="clear" w:pos="4844"/>
        <w:tab w:val="clear" w:pos="9689"/>
        <w:tab w:val="left" w:pos="6420"/>
      </w:tabs>
      <w:rPr>
        <w:sz w:val="24"/>
      </w:rPr>
    </w:pPr>
    <w:r>
      <w:t xml:space="preserve">                                                                                                     </w:t>
    </w:r>
    <w:r w:rsidRPr="0038744C">
      <w:rPr>
        <w:sz w:val="24"/>
      </w:rPr>
      <w:t>Продовження додатка 1</w:t>
    </w:r>
  </w:p>
  <w:p w:rsidR="00C6424F" w:rsidRDefault="00C6424F" w:rsidP="00C6424F">
    <w:pPr>
      <w:pStyle w:val="a5"/>
      <w:tabs>
        <w:tab w:val="clear" w:pos="4844"/>
        <w:tab w:val="clear" w:pos="9689"/>
        <w:tab w:val="left" w:pos="64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1DF"/>
    <w:rsid w:val="0023379E"/>
    <w:rsid w:val="0076302A"/>
    <w:rsid w:val="008621DF"/>
    <w:rsid w:val="00952870"/>
    <w:rsid w:val="00B4470E"/>
    <w:rsid w:val="00C55ED9"/>
    <w:rsid w:val="00C6424F"/>
    <w:rsid w:val="00F6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17C34"/>
  <w15:chartTrackingRefBased/>
  <w15:docId w15:val="{99325684-B2CA-4913-A445-247274E0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470E"/>
    <w:pPr>
      <w:spacing w:after="120"/>
    </w:pPr>
  </w:style>
  <w:style w:type="character" w:customStyle="1" w:styleId="a4">
    <w:name w:val="Основний текст Знак"/>
    <w:basedOn w:val="a0"/>
    <w:link w:val="a3"/>
    <w:rsid w:val="00B4470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B4470E"/>
    <w:pPr>
      <w:tabs>
        <w:tab w:val="center" w:pos="4844"/>
        <w:tab w:val="right" w:pos="968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470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B4470E"/>
    <w:pPr>
      <w:tabs>
        <w:tab w:val="center" w:pos="4844"/>
        <w:tab w:val="right" w:pos="968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470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52870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5287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2021-07-26T11:32:00Z</cp:lastPrinted>
  <dcterms:created xsi:type="dcterms:W3CDTF">2021-07-23T05:01:00Z</dcterms:created>
  <dcterms:modified xsi:type="dcterms:W3CDTF">2021-07-26T11:33:00Z</dcterms:modified>
</cp:coreProperties>
</file>