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3544"/>
        <w:gridCol w:w="1134"/>
        <w:gridCol w:w="284"/>
        <w:gridCol w:w="1059"/>
        <w:gridCol w:w="1266"/>
        <w:gridCol w:w="901"/>
        <w:gridCol w:w="1559"/>
      </w:tblGrid>
      <w:tr w:rsidR="00C5265D" w:rsidRPr="00855782" w:rsidTr="00C5265D">
        <w:trPr>
          <w:trHeight w:val="10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65D" w:rsidRPr="00BF05F5" w:rsidRDefault="00C5265D" w:rsidP="00BF05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65D" w:rsidRPr="00BF05F5" w:rsidRDefault="00C5265D" w:rsidP="00BF05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65D" w:rsidRPr="00BF05F5" w:rsidRDefault="00C5265D" w:rsidP="00BF05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478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65D" w:rsidRDefault="00C5265D" w:rsidP="00BF05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F05F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Додаток </w:t>
            </w:r>
          </w:p>
          <w:p w:rsidR="00C5265D" w:rsidRDefault="00C5265D" w:rsidP="00BF05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F05F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розпорядження голови </w:t>
            </w:r>
          </w:p>
          <w:p w:rsidR="00C5265D" w:rsidRDefault="00C5265D" w:rsidP="009A7237">
            <w:pPr>
              <w:spacing w:after="0" w:line="240" w:lineRule="auto"/>
              <w:ind w:right="-5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F05F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обласної державної </w:t>
            </w:r>
            <w:r w:rsidRPr="009A7237">
              <w:rPr>
                <w:rFonts w:ascii="Times New Roman" w:hAnsi="Times New Roman"/>
                <w:spacing w:val="-4"/>
                <w:sz w:val="28"/>
                <w:szCs w:val="28"/>
                <w:lang w:eastAsia="uk-UA"/>
              </w:rPr>
              <w:t>адміністрації</w:t>
            </w:r>
            <w:r w:rsidRPr="00BF05F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</w:t>
            </w:r>
          </w:p>
          <w:p w:rsidR="00C5265D" w:rsidRPr="00C5265D" w:rsidRDefault="00C5265D" w:rsidP="00C5265D">
            <w:pPr>
              <w:ind w:right="-16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C5265D">
              <w:rPr>
                <w:rFonts w:ascii="Times New Roman" w:hAnsi="Times New Roman"/>
                <w:color w:val="000000"/>
                <w:sz w:val="28"/>
                <w:szCs w:val="28"/>
              </w:rPr>
              <w:t>Про передачу окремого індивідуально визначеного майна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C5265D" w:rsidRPr="00BF05F5" w:rsidRDefault="00C5265D" w:rsidP="009A7237">
            <w:pPr>
              <w:spacing w:after="0" w:line="240" w:lineRule="auto"/>
              <w:ind w:right="-5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F05F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    </w:t>
            </w:r>
          </w:p>
        </w:tc>
      </w:tr>
      <w:tr w:rsidR="00C5265D" w:rsidRPr="00855782" w:rsidTr="00C5265D">
        <w:trPr>
          <w:trHeight w:val="870"/>
        </w:trPr>
        <w:tc>
          <w:tcPr>
            <w:tcW w:w="974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265D" w:rsidRDefault="00C5265D" w:rsidP="00BF05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F05F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ПЕРЕЛІК </w:t>
            </w:r>
          </w:p>
          <w:p w:rsidR="0051622B" w:rsidRDefault="00C5265D" w:rsidP="00C526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F05F5">
              <w:rPr>
                <w:rFonts w:ascii="Times New Roman" w:hAnsi="Times New Roman"/>
                <w:sz w:val="28"/>
                <w:szCs w:val="28"/>
                <w:lang w:eastAsia="uk-UA"/>
              </w:rPr>
              <w:t>май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на, що безкоштовно </w:t>
            </w:r>
            <w:r w:rsidRPr="00C5265D">
              <w:rPr>
                <w:rFonts w:ascii="Times New Roman" w:hAnsi="Times New Roman"/>
                <w:sz w:val="28"/>
                <w:szCs w:val="28"/>
                <w:lang w:eastAsia="uk-UA"/>
              </w:rPr>
              <w:t>передається</w:t>
            </w:r>
            <w:r w:rsidRPr="00C5265D">
              <w:rPr>
                <w:rStyle w:val="rvts9"/>
                <w:rFonts w:ascii="Times New Roman" w:hAnsi="Times New Roman"/>
                <w:sz w:val="28"/>
                <w:szCs w:val="28"/>
              </w:rPr>
              <w:t xml:space="preserve"> </w:t>
            </w:r>
            <w:r w:rsidRPr="00C5265D">
              <w:rPr>
                <w:rStyle w:val="rvts9"/>
                <w:rFonts w:ascii="Times New Roman" w:hAnsi="Times New Roman"/>
                <w:sz w:val="28"/>
                <w:szCs w:val="28"/>
              </w:rPr>
              <w:t xml:space="preserve">з </w:t>
            </w:r>
            <w:r w:rsidRPr="00C5265D">
              <w:rPr>
                <w:rFonts w:ascii="Times New Roman" w:hAnsi="Times New Roman"/>
                <w:bCs/>
                <w:sz w:val="28"/>
                <w:szCs w:val="28"/>
              </w:rPr>
              <w:t xml:space="preserve">балансу </w:t>
            </w:r>
          </w:p>
          <w:p w:rsidR="00C5265D" w:rsidRDefault="00C5265D" w:rsidP="00C526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5265D">
              <w:rPr>
                <w:rFonts w:ascii="Times New Roman" w:hAnsi="Times New Roman"/>
                <w:bCs/>
                <w:sz w:val="28"/>
                <w:szCs w:val="28"/>
              </w:rPr>
              <w:t xml:space="preserve">сектору з питань внутрішньої політики Волинської обласної </w:t>
            </w:r>
            <w:bookmarkStart w:id="0" w:name="_GoBack"/>
            <w:bookmarkEnd w:id="0"/>
            <w:r w:rsidRPr="00C5265D">
              <w:rPr>
                <w:rFonts w:ascii="Times New Roman" w:hAnsi="Times New Roman"/>
                <w:bCs/>
                <w:sz w:val="28"/>
                <w:szCs w:val="28"/>
              </w:rPr>
              <w:t xml:space="preserve">державної адміністрації на баланс управління з питань цивільного захисту </w:t>
            </w:r>
          </w:p>
          <w:p w:rsidR="00C5265D" w:rsidRDefault="00C5265D" w:rsidP="00C5265D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 w:rsidRPr="00C5265D">
              <w:rPr>
                <w:rFonts w:ascii="Times New Roman" w:hAnsi="Times New Roman"/>
                <w:bCs/>
                <w:sz w:val="28"/>
                <w:szCs w:val="28"/>
              </w:rPr>
              <w:t>Волинської обласної державної адміністрації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C5265D" w:rsidRPr="00BF05F5" w:rsidRDefault="00C5265D" w:rsidP="00C526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C5265D" w:rsidRPr="00855782" w:rsidTr="00C5265D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D" w:rsidRPr="009A7237" w:rsidRDefault="00C5265D" w:rsidP="00BF05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A723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Найменування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5265D" w:rsidRPr="00DD034F" w:rsidRDefault="00C5265D" w:rsidP="00DD03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pacing w:val="-6"/>
                <w:sz w:val="28"/>
                <w:szCs w:val="28"/>
                <w:lang w:eastAsia="uk-UA"/>
              </w:rPr>
            </w:pPr>
            <w:r w:rsidRPr="00DD034F">
              <w:rPr>
                <w:rFonts w:ascii="Times New Roman" w:hAnsi="Times New Roman"/>
                <w:bCs/>
                <w:spacing w:val="-6"/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265D" w:rsidRPr="009A7237" w:rsidRDefault="00C5265D" w:rsidP="00BF05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A723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Інвентари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-</w:t>
            </w:r>
            <w:r w:rsidRPr="009A723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заційний номер</w:t>
            </w:r>
          </w:p>
        </w:tc>
        <w:tc>
          <w:tcPr>
            <w:tcW w:w="126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5265D" w:rsidRPr="009A7237" w:rsidRDefault="00C5265D" w:rsidP="00BF05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A723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Ціна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D" w:rsidRPr="009A7237" w:rsidRDefault="00C5265D" w:rsidP="00BF05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A723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Кіль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-</w:t>
            </w:r>
            <w:r w:rsidRPr="009A723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кість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65D" w:rsidRPr="009A7237" w:rsidRDefault="00C5265D" w:rsidP="00BF05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A723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Сума</w:t>
            </w:r>
          </w:p>
        </w:tc>
      </w:tr>
      <w:tr w:rsidR="00C5265D" w:rsidRPr="00855782" w:rsidTr="00C5265D">
        <w:trPr>
          <w:trHeight w:val="2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5D" w:rsidRPr="00C5265D" w:rsidRDefault="00C5265D" w:rsidP="009A72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65D" w:rsidRPr="00BF05F5" w:rsidRDefault="00C5265D" w:rsidP="009A72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265D" w:rsidRPr="00BF05F5" w:rsidRDefault="00C5265D" w:rsidP="009A72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5265D" w:rsidRDefault="00C5265D" w:rsidP="009A72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5D" w:rsidRPr="00BF05F5" w:rsidRDefault="00C5265D" w:rsidP="009A72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5D" w:rsidRDefault="00C5265D" w:rsidP="00BF05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</w:t>
            </w:r>
          </w:p>
        </w:tc>
      </w:tr>
      <w:tr w:rsidR="00C5265D" w:rsidRPr="00855782" w:rsidTr="00C5265D">
        <w:trPr>
          <w:trHeight w:val="2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5D" w:rsidRDefault="00C5265D" w:rsidP="007B2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Системний блок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CPU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DC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Celeron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G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3900,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FCGB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– 170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BR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450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W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2 cm"/>
              </w:smartTagPr>
              <w:r w:rsidRPr="007B2748">
                <w:rPr>
                  <w:rFonts w:ascii="Times New Roman" w:hAnsi="Times New Roman"/>
                  <w:sz w:val="28"/>
                  <w:szCs w:val="28"/>
                  <w:lang w:eastAsia="uk-UA"/>
                </w:rPr>
                <w:t xml:space="preserve">12 </w:t>
              </w:r>
              <w:r>
                <w:rPr>
                  <w:rFonts w:ascii="Times New Roman" w:hAnsi="Times New Roman"/>
                  <w:sz w:val="28"/>
                  <w:szCs w:val="28"/>
                  <w:lang w:val="en-US" w:eastAsia="uk-UA"/>
                </w:rPr>
                <w:t>cm</w:t>
              </w:r>
            </w:smartTag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2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sata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DDR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>4 8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GB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>/2133.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HDD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SATA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500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GB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Toshiba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7200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rpm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32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MB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Asus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H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>1 1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M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CS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LG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24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M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>38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A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B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Gembird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KB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U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>-103-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UA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USB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Gembird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MUS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>-101-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B</w:t>
            </w:r>
            <w:r w:rsidRPr="007B2748"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USB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65D" w:rsidRPr="007B2748" w:rsidRDefault="00C5265D" w:rsidP="009A72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265D" w:rsidRPr="00727174" w:rsidRDefault="00C5265D" w:rsidP="009A72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27174">
              <w:rPr>
                <w:rFonts w:ascii="Times New Roman" w:hAnsi="Times New Roman"/>
                <w:sz w:val="28"/>
                <w:szCs w:val="28"/>
                <w:lang w:eastAsia="uk-UA"/>
              </w:rPr>
              <w:t>10140055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5265D" w:rsidRDefault="00C5265D" w:rsidP="009A72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9009,07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5D" w:rsidRDefault="00C5265D" w:rsidP="009A72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5D" w:rsidRDefault="00C5265D" w:rsidP="00BF05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9009,07</w:t>
            </w:r>
          </w:p>
        </w:tc>
      </w:tr>
    </w:tbl>
    <w:p w:rsidR="00767398" w:rsidRDefault="00767398"/>
    <w:p w:rsidR="00767398" w:rsidRDefault="00767398"/>
    <w:p w:rsidR="00767398" w:rsidRDefault="00767398" w:rsidP="00DD034F">
      <w:pPr>
        <w:jc w:val="center"/>
      </w:pPr>
      <w:r>
        <w:t>________________________________________</w:t>
      </w:r>
    </w:p>
    <w:sectPr w:rsidR="00767398" w:rsidSect="00DD034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430" w:rsidRDefault="001C1430" w:rsidP="00BF05F5">
      <w:pPr>
        <w:spacing w:after="0" w:line="240" w:lineRule="auto"/>
      </w:pPr>
      <w:r>
        <w:separator/>
      </w:r>
    </w:p>
  </w:endnote>
  <w:endnote w:type="continuationSeparator" w:id="0">
    <w:p w:rsidR="001C1430" w:rsidRDefault="001C1430" w:rsidP="00BF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430" w:rsidRDefault="001C1430" w:rsidP="00BF05F5">
      <w:pPr>
        <w:spacing w:after="0" w:line="240" w:lineRule="auto"/>
      </w:pPr>
      <w:r>
        <w:separator/>
      </w:r>
    </w:p>
  </w:footnote>
  <w:footnote w:type="continuationSeparator" w:id="0">
    <w:p w:rsidR="001C1430" w:rsidRDefault="001C1430" w:rsidP="00BF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398" w:rsidRDefault="00767398" w:rsidP="00DD034F">
    <w:pPr>
      <w:pStyle w:val="a3"/>
      <w:tabs>
        <w:tab w:val="left" w:pos="6030"/>
      </w:tabs>
      <w:rPr>
        <w:noProof/>
      </w:rPr>
    </w:pPr>
    <w:r>
      <w:tab/>
    </w:r>
    <w:r w:rsidR="001C1430">
      <w:fldChar w:fldCharType="begin"/>
    </w:r>
    <w:r w:rsidR="001C1430">
      <w:instrText xml:space="preserve"> PAGE   \* MERGEFORMAT </w:instrText>
    </w:r>
    <w:r w:rsidR="001C1430">
      <w:fldChar w:fldCharType="separate"/>
    </w:r>
    <w:r>
      <w:rPr>
        <w:noProof/>
      </w:rPr>
      <w:t>2</w:t>
    </w:r>
    <w:r w:rsidR="001C1430">
      <w:rPr>
        <w:noProof/>
      </w:rPr>
      <w:fldChar w:fldCharType="end"/>
    </w:r>
    <w:r>
      <w:rPr>
        <w:noProof/>
      </w:rPr>
      <w:tab/>
    </w:r>
  </w:p>
  <w:p w:rsidR="00767398" w:rsidRPr="00DD034F" w:rsidRDefault="00767398" w:rsidP="00DD034F">
    <w:pPr>
      <w:pStyle w:val="a3"/>
      <w:tabs>
        <w:tab w:val="left" w:pos="6030"/>
      </w:tabs>
      <w:rPr>
        <w:rFonts w:ascii="Times New Roman" w:hAnsi="Times New Roman"/>
      </w:rPr>
    </w:pPr>
    <w:r>
      <w:rPr>
        <w:rFonts w:ascii="Times New Roman" w:hAnsi="Times New Roman"/>
        <w:noProof/>
      </w:rPr>
      <w:t xml:space="preserve">                                                                                                                                      </w:t>
    </w:r>
    <w:r w:rsidRPr="00DD034F">
      <w:rPr>
        <w:rFonts w:ascii="Times New Roman" w:hAnsi="Times New Roman"/>
        <w:noProof/>
      </w:rPr>
      <w:t xml:space="preserve">Продовження додатка </w:t>
    </w:r>
  </w:p>
  <w:p w:rsidR="00767398" w:rsidRDefault="007673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30A8"/>
    <w:rsid w:val="00011F69"/>
    <w:rsid w:val="000933AC"/>
    <w:rsid w:val="001606A3"/>
    <w:rsid w:val="001C1430"/>
    <w:rsid w:val="002F6750"/>
    <w:rsid w:val="003027ED"/>
    <w:rsid w:val="003C0A7C"/>
    <w:rsid w:val="003E4309"/>
    <w:rsid w:val="004626AA"/>
    <w:rsid w:val="0051622B"/>
    <w:rsid w:val="00550BE4"/>
    <w:rsid w:val="005827FA"/>
    <w:rsid w:val="006613BF"/>
    <w:rsid w:val="00727174"/>
    <w:rsid w:val="00767398"/>
    <w:rsid w:val="007B2748"/>
    <w:rsid w:val="00855782"/>
    <w:rsid w:val="009A7237"/>
    <w:rsid w:val="00A3129D"/>
    <w:rsid w:val="00A704F7"/>
    <w:rsid w:val="00A830A8"/>
    <w:rsid w:val="00BA7D6B"/>
    <w:rsid w:val="00BF05F5"/>
    <w:rsid w:val="00C5265D"/>
    <w:rsid w:val="00C72F41"/>
    <w:rsid w:val="00CD5013"/>
    <w:rsid w:val="00DD034F"/>
    <w:rsid w:val="00F56C24"/>
    <w:rsid w:val="00F7588B"/>
    <w:rsid w:val="00F85F8A"/>
    <w:rsid w:val="00FB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66952602"/>
  <w15:docId w15:val="{531B12F4-2300-4832-8572-7810A188A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F8A"/>
    <w:pPr>
      <w:spacing w:after="160" w:line="259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F05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locked/>
    <w:rsid w:val="00BF05F5"/>
    <w:rPr>
      <w:rFonts w:cs="Times New Roman"/>
    </w:rPr>
  </w:style>
  <w:style w:type="paragraph" w:styleId="a5">
    <w:name w:val="footer"/>
    <w:basedOn w:val="a"/>
    <w:link w:val="a6"/>
    <w:uiPriority w:val="99"/>
    <w:rsid w:val="00BF05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link w:val="a5"/>
    <w:uiPriority w:val="99"/>
    <w:locked/>
    <w:rsid w:val="00BF05F5"/>
    <w:rPr>
      <w:rFonts w:cs="Times New Roman"/>
    </w:rPr>
  </w:style>
  <w:style w:type="paragraph" w:styleId="a7">
    <w:name w:val="Body Text Indent"/>
    <w:basedOn w:val="a"/>
    <w:link w:val="a8"/>
    <w:uiPriority w:val="99"/>
    <w:rsid w:val="00DD034F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ий текст з відступом Знак"/>
    <w:link w:val="a7"/>
    <w:uiPriority w:val="99"/>
    <w:locked/>
    <w:rsid w:val="00DD034F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CD5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uiPriority w:val="99"/>
    <w:semiHidden/>
    <w:locked/>
    <w:rsid w:val="00CD5013"/>
    <w:rPr>
      <w:rFonts w:ascii="Segoe UI" w:hAnsi="Segoe UI" w:cs="Segoe UI"/>
      <w:sz w:val="18"/>
      <w:szCs w:val="18"/>
    </w:rPr>
  </w:style>
  <w:style w:type="character" w:customStyle="1" w:styleId="rvts9">
    <w:name w:val="rvts9"/>
    <w:rsid w:val="00C52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06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16</cp:revision>
  <cp:lastPrinted>2020-09-15T08:07:00Z</cp:lastPrinted>
  <dcterms:created xsi:type="dcterms:W3CDTF">2020-08-18T10:57:00Z</dcterms:created>
  <dcterms:modified xsi:type="dcterms:W3CDTF">2021-06-02T13:00:00Z</dcterms:modified>
</cp:coreProperties>
</file>