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8A3" w:rsidRPr="003048A3" w:rsidRDefault="003048A3" w:rsidP="003048A3">
      <w:pPr>
        <w:ind w:hanging="19"/>
        <w:jc w:val="center"/>
        <w:rPr>
          <w:b/>
          <w:bCs/>
          <w:spacing w:val="8"/>
          <w:szCs w:val="28"/>
        </w:rPr>
      </w:pPr>
      <w:r w:rsidRPr="00327C7E">
        <w:rPr>
          <w:noProof/>
          <w:spacing w:val="8"/>
          <w:szCs w:val="28"/>
          <w:lang w:val="en-US"/>
        </w:rPr>
        <w:drawing>
          <wp:inline distT="0" distB="0" distL="0" distR="0">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FFFFFF"/>
                    </a:solidFill>
                    <a:ln>
                      <a:noFill/>
                    </a:ln>
                  </pic:spPr>
                </pic:pic>
              </a:graphicData>
            </a:graphic>
          </wp:inline>
        </w:drawing>
      </w:r>
    </w:p>
    <w:p w:rsidR="003048A3" w:rsidRPr="00E2691B" w:rsidRDefault="003048A3" w:rsidP="003048A3">
      <w:pPr>
        <w:pStyle w:val="2"/>
        <w:spacing w:before="0" w:beforeAutospacing="0" w:after="0" w:afterAutospacing="0"/>
        <w:jc w:val="center"/>
        <w:rPr>
          <w:sz w:val="28"/>
          <w:szCs w:val="28"/>
        </w:rPr>
      </w:pPr>
      <w:r w:rsidRPr="00E2691B">
        <w:rPr>
          <w:spacing w:val="14"/>
          <w:sz w:val="28"/>
          <w:szCs w:val="28"/>
        </w:rPr>
        <w:t>ВОЛИНСЬКА ОБЛАСНА ДЕРЖАВНА АДМІНІСТРАЦІЯ</w:t>
      </w:r>
    </w:p>
    <w:p w:rsidR="003048A3" w:rsidRPr="00E2691B" w:rsidRDefault="003048A3" w:rsidP="003048A3">
      <w:pPr>
        <w:spacing w:after="0"/>
        <w:jc w:val="center"/>
        <w:rPr>
          <w:szCs w:val="28"/>
        </w:rPr>
      </w:pPr>
    </w:p>
    <w:p w:rsidR="003048A3" w:rsidRPr="003048A3" w:rsidRDefault="003048A3" w:rsidP="003048A3">
      <w:pPr>
        <w:pStyle w:val="2"/>
        <w:spacing w:before="0" w:beforeAutospacing="0" w:after="0" w:afterAutospacing="0"/>
        <w:jc w:val="center"/>
        <w:rPr>
          <w:bCs w:val="0"/>
          <w:sz w:val="32"/>
          <w:szCs w:val="32"/>
        </w:rPr>
      </w:pPr>
      <w:r w:rsidRPr="003048A3">
        <w:rPr>
          <w:bCs w:val="0"/>
          <w:sz w:val="32"/>
          <w:szCs w:val="32"/>
        </w:rPr>
        <w:t>РОЗПОРЯДЖЕННЯ ГОЛОВИ</w:t>
      </w:r>
    </w:p>
    <w:p w:rsidR="003048A3" w:rsidRPr="00E2691B" w:rsidRDefault="003048A3" w:rsidP="003048A3">
      <w:pPr>
        <w:pStyle w:val="2"/>
        <w:spacing w:before="0" w:beforeAutospacing="0" w:after="0" w:afterAutospacing="0"/>
        <w:jc w:val="center"/>
        <w:rPr>
          <w:szCs w:val="32"/>
        </w:rPr>
      </w:pPr>
    </w:p>
    <w:p w:rsidR="005530C5" w:rsidRDefault="00557953" w:rsidP="003048A3">
      <w:pPr>
        <w:pStyle w:val="a4"/>
        <w:tabs>
          <w:tab w:val="left" w:pos="4184"/>
          <w:tab w:val="left" w:pos="8505"/>
        </w:tabs>
      </w:pPr>
      <w:r>
        <w:t>23</w:t>
      </w:r>
      <w:r w:rsidR="00F72E09">
        <w:t xml:space="preserve"> березня</w:t>
      </w:r>
      <w:r w:rsidR="003048A3">
        <w:t xml:space="preserve"> </w:t>
      </w:r>
      <w:r w:rsidR="00F72E09">
        <w:t>2021</w:t>
      </w:r>
      <w:r w:rsidR="005530C5">
        <w:t xml:space="preserve"> року</w:t>
      </w:r>
      <w:r w:rsidR="005530C5">
        <w:tab/>
      </w:r>
      <w:r w:rsidR="003048A3">
        <w:t xml:space="preserve">  </w:t>
      </w:r>
      <w:r w:rsidR="005530C5">
        <w:t>м.</w:t>
      </w:r>
      <w:r w:rsidR="003048A3">
        <w:t> </w:t>
      </w:r>
      <w:r w:rsidR="005530C5">
        <w:t>Луцьк</w:t>
      </w:r>
      <w:r w:rsidR="005530C5">
        <w:tab/>
        <w:t>№</w:t>
      </w:r>
      <w:r>
        <w:t xml:space="preserve"> 137</w:t>
      </w:r>
      <w:bookmarkStart w:id="0" w:name="_GoBack"/>
      <w:bookmarkEnd w:id="0"/>
    </w:p>
    <w:p w:rsidR="005530C5" w:rsidRPr="003048A3" w:rsidRDefault="005530C5" w:rsidP="005530C5">
      <w:pPr>
        <w:pStyle w:val="a4"/>
        <w:tabs>
          <w:tab w:val="left" w:pos="4184"/>
          <w:tab w:val="left" w:pos="8782"/>
        </w:tabs>
        <w:ind w:left="809"/>
        <w:rPr>
          <w:sz w:val="20"/>
          <w:szCs w:val="20"/>
        </w:rPr>
      </w:pPr>
    </w:p>
    <w:p w:rsidR="003048A3" w:rsidRDefault="005530C5" w:rsidP="003048A3">
      <w:pPr>
        <w:spacing w:after="0" w:line="240" w:lineRule="auto"/>
        <w:jc w:val="center"/>
        <w:rPr>
          <w:rFonts w:ascii="Times New Roman" w:hAnsi="Times New Roman" w:cs="Times New Roman"/>
          <w:sz w:val="28"/>
          <w:szCs w:val="28"/>
        </w:rPr>
      </w:pPr>
      <w:r w:rsidRPr="005530C5">
        <w:rPr>
          <w:rFonts w:ascii="Times New Roman" w:hAnsi="Times New Roman" w:cs="Times New Roman"/>
          <w:sz w:val="28"/>
          <w:szCs w:val="28"/>
        </w:rPr>
        <w:t xml:space="preserve">Про затвердження інформаційних та технологічних карток </w:t>
      </w:r>
    </w:p>
    <w:p w:rsidR="00497B5B" w:rsidRDefault="005530C5" w:rsidP="003048A3">
      <w:pPr>
        <w:spacing w:after="0" w:line="240" w:lineRule="auto"/>
        <w:jc w:val="center"/>
        <w:rPr>
          <w:rFonts w:ascii="Times New Roman" w:hAnsi="Times New Roman" w:cs="Times New Roman"/>
          <w:sz w:val="28"/>
          <w:szCs w:val="28"/>
        </w:rPr>
      </w:pPr>
      <w:r w:rsidRPr="005530C5">
        <w:rPr>
          <w:rFonts w:ascii="Times New Roman" w:hAnsi="Times New Roman" w:cs="Times New Roman"/>
          <w:sz w:val="28"/>
          <w:szCs w:val="28"/>
        </w:rPr>
        <w:t>ад</w:t>
      </w:r>
      <w:r w:rsidR="003048A3">
        <w:rPr>
          <w:rFonts w:ascii="Times New Roman" w:hAnsi="Times New Roman" w:cs="Times New Roman"/>
          <w:sz w:val="28"/>
          <w:szCs w:val="28"/>
        </w:rPr>
        <w:t>міністративної послуги з видачі</w:t>
      </w:r>
      <w:r w:rsidRPr="005530C5">
        <w:rPr>
          <w:rFonts w:ascii="Times New Roman" w:hAnsi="Times New Roman" w:cs="Times New Roman"/>
          <w:sz w:val="28"/>
          <w:szCs w:val="28"/>
        </w:rPr>
        <w:t xml:space="preserve"> дозволу на розміщення зовнішньої </w:t>
      </w:r>
    </w:p>
    <w:p w:rsidR="005530C5" w:rsidRDefault="005530C5" w:rsidP="003048A3">
      <w:pPr>
        <w:spacing w:after="0" w:line="240" w:lineRule="auto"/>
        <w:jc w:val="center"/>
        <w:rPr>
          <w:rFonts w:ascii="Times New Roman" w:hAnsi="Times New Roman" w:cs="Times New Roman"/>
          <w:sz w:val="28"/>
          <w:szCs w:val="28"/>
        </w:rPr>
      </w:pPr>
      <w:r w:rsidRPr="005530C5">
        <w:rPr>
          <w:rFonts w:ascii="Times New Roman" w:hAnsi="Times New Roman" w:cs="Times New Roman"/>
          <w:sz w:val="28"/>
          <w:szCs w:val="28"/>
        </w:rPr>
        <w:t xml:space="preserve">реклами поза межами населених пунктів </w:t>
      </w:r>
      <w:r>
        <w:rPr>
          <w:rFonts w:ascii="Times New Roman" w:hAnsi="Times New Roman" w:cs="Times New Roman"/>
          <w:sz w:val="28"/>
          <w:szCs w:val="28"/>
        </w:rPr>
        <w:t>Волинської</w:t>
      </w:r>
      <w:r w:rsidRPr="005530C5">
        <w:rPr>
          <w:rFonts w:ascii="Times New Roman" w:hAnsi="Times New Roman" w:cs="Times New Roman"/>
          <w:sz w:val="28"/>
          <w:szCs w:val="28"/>
        </w:rPr>
        <w:t xml:space="preserve"> області</w:t>
      </w:r>
    </w:p>
    <w:p w:rsidR="00985759" w:rsidRPr="003048A3" w:rsidRDefault="00985759" w:rsidP="003048A3">
      <w:pPr>
        <w:spacing w:after="0" w:line="240" w:lineRule="auto"/>
        <w:ind w:firstLine="567"/>
        <w:jc w:val="center"/>
        <w:rPr>
          <w:rFonts w:ascii="Times New Roman" w:hAnsi="Times New Roman" w:cs="Times New Roman"/>
          <w:sz w:val="20"/>
          <w:szCs w:val="20"/>
        </w:rPr>
      </w:pPr>
    </w:p>
    <w:p w:rsidR="005530C5" w:rsidRDefault="005530C5" w:rsidP="00FA785E">
      <w:pPr>
        <w:tabs>
          <w:tab w:val="left" w:pos="567"/>
        </w:tabs>
        <w:spacing w:after="0" w:line="240" w:lineRule="auto"/>
        <w:ind w:firstLine="567"/>
        <w:jc w:val="both"/>
        <w:rPr>
          <w:rFonts w:ascii="Times New Roman" w:hAnsi="Times New Roman" w:cs="Times New Roman"/>
          <w:sz w:val="28"/>
          <w:szCs w:val="28"/>
          <w:lang w:eastAsia="uk-UA"/>
        </w:rPr>
      </w:pPr>
      <w:r w:rsidRPr="00CB2600">
        <w:rPr>
          <w:rFonts w:ascii="Times New Roman" w:hAnsi="Times New Roman" w:cs="Times New Roman"/>
          <w:sz w:val="28"/>
          <w:szCs w:val="28"/>
          <w:lang w:eastAsia="uk-UA"/>
        </w:rPr>
        <w:t>Відповідно до </w:t>
      </w:r>
      <w:hyperlink r:id="rId8" w:tgtFrame="_top" w:history="1">
        <w:r w:rsidR="00955A1B">
          <w:rPr>
            <w:rFonts w:ascii="Times New Roman" w:hAnsi="Times New Roman" w:cs="Times New Roman"/>
            <w:sz w:val="28"/>
            <w:szCs w:val="28"/>
            <w:lang w:eastAsia="uk-UA"/>
          </w:rPr>
          <w:t>статті 8 Закону України «</w:t>
        </w:r>
        <w:r w:rsidRPr="00CB2600">
          <w:rPr>
            <w:rFonts w:ascii="Times New Roman" w:hAnsi="Times New Roman" w:cs="Times New Roman"/>
            <w:sz w:val="28"/>
            <w:szCs w:val="28"/>
            <w:lang w:eastAsia="uk-UA"/>
          </w:rPr>
          <w:t>Про адміністративні послуги</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w:t>
      </w:r>
      <w:hyperlink r:id="rId9" w:tgtFrame="_top" w:history="1">
        <w:r w:rsidRPr="00CB2600">
          <w:rPr>
            <w:rFonts w:ascii="Times New Roman" w:hAnsi="Times New Roman" w:cs="Times New Roman"/>
            <w:sz w:val="28"/>
            <w:szCs w:val="28"/>
            <w:lang w:eastAsia="uk-UA"/>
          </w:rPr>
          <w:t xml:space="preserve">статті 16 Закону України </w:t>
        </w:r>
        <w:r w:rsidR="00955A1B">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Про рекламу</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w:t>
      </w:r>
      <w:hyperlink r:id="rId10" w:tgtFrame="_top" w:history="1">
        <w:r w:rsidRPr="00CB2600">
          <w:rPr>
            <w:rFonts w:ascii="Times New Roman" w:hAnsi="Times New Roman" w:cs="Times New Roman"/>
            <w:sz w:val="28"/>
            <w:szCs w:val="28"/>
            <w:lang w:eastAsia="uk-UA"/>
          </w:rPr>
          <w:t xml:space="preserve">законів України </w:t>
        </w:r>
        <w:r w:rsidR="00955A1B">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Про дозвільну систему у сфері господарської діяльності</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w:t>
      </w:r>
      <w:hyperlink r:id="rId11" w:tgtFrame="_top" w:history="1">
        <w:r w:rsidR="00955A1B">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Про Перелік документів дозвільного характеру у сфері господарської діяльності</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w:t>
      </w:r>
      <w:hyperlink r:id="rId12" w:tgtFrame="_top" w:history="1">
        <w:r w:rsidRPr="00CB2600">
          <w:rPr>
            <w:rFonts w:ascii="Times New Roman" w:hAnsi="Times New Roman" w:cs="Times New Roman"/>
            <w:sz w:val="28"/>
            <w:szCs w:val="28"/>
            <w:lang w:eastAsia="uk-UA"/>
          </w:rPr>
          <w:t xml:space="preserve">постанов Кабінету Міністрів України від 05 грудня 2012 року </w:t>
        </w:r>
        <w:r w:rsidR="00C4190D" w:rsidRPr="00CB2600">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 xml:space="preserve"> 1135 </w:t>
        </w:r>
        <w:r w:rsidR="00955A1B">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Про затвердження Типових правил розміщення зовнішньої реклами поза межами населених пунктів</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w:t>
      </w:r>
      <w:hyperlink r:id="rId13" w:tgtFrame="_top" w:history="1">
        <w:r w:rsidRPr="00CB2600">
          <w:rPr>
            <w:rFonts w:ascii="Times New Roman" w:hAnsi="Times New Roman" w:cs="Times New Roman"/>
            <w:sz w:val="28"/>
            <w:szCs w:val="28"/>
            <w:lang w:eastAsia="uk-UA"/>
          </w:rPr>
          <w:t xml:space="preserve">розпорядження голови обласної державної адміністрації від </w:t>
        </w:r>
        <w:r w:rsidR="00C4190D">
          <w:rPr>
            <w:rFonts w:ascii="Times New Roman" w:hAnsi="Times New Roman" w:cs="Times New Roman"/>
            <w:sz w:val="28"/>
            <w:szCs w:val="28"/>
            <w:lang w:eastAsia="uk-UA"/>
          </w:rPr>
          <w:br/>
        </w:r>
        <w:r w:rsidRPr="00CB2600">
          <w:rPr>
            <w:rFonts w:ascii="Times New Roman" w:hAnsi="Times New Roman" w:cs="Times New Roman"/>
            <w:sz w:val="28"/>
            <w:szCs w:val="28"/>
            <w:lang w:eastAsia="uk-UA"/>
          </w:rPr>
          <w:t xml:space="preserve">07 листопада  2019 року </w:t>
        </w:r>
        <w:r w:rsidR="00955A1B" w:rsidRPr="00CB2600">
          <w:rPr>
            <w:rFonts w:ascii="Times New Roman" w:hAnsi="Times New Roman" w:cs="Times New Roman"/>
            <w:sz w:val="28"/>
            <w:szCs w:val="28"/>
            <w:lang w:eastAsia="uk-UA"/>
          </w:rPr>
          <w:t>№</w:t>
        </w:r>
        <w:r w:rsidR="00955A1B">
          <w:rPr>
            <w:rFonts w:ascii="Times New Roman" w:hAnsi="Times New Roman" w:cs="Times New Roman"/>
            <w:sz w:val="28"/>
            <w:szCs w:val="28"/>
            <w:lang w:eastAsia="uk-UA"/>
          </w:rPr>
          <w:t xml:space="preserve"> </w:t>
        </w:r>
        <w:r w:rsidRPr="00CB2600">
          <w:rPr>
            <w:rFonts w:ascii="Times New Roman" w:hAnsi="Times New Roman" w:cs="Times New Roman"/>
            <w:sz w:val="28"/>
            <w:szCs w:val="28"/>
            <w:lang w:eastAsia="uk-UA"/>
          </w:rPr>
          <w:t xml:space="preserve">669 </w:t>
        </w:r>
        <w:r w:rsidR="00955A1B">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Про затвердження Порядку надання дозволів на розміщення зовнішньої реклами поза межами населених пунктів Волинській області</w:t>
        </w:r>
        <w:r w:rsidR="00955A1B">
          <w:rPr>
            <w:rFonts w:ascii="Times New Roman" w:hAnsi="Times New Roman" w:cs="Times New Roman"/>
            <w:sz w:val="28"/>
            <w:szCs w:val="28"/>
            <w:lang w:eastAsia="uk-UA"/>
          </w:rPr>
          <w:t>»</w:t>
        </w:r>
      </w:hyperlink>
      <w:r w:rsidRPr="00CB2600">
        <w:rPr>
          <w:rFonts w:ascii="Times New Roman" w:hAnsi="Times New Roman" w:cs="Times New Roman"/>
          <w:sz w:val="28"/>
          <w:szCs w:val="28"/>
          <w:lang w:eastAsia="uk-UA"/>
        </w:rPr>
        <w:t xml:space="preserve">, зареєстрованого в Головному територіальному управлінні юстиції у Волинській області </w:t>
      </w:r>
      <w:r w:rsidR="00FA785E">
        <w:rPr>
          <w:rFonts w:ascii="Times New Roman" w:hAnsi="Times New Roman" w:cs="Times New Roman"/>
          <w:sz w:val="28"/>
          <w:szCs w:val="28"/>
          <w:lang w:eastAsia="uk-UA"/>
        </w:rPr>
        <w:t>15 листопада 2019 року</w:t>
      </w:r>
      <w:r w:rsidR="00390F7C" w:rsidRPr="00CB2600">
        <w:rPr>
          <w:rFonts w:ascii="Times New Roman" w:hAnsi="Times New Roman" w:cs="Times New Roman"/>
          <w:sz w:val="28"/>
          <w:szCs w:val="28"/>
          <w:lang w:eastAsia="uk-UA"/>
        </w:rPr>
        <w:t xml:space="preserve"> №</w:t>
      </w:r>
      <w:r w:rsidR="00955A1B">
        <w:rPr>
          <w:rFonts w:ascii="Times New Roman" w:hAnsi="Times New Roman" w:cs="Times New Roman"/>
          <w:sz w:val="28"/>
          <w:szCs w:val="28"/>
          <w:lang w:eastAsia="uk-UA"/>
        </w:rPr>
        <w:t xml:space="preserve"> </w:t>
      </w:r>
      <w:r w:rsidRPr="00CB2600">
        <w:rPr>
          <w:rFonts w:ascii="Times New Roman" w:hAnsi="Times New Roman" w:cs="Times New Roman"/>
          <w:sz w:val="28"/>
          <w:szCs w:val="28"/>
          <w:lang w:eastAsia="uk-UA"/>
        </w:rPr>
        <w:t>5</w:t>
      </w:r>
      <w:r w:rsidR="00390F7C" w:rsidRPr="00CB2600">
        <w:rPr>
          <w:rFonts w:ascii="Times New Roman" w:hAnsi="Times New Roman" w:cs="Times New Roman"/>
          <w:sz w:val="28"/>
          <w:szCs w:val="28"/>
          <w:lang w:eastAsia="uk-UA"/>
        </w:rPr>
        <w:t>4</w:t>
      </w:r>
      <w:r w:rsidRPr="00CB2600">
        <w:rPr>
          <w:rFonts w:ascii="Times New Roman" w:hAnsi="Times New Roman" w:cs="Times New Roman"/>
          <w:sz w:val="28"/>
          <w:szCs w:val="28"/>
          <w:lang w:eastAsia="uk-UA"/>
        </w:rPr>
        <w:t>/1</w:t>
      </w:r>
      <w:r w:rsidR="00390F7C" w:rsidRPr="00CB2600">
        <w:rPr>
          <w:rFonts w:ascii="Times New Roman" w:hAnsi="Times New Roman" w:cs="Times New Roman"/>
          <w:sz w:val="28"/>
          <w:szCs w:val="28"/>
          <w:lang w:eastAsia="uk-UA"/>
        </w:rPr>
        <w:t>808</w:t>
      </w:r>
      <w:r w:rsidR="003048A3">
        <w:rPr>
          <w:rFonts w:ascii="Times New Roman" w:hAnsi="Times New Roman" w:cs="Times New Roman"/>
          <w:sz w:val="28"/>
          <w:szCs w:val="28"/>
          <w:lang w:eastAsia="uk-UA"/>
        </w:rPr>
        <w:t>,</w:t>
      </w:r>
      <w:r w:rsidRPr="00CB2600">
        <w:rPr>
          <w:rFonts w:ascii="Times New Roman" w:hAnsi="Times New Roman" w:cs="Times New Roman"/>
          <w:sz w:val="28"/>
          <w:szCs w:val="28"/>
          <w:lang w:eastAsia="uk-UA"/>
        </w:rPr>
        <w:t xml:space="preserve"> з метою впорядкування діяльності, пов'язаної з розміщенням зовнішньої реклами поза межами населених пунктів </w:t>
      </w:r>
      <w:r w:rsidR="00CB2600" w:rsidRPr="00CB2600">
        <w:rPr>
          <w:rFonts w:ascii="Times New Roman" w:hAnsi="Times New Roman" w:cs="Times New Roman"/>
          <w:sz w:val="28"/>
          <w:szCs w:val="28"/>
          <w:lang w:eastAsia="uk-UA"/>
        </w:rPr>
        <w:t xml:space="preserve">Волинської </w:t>
      </w:r>
      <w:r w:rsidRPr="00CB2600">
        <w:rPr>
          <w:rFonts w:ascii="Times New Roman" w:hAnsi="Times New Roman" w:cs="Times New Roman"/>
          <w:sz w:val="28"/>
          <w:szCs w:val="28"/>
          <w:lang w:eastAsia="uk-UA"/>
        </w:rPr>
        <w:t>області:</w:t>
      </w:r>
    </w:p>
    <w:p w:rsidR="00737B08" w:rsidRPr="00497B5B" w:rsidRDefault="00737B08" w:rsidP="003048A3">
      <w:pPr>
        <w:spacing w:after="0" w:line="240" w:lineRule="auto"/>
        <w:ind w:firstLine="567"/>
        <w:jc w:val="both"/>
        <w:rPr>
          <w:rFonts w:ascii="Times New Roman" w:hAnsi="Times New Roman" w:cs="Times New Roman"/>
          <w:sz w:val="20"/>
          <w:szCs w:val="20"/>
          <w:lang w:eastAsia="uk-UA"/>
        </w:rPr>
      </w:pPr>
    </w:p>
    <w:p w:rsidR="005530C5" w:rsidRPr="00737B08" w:rsidRDefault="00737B08" w:rsidP="003048A3">
      <w:pPr>
        <w:pStyle w:val="a8"/>
        <w:ind w:left="0" w:firstLine="567"/>
        <w:rPr>
          <w:sz w:val="28"/>
          <w:szCs w:val="28"/>
        </w:rPr>
      </w:pPr>
      <w:r>
        <w:rPr>
          <w:sz w:val="28"/>
          <w:szCs w:val="28"/>
        </w:rPr>
        <w:t>1.</w:t>
      </w:r>
      <w:r w:rsidR="003048A3">
        <w:rPr>
          <w:sz w:val="28"/>
          <w:szCs w:val="28"/>
        </w:rPr>
        <w:t> </w:t>
      </w:r>
      <w:r w:rsidR="005530C5" w:rsidRPr="00737B08">
        <w:rPr>
          <w:sz w:val="28"/>
          <w:szCs w:val="28"/>
        </w:rPr>
        <w:t>Затвердити</w:t>
      </w:r>
      <w:r w:rsidR="003048A3">
        <w:rPr>
          <w:sz w:val="28"/>
          <w:szCs w:val="28"/>
        </w:rPr>
        <w:t>, що додаються</w:t>
      </w:r>
      <w:r w:rsidR="005530C5" w:rsidRPr="00737B08">
        <w:rPr>
          <w:sz w:val="28"/>
          <w:szCs w:val="28"/>
        </w:rPr>
        <w:t>:</w:t>
      </w:r>
    </w:p>
    <w:p w:rsidR="005530C5" w:rsidRPr="00820076" w:rsidRDefault="005530C5" w:rsidP="003048A3">
      <w:pPr>
        <w:spacing w:after="0" w:line="240" w:lineRule="auto"/>
        <w:ind w:firstLine="567"/>
        <w:jc w:val="both"/>
        <w:rPr>
          <w:rFonts w:ascii="Times New Roman" w:hAnsi="Times New Roman" w:cs="Times New Roman"/>
          <w:sz w:val="28"/>
          <w:szCs w:val="28"/>
          <w:lang w:eastAsia="uk-UA"/>
        </w:rPr>
      </w:pPr>
      <w:r w:rsidRPr="00820076">
        <w:rPr>
          <w:rFonts w:ascii="Times New Roman" w:hAnsi="Times New Roman" w:cs="Times New Roman"/>
          <w:sz w:val="28"/>
          <w:szCs w:val="28"/>
          <w:lang w:eastAsia="uk-UA"/>
        </w:rPr>
        <w:t xml:space="preserve">інформаційну картку адміністративної послуги з видачі дозволу на розміщення зовнішньої реклами поза межами населених пунктів </w:t>
      </w:r>
      <w:r w:rsidR="00737B08" w:rsidRPr="00820076">
        <w:rPr>
          <w:rFonts w:ascii="Times New Roman" w:hAnsi="Times New Roman" w:cs="Times New Roman"/>
          <w:sz w:val="28"/>
          <w:szCs w:val="28"/>
          <w:lang w:eastAsia="uk-UA"/>
        </w:rPr>
        <w:t>Волинської</w:t>
      </w:r>
      <w:r w:rsidR="003048A3" w:rsidRPr="00820076">
        <w:rPr>
          <w:rFonts w:ascii="Times New Roman" w:hAnsi="Times New Roman" w:cs="Times New Roman"/>
          <w:sz w:val="28"/>
          <w:szCs w:val="28"/>
          <w:lang w:eastAsia="uk-UA"/>
        </w:rPr>
        <w:t xml:space="preserve"> області</w:t>
      </w:r>
      <w:r w:rsidRPr="00820076">
        <w:rPr>
          <w:rFonts w:ascii="Times New Roman" w:hAnsi="Times New Roman" w:cs="Times New Roman"/>
          <w:sz w:val="28"/>
          <w:szCs w:val="28"/>
          <w:lang w:eastAsia="uk-UA"/>
        </w:rPr>
        <w:t>;</w:t>
      </w:r>
    </w:p>
    <w:p w:rsidR="005530C5" w:rsidRPr="00820076" w:rsidRDefault="005530C5" w:rsidP="00820076">
      <w:pPr>
        <w:tabs>
          <w:tab w:val="left" w:pos="567"/>
        </w:tabs>
        <w:spacing w:after="0" w:line="240" w:lineRule="auto"/>
        <w:ind w:firstLine="567"/>
        <w:jc w:val="both"/>
        <w:rPr>
          <w:rFonts w:ascii="Times New Roman" w:hAnsi="Times New Roman" w:cs="Times New Roman"/>
          <w:sz w:val="28"/>
          <w:szCs w:val="28"/>
          <w:lang w:eastAsia="uk-UA"/>
        </w:rPr>
      </w:pPr>
      <w:r w:rsidRPr="00820076">
        <w:rPr>
          <w:rFonts w:ascii="Times New Roman" w:hAnsi="Times New Roman" w:cs="Times New Roman"/>
          <w:sz w:val="28"/>
          <w:szCs w:val="28"/>
          <w:lang w:eastAsia="uk-UA"/>
        </w:rPr>
        <w:t xml:space="preserve">технологічну картку адміністративної послуги з видачі дозволу на розміщення зовнішньої реклами поза межами населених пунктів </w:t>
      </w:r>
      <w:r w:rsidR="00737B08" w:rsidRPr="00820076">
        <w:rPr>
          <w:rFonts w:ascii="Times New Roman" w:hAnsi="Times New Roman" w:cs="Times New Roman"/>
          <w:sz w:val="28"/>
          <w:szCs w:val="28"/>
          <w:lang w:eastAsia="uk-UA"/>
        </w:rPr>
        <w:t>Волинської</w:t>
      </w:r>
      <w:r w:rsidRPr="00820076">
        <w:rPr>
          <w:rFonts w:ascii="Times New Roman" w:hAnsi="Times New Roman" w:cs="Times New Roman"/>
          <w:sz w:val="28"/>
          <w:szCs w:val="28"/>
          <w:lang w:eastAsia="uk-UA"/>
        </w:rPr>
        <w:t xml:space="preserve"> області</w:t>
      </w:r>
      <w:r w:rsidR="003048A3" w:rsidRPr="00820076">
        <w:rPr>
          <w:rFonts w:ascii="Times New Roman" w:hAnsi="Times New Roman" w:cs="Times New Roman"/>
          <w:sz w:val="28"/>
          <w:szCs w:val="28"/>
          <w:lang w:eastAsia="uk-UA"/>
        </w:rPr>
        <w:t>.</w:t>
      </w:r>
    </w:p>
    <w:p w:rsidR="003048A3" w:rsidRPr="00497B5B" w:rsidRDefault="003048A3" w:rsidP="003048A3">
      <w:pPr>
        <w:spacing w:after="0" w:line="240" w:lineRule="auto"/>
        <w:ind w:firstLine="567"/>
        <w:jc w:val="both"/>
        <w:rPr>
          <w:rFonts w:ascii="Times New Roman" w:hAnsi="Times New Roman" w:cs="Times New Roman"/>
          <w:spacing w:val="-8"/>
          <w:sz w:val="20"/>
          <w:szCs w:val="20"/>
          <w:lang w:eastAsia="uk-UA"/>
        </w:rPr>
      </w:pPr>
    </w:p>
    <w:p w:rsidR="005530C5" w:rsidRDefault="003048A3" w:rsidP="003048A3">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7B08" w:rsidRPr="00737B08">
        <w:rPr>
          <w:rFonts w:ascii="Times New Roman" w:hAnsi="Times New Roman" w:cs="Times New Roman"/>
          <w:sz w:val="28"/>
          <w:szCs w:val="28"/>
        </w:rPr>
        <w:t xml:space="preserve">Департаменту зовнішніх зносин, залучення інвестицій та з питань туризму і курортів </w:t>
      </w:r>
      <w:r w:rsidR="005530C5" w:rsidRPr="00737B08">
        <w:rPr>
          <w:rFonts w:ascii="Times New Roman" w:hAnsi="Times New Roman" w:cs="Times New Roman"/>
          <w:sz w:val="28"/>
          <w:szCs w:val="28"/>
          <w:lang w:eastAsia="uk-UA"/>
        </w:rPr>
        <w:t>обласної державної адміністрації забе</w:t>
      </w:r>
      <w:r w:rsidR="0020101D">
        <w:rPr>
          <w:rFonts w:ascii="Times New Roman" w:hAnsi="Times New Roman" w:cs="Times New Roman"/>
          <w:sz w:val="28"/>
          <w:szCs w:val="28"/>
          <w:lang w:eastAsia="uk-UA"/>
        </w:rPr>
        <w:t>зпечити розміщення технологічної та інформаційної карт</w:t>
      </w:r>
      <w:r>
        <w:rPr>
          <w:rFonts w:ascii="Times New Roman" w:hAnsi="Times New Roman" w:cs="Times New Roman"/>
          <w:sz w:val="28"/>
          <w:szCs w:val="28"/>
          <w:lang w:eastAsia="uk-UA"/>
        </w:rPr>
        <w:t>ок</w:t>
      </w:r>
      <w:r w:rsidR="005530C5" w:rsidRPr="00737B08">
        <w:rPr>
          <w:rFonts w:ascii="Times New Roman" w:hAnsi="Times New Roman" w:cs="Times New Roman"/>
          <w:sz w:val="28"/>
          <w:szCs w:val="28"/>
          <w:lang w:eastAsia="uk-UA"/>
        </w:rPr>
        <w:t xml:space="preserve"> адміністративної послуги з видачі дозволу на розміщення зовнішньої реклами поза межами населених пунктів </w:t>
      </w:r>
      <w:r w:rsidR="00737B08" w:rsidRPr="00737B08">
        <w:rPr>
          <w:rFonts w:ascii="Times New Roman" w:hAnsi="Times New Roman" w:cs="Times New Roman"/>
          <w:sz w:val="28"/>
          <w:szCs w:val="28"/>
          <w:lang w:eastAsia="uk-UA"/>
        </w:rPr>
        <w:t>Волинської</w:t>
      </w:r>
      <w:r>
        <w:rPr>
          <w:rFonts w:ascii="Times New Roman" w:hAnsi="Times New Roman" w:cs="Times New Roman"/>
          <w:sz w:val="28"/>
          <w:szCs w:val="28"/>
          <w:lang w:eastAsia="uk-UA"/>
        </w:rPr>
        <w:t xml:space="preserve"> області на офіційному веб</w:t>
      </w:r>
      <w:r w:rsidR="005530C5" w:rsidRPr="00737B08">
        <w:rPr>
          <w:rFonts w:ascii="Times New Roman" w:hAnsi="Times New Roman" w:cs="Times New Roman"/>
          <w:sz w:val="28"/>
          <w:szCs w:val="28"/>
          <w:lang w:eastAsia="uk-UA"/>
        </w:rPr>
        <w:t>сайті о</w:t>
      </w:r>
      <w:r w:rsidR="00985759">
        <w:rPr>
          <w:rFonts w:ascii="Times New Roman" w:hAnsi="Times New Roman" w:cs="Times New Roman"/>
          <w:sz w:val="28"/>
          <w:szCs w:val="28"/>
          <w:lang w:eastAsia="uk-UA"/>
        </w:rPr>
        <w:t>бласної державної адміністрації.</w:t>
      </w:r>
    </w:p>
    <w:p w:rsidR="003048A3" w:rsidRPr="00497B5B" w:rsidRDefault="003048A3" w:rsidP="003048A3">
      <w:pPr>
        <w:spacing w:after="0" w:line="240" w:lineRule="auto"/>
        <w:ind w:firstLine="567"/>
        <w:jc w:val="both"/>
        <w:rPr>
          <w:rFonts w:ascii="Times New Roman" w:hAnsi="Times New Roman" w:cs="Times New Roman"/>
          <w:sz w:val="20"/>
          <w:szCs w:val="20"/>
          <w:lang w:eastAsia="uk-UA"/>
        </w:rPr>
      </w:pPr>
    </w:p>
    <w:p w:rsidR="00737B08" w:rsidRPr="00820076" w:rsidRDefault="003048A3" w:rsidP="003048A3">
      <w:pPr>
        <w:tabs>
          <w:tab w:val="left" w:pos="1169"/>
        </w:tabs>
        <w:spacing w:after="0" w:line="240" w:lineRule="auto"/>
        <w:ind w:right="99" w:firstLine="567"/>
        <w:jc w:val="both"/>
        <w:rPr>
          <w:rFonts w:ascii="Times New Roman" w:hAnsi="Times New Roman" w:cs="Times New Roman"/>
          <w:sz w:val="28"/>
        </w:rPr>
      </w:pPr>
      <w:r w:rsidRPr="00820076">
        <w:rPr>
          <w:rFonts w:ascii="Times New Roman" w:hAnsi="Times New Roman" w:cs="Times New Roman"/>
          <w:sz w:val="28"/>
          <w:szCs w:val="28"/>
          <w:lang w:eastAsia="uk-UA"/>
        </w:rPr>
        <w:t>3. </w:t>
      </w:r>
      <w:r w:rsidR="00737B08" w:rsidRPr="00820076">
        <w:rPr>
          <w:rFonts w:ascii="Times New Roman" w:hAnsi="Times New Roman" w:cs="Times New Roman"/>
          <w:sz w:val="28"/>
        </w:rPr>
        <w:t xml:space="preserve">Контроль за виконанням </w:t>
      </w:r>
      <w:r w:rsidR="00497B5B" w:rsidRPr="00820076">
        <w:rPr>
          <w:rFonts w:ascii="Times New Roman" w:hAnsi="Times New Roman" w:cs="Times New Roman"/>
          <w:sz w:val="28"/>
        </w:rPr>
        <w:t>цього розпорядження покласти на</w:t>
      </w:r>
      <w:r w:rsidR="00737B08" w:rsidRPr="00820076">
        <w:rPr>
          <w:rFonts w:ascii="Times New Roman" w:hAnsi="Times New Roman" w:cs="Times New Roman"/>
          <w:sz w:val="28"/>
        </w:rPr>
        <w:t xml:space="preserve"> заступ</w:t>
      </w:r>
      <w:r w:rsidR="00FE6B5B" w:rsidRPr="00820076">
        <w:rPr>
          <w:rFonts w:ascii="Times New Roman" w:hAnsi="Times New Roman" w:cs="Times New Roman"/>
          <w:sz w:val="28"/>
        </w:rPr>
        <w:t xml:space="preserve">ника голови обласної державної адміністрації </w:t>
      </w:r>
      <w:r w:rsidR="001E79AB" w:rsidRPr="00820076">
        <w:rPr>
          <w:rFonts w:ascii="Times New Roman" w:hAnsi="Times New Roman" w:cs="Times New Roman"/>
          <w:sz w:val="28"/>
        </w:rPr>
        <w:t>Ігоря Чуліпу</w:t>
      </w:r>
      <w:r w:rsidR="00737B08" w:rsidRPr="00820076">
        <w:rPr>
          <w:rFonts w:ascii="Times New Roman" w:hAnsi="Times New Roman" w:cs="Times New Roman"/>
          <w:sz w:val="28"/>
        </w:rPr>
        <w:t>.</w:t>
      </w:r>
    </w:p>
    <w:p w:rsidR="00737B08" w:rsidRPr="00737B08" w:rsidRDefault="00737B08" w:rsidP="00737B08">
      <w:pPr>
        <w:pStyle w:val="a4"/>
        <w:rPr>
          <w:sz w:val="30"/>
        </w:rPr>
      </w:pPr>
    </w:p>
    <w:p w:rsidR="00737B08" w:rsidRPr="003048A3" w:rsidRDefault="00737B08" w:rsidP="00737B08">
      <w:pPr>
        <w:pStyle w:val="a4"/>
        <w:spacing w:before="2"/>
        <w:rPr>
          <w:sz w:val="16"/>
          <w:szCs w:val="16"/>
        </w:rPr>
      </w:pPr>
    </w:p>
    <w:p w:rsidR="00737B08" w:rsidRDefault="00CB18A8" w:rsidP="00CB18A8">
      <w:pPr>
        <w:pStyle w:val="HTML"/>
        <w:rPr>
          <w:rFonts w:ascii="Times New Roman" w:hAnsi="Times New Roman"/>
          <w:b/>
          <w:sz w:val="28"/>
          <w:szCs w:val="28"/>
        </w:rPr>
      </w:pPr>
      <w:r w:rsidRPr="00CB18A8">
        <w:rPr>
          <w:rFonts w:ascii="Times New Roman" w:hAnsi="Times New Roman"/>
          <w:sz w:val="28"/>
          <w:szCs w:val="28"/>
        </w:rPr>
        <w:t>Перш</w:t>
      </w:r>
      <w:r>
        <w:rPr>
          <w:rFonts w:ascii="Times New Roman" w:hAnsi="Times New Roman"/>
          <w:sz w:val="28"/>
          <w:szCs w:val="28"/>
        </w:rPr>
        <w:t>ий заступник голови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lang w:val="uk-UA"/>
        </w:rPr>
        <w:t xml:space="preserve">          </w:t>
      </w:r>
      <w:r w:rsidRPr="00CB18A8">
        <w:rPr>
          <w:rFonts w:ascii="Times New Roman" w:hAnsi="Times New Roman"/>
          <w:b/>
          <w:sz w:val="28"/>
          <w:szCs w:val="28"/>
        </w:rPr>
        <w:t>Сергій МОВЕНКО</w:t>
      </w:r>
    </w:p>
    <w:p w:rsidR="00CB18A8" w:rsidRPr="00CB18A8" w:rsidRDefault="00CB18A8" w:rsidP="00CB18A8">
      <w:pPr>
        <w:pStyle w:val="HTML"/>
        <w:rPr>
          <w:rFonts w:ascii="Times New Roman" w:hAnsi="Times New Roman"/>
          <w:b/>
          <w:sz w:val="30"/>
        </w:rPr>
      </w:pPr>
    </w:p>
    <w:p w:rsidR="00737B08" w:rsidRPr="00497B5B" w:rsidRDefault="00737B08" w:rsidP="00737B08">
      <w:pPr>
        <w:pStyle w:val="a4"/>
        <w:spacing w:before="7"/>
        <w:rPr>
          <w:b/>
          <w:sz w:val="16"/>
          <w:szCs w:val="16"/>
        </w:rPr>
      </w:pPr>
    </w:p>
    <w:p w:rsidR="00186D6E" w:rsidRDefault="00F72E09" w:rsidP="00497B5B">
      <w:pPr>
        <w:pStyle w:val="a4"/>
        <w:jc w:val="both"/>
      </w:pPr>
      <w:r>
        <w:t>Вероніка Бальбуза</w:t>
      </w:r>
      <w:r w:rsidR="00737B08" w:rsidRPr="00737B08">
        <w:t xml:space="preserve"> 778</w:t>
      </w:r>
      <w:r w:rsidR="00497B5B">
        <w:t xml:space="preserve"> </w:t>
      </w:r>
      <w:r w:rsidR="00737B08" w:rsidRPr="00737B08">
        <w:t>201</w:t>
      </w:r>
    </w:p>
    <w:sectPr w:rsidR="00186D6E" w:rsidSect="00497B5B">
      <w:pgSz w:w="11906" w:h="16838"/>
      <w:pgMar w:top="397"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41A" w:rsidRDefault="0025241A" w:rsidP="00497B5B">
      <w:pPr>
        <w:spacing w:after="0" w:line="240" w:lineRule="auto"/>
      </w:pPr>
      <w:r>
        <w:separator/>
      </w:r>
    </w:p>
  </w:endnote>
  <w:endnote w:type="continuationSeparator" w:id="0">
    <w:p w:rsidR="0025241A" w:rsidRDefault="0025241A" w:rsidP="00497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41A" w:rsidRDefault="0025241A" w:rsidP="00497B5B">
      <w:pPr>
        <w:spacing w:after="0" w:line="240" w:lineRule="auto"/>
      </w:pPr>
      <w:r>
        <w:separator/>
      </w:r>
    </w:p>
  </w:footnote>
  <w:footnote w:type="continuationSeparator" w:id="0">
    <w:p w:rsidR="0025241A" w:rsidRDefault="0025241A" w:rsidP="00497B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0FBF"/>
    <w:multiLevelType w:val="hybridMultilevel"/>
    <w:tmpl w:val="B39276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5465915"/>
    <w:multiLevelType w:val="hybridMultilevel"/>
    <w:tmpl w:val="70ACFB18"/>
    <w:lvl w:ilvl="0" w:tplc="62CCAA46">
      <w:start w:val="1"/>
      <w:numFmt w:val="decimal"/>
      <w:lvlText w:val="%1."/>
      <w:lvlJc w:val="left"/>
      <w:pPr>
        <w:ind w:left="101" w:hanging="280"/>
      </w:pPr>
      <w:rPr>
        <w:rFonts w:ascii="Times New Roman" w:eastAsia="Times New Roman" w:hAnsi="Times New Roman" w:cs="Times New Roman" w:hint="default"/>
        <w:spacing w:val="-33"/>
        <w:w w:val="100"/>
        <w:sz w:val="28"/>
        <w:szCs w:val="28"/>
        <w:lang w:val="uk-UA" w:eastAsia="uk-UA" w:bidi="uk-UA"/>
      </w:rPr>
    </w:lvl>
    <w:lvl w:ilvl="1" w:tplc="AF421EE0">
      <w:numFmt w:val="bullet"/>
      <w:lvlText w:val="•"/>
      <w:lvlJc w:val="left"/>
      <w:pPr>
        <w:ind w:left="1074" w:hanging="280"/>
      </w:pPr>
      <w:rPr>
        <w:rFonts w:hint="default"/>
        <w:lang w:val="uk-UA" w:eastAsia="uk-UA" w:bidi="uk-UA"/>
      </w:rPr>
    </w:lvl>
    <w:lvl w:ilvl="2" w:tplc="FDE8530E">
      <w:numFmt w:val="bullet"/>
      <w:lvlText w:val="•"/>
      <w:lvlJc w:val="left"/>
      <w:pPr>
        <w:ind w:left="2048" w:hanging="280"/>
      </w:pPr>
      <w:rPr>
        <w:rFonts w:hint="default"/>
        <w:lang w:val="uk-UA" w:eastAsia="uk-UA" w:bidi="uk-UA"/>
      </w:rPr>
    </w:lvl>
    <w:lvl w:ilvl="3" w:tplc="CADE560C">
      <w:numFmt w:val="bullet"/>
      <w:lvlText w:val="•"/>
      <w:lvlJc w:val="left"/>
      <w:pPr>
        <w:ind w:left="3022" w:hanging="280"/>
      </w:pPr>
      <w:rPr>
        <w:rFonts w:hint="default"/>
        <w:lang w:val="uk-UA" w:eastAsia="uk-UA" w:bidi="uk-UA"/>
      </w:rPr>
    </w:lvl>
    <w:lvl w:ilvl="4" w:tplc="6C42B214">
      <w:numFmt w:val="bullet"/>
      <w:lvlText w:val="•"/>
      <w:lvlJc w:val="left"/>
      <w:pPr>
        <w:ind w:left="3996" w:hanging="280"/>
      </w:pPr>
      <w:rPr>
        <w:rFonts w:hint="default"/>
        <w:lang w:val="uk-UA" w:eastAsia="uk-UA" w:bidi="uk-UA"/>
      </w:rPr>
    </w:lvl>
    <w:lvl w:ilvl="5" w:tplc="34CA857C">
      <w:numFmt w:val="bullet"/>
      <w:lvlText w:val="•"/>
      <w:lvlJc w:val="left"/>
      <w:pPr>
        <w:ind w:left="4970" w:hanging="280"/>
      </w:pPr>
      <w:rPr>
        <w:rFonts w:hint="default"/>
        <w:lang w:val="uk-UA" w:eastAsia="uk-UA" w:bidi="uk-UA"/>
      </w:rPr>
    </w:lvl>
    <w:lvl w:ilvl="6" w:tplc="66F64CB6">
      <w:numFmt w:val="bullet"/>
      <w:lvlText w:val="•"/>
      <w:lvlJc w:val="left"/>
      <w:pPr>
        <w:ind w:left="5944" w:hanging="280"/>
      </w:pPr>
      <w:rPr>
        <w:rFonts w:hint="default"/>
        <w:lang w:val="uk-UA" w:eastAsia="uk-UA" w:bidi="uk-UA"/>
      </w:rPr>
    </w:lvl>
    <w:lvl w:ilvl="7" w:tplc="3F4247EA">
      <w:numFmt w:val="bullet"/>
      <w:lvlText w:val="•"/>
      <w:lvlJc w:val="left"/>
      <w:pPr>
        <w:ind w:left="6918" w:hanging="280"/>
      </w:pPr>
      <w:rPr>
        <w:rFonts w:hint="default"/>
        <w:lang w:val="uk-UA" w:eastAsia="uk-UA" w:bidi="uk-UA"/>
      </w:rPr>
    </w:lvl>
    <w:lvl w:ilvl="8" w:tplc="55AC367C">
      <w:numFmt w:val="bullet"/>
      <w:lvlText w:val="•"/>
      <w:lvlJc w:val="left"/>
      <w:pPr>
        <w:ind w:left="7892" w:hanging="280"/>
      </w:pPr>
      <w:rPr>
        <w:rFonts w:hint="default"/>
        <w:lang w:val="uk-UA" w:eastAsia="uk-UA" w:bidi="uk-U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2B4"/>
    <w:rsid w:val="00037C18"/>
    <w:rsid w:val="00107BD1"/>
    <w:rsid w:val="00186D6E"/>
    <w:rsid w:val="00196113"/>
    <w:rsid w:val="001E79AB"/>
    <w:rsid w:val="0020101D"/>
    <w:rsid w:val="0025241A"/>
    <w:rsid w:val="003048A3"/>
    <w:rsid w:val="00390F7C"/>
    <w:rsid w:val="00497B5B"/>
    <w:rsid w:val="004B05B2"/>
    <w:rsid w:val="005530C5"/>
    <w:rsid w:val="00557953"/>
    <w:rsid w:val="00656147"/>
    <w:rsid w:val="006D2C69"/>
    <w:rsid w:val="00737B08"/>
    <w:rsid w:val="00783ED3"/>
    <w:rsid w:val="00820076"/>
    <w:rsid w:val="008452B4"/>
    <w:rsid w:val="008B5DC0"/>
    <w:rsid w:val="008B61B5"/>
    <w:rsid w:val="00955A1B"/>
    <w:rsid w:val="00985759"/>
    <w:rsid w:val="00BC2C8F"/>
    <w:rsid w:val="00C4190D"/>
    <w:rsid w:val="00CB0000"/>
    <w:rsid w:val="00CB18A8"/>
    <w:rsid w:val="00CB2600"/>
    <w:rsid w:val="00CE19C8"/>
    <w:rsid w:val="00D12776"/>
    <w:rsid w:val="00E33C86"/>
    <w:rsid w:val="00F72E09"/>
    <w:rsid w:val="00FA785E"/>
    <w:rsid w:val="00FE6B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93A6"/>
  <w15:docId w15:val="{3046BCF7-3953-4C9B-8002-21C778D0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5530C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530C5"/>
    <w:rPr>
      <w:rFonts w:ascii="Times New Roman" w:eastAsia="Times New Roman" w:hAnsi="Times New Roman" w:cs="Times New Roman"/>
      <w:b/>
      <w:bCs/>
      <w:sz w:val="36"/>
      <w:szCs w:val="36"/>
      <w:lang w:eastAsia="uk-UA"/>
    </w:rPr>
  </w:style>
  <w:style w:type="paragraph" w:customStyle="1" w:styleId="tj">
    <w:name w:val="tj"/>
    <w:basedOn w:val="a"/>
    <w:rsid w:val="005530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5530C5"/>
    <w:rPr>
      <w:color w:val="0000FF"/>
      <w:u w:val="single"/>
    </w:rPr>
  </w:style>
  <w:style w:type="paragraph" w:customStyle="1" w:styleId="tc">
    <w:name w:val="tc"/>
    <w:basedOn w:val="a"/>
    <w:rsid w:val="005530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ody Text"/>
    <w:basedOn w:val="a"/>
    <w:link w:val="a5"/>
    <w:uiPriority w:val="1"/>
    <w:qFormat/>
    <w:rsid w:val="005530C5"/>
    <w:pPr>
      <w:widowControl w:val="0"/>
      <w:autoSpaceDE w:val="0"/>
      <w:autoSpaceDN w:val="0"/>
      <w:spacing w:after="0" w:line="240" w:lineRule="auto"/>
    </w:pPr>
    <w:rPr>
      <w:rFonts w:ascii="Times New Roman" w:eastAsia="Times New Roman" w:hAnsi="Times New Roman" w:cs="Times New Roman"/>
      <w:sz w:val="28"/>
      <w:szCs w:val="28"/>
      <w:lang w:eastAsia="uk-UA" w:bidi="uk-UA"/>
    </w:rPr>
  </w:style>
  <w:style w:type="character" w:customStyle="1" w:styleId="a5">
    <w:name w:val="Основний текст Знак"/>
    <w:basedOn w:val="a0"/>
    <w:link w:val="a4"/>
    <w:uiPriority w:val="1"/>
    <w:rsid w:val="005530C5"/>
    <w:rPr>
      <w:rFonts w:ascii="Times New Roman" w:eastAsia="Times New Roman" w:hAnsi="Times New Roman" w:cs="Times New Roman"/>
      <w:sz w:val="28"/>
      <w:szCs w:val="28"/>
      <w:lang w:eastAsia="uk-UA" w:bidi="uk-UA"/>
    </w:rPr>
  </w:style>
  <w:style w:type="paragraph" w:styleId="a6">
    <w:name w:val="Title"/>
    <w:basedOn w:val="a"/>
    <w:link w:val="a7"/>
    <w:uiPriority w:val="1"/>
    <w:qFormat/>
    <w:rsid w:val="005530C5"/>
    <w:pPr>
      <w:widowControl w:val="0"/>
      <w:autoSpaceDE w:val="0"/>
      <w:autoSpaceDN w:val="0"/>
      <w:spacing w:before="87" w:after="0" w:line="240" w:lineRule="auto"/>
      <w:ind w:left="2650" w:right="2650"/>
      <w:jc w:val="center"/>
    </w:pPr>
    <w:rPr>
      <w:rFonts w:ascii="Times New Roman" w:eastAsia="Times New Roman" w:hAnsi="Times New Roman" w:cs="Times New Roman"/>
      <w:b/>
      <w:bCs/>
      <w:sz w:val="32"/>
      <w:szCs w:val="32"/>
      <w:lang w:eastAsia="uk-UA" w:bidi="uk-UA"/>
    </w:rPr>
  </w:style>
  <w:style w:type="character" w:customStyle="1" w:styleId="a7">
    <w:name w:val="Назва Знак"/>
    <w:basedOn w:val="a0"/>
    <w:link w:val="a6"/>
    <w:uiPriority w:val="1"/>
    <w:rsid w:val="005530C5"/>
    <w:rPr>
      <w:rFonts w:ascii="Times New Roman" w:eastAsia="Times New Roman" w:hAnsi="Times New Roman" w:cs="Times New Roman"/>
      <w:b/>
      <w:bCs/>
      <w:sz w:val="32"/>
      <w:szCs w:val="32"/>
      <w:lang w:eastAsia="uk-UA" w:bidi="uk-UA"/>
    </w:rPr>
  </w:style>
  <w:style w:type="paragraph" w:styleId="a8">
    <w:name w:val="List Paragraph"/>
    <w:basedOn w:val="a"/>
    <w:uiPriority w:val="1"/>
    <w:qFormat/>
    <w:rsid w:val="00737B08"/>
    <w:pPr>
      <w:widowControl w:val="0"/>
      <w:autoSpaceDE w:val="0"/>
      <w:autoSpaceDN w:val="0"/>
      <w:spacing w:after="0" w:line="240" w:lineRule="auto"/>
      <w:ind w:left="101" w:firstLine="709"/>
      <w:jc w:val="both"/>
    </w:pPr>
    <w:rPr>
      <w:rFonts w:ascii="Times New Roman" w:eastAsia="Times New Roman" w:hAnsi="Times New Roman" w:cs="Times New Roman"/>
      <w:lang w:eastAsia="uk-UA" w:bidi="uk-UA"/>
    </w:rPr>
  </w:style>
  <w:style w:type="paragraph" w:styleId="a9">
    <w:name w:val="Balloon Text"/>
    <w:basedOn w:val="a"/>
    <w:link w:val="aa"/>
    <w:uiPriority w:val="99"/>
    <w:semiHidden/>
    <w:unhideWhenUsed/>
    <w:rsid w:val="0098575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85759"/>
    <w:rPr>
      <w:rFonts w:ascii="Segoe UI" w:hAnsi="Segoe UI" w:cs="Segoe UI"/>
      <w:sz w:val="18"/>
      <w:szCs w:val="18"/>
    </w:rPr>
  </w:style>
  <w:style w:type="paragraph" w:styleId="ab">
    <w:name w:val="header"/>
    <w:basedOn w:val="a"/>
    <w:link w:val="ac"/>
    <w:uiPriority w:val="99"/>
    <w:unhideWhenUsed/>
    <w:rsid w:val="00497B5B"/>
    <w:pPr>
      <w:tabs>
        <w:tab w:val="center" w:pos="4844"/>
        <w:tab w:val="right" w:pos="9689"/>
      </w:tabs>
      <w:spacing w:after="0" w:line="240" w:lineRule="auto"/>
    </w:pPr>
  </w:style>
  <w:style w:type="character" w:customStyle="1" w:styleId="ac">
    <w:name w:val="Верхній колонтитул Знак"/>
    <w:basedOn w:val="a0"/>
    <w:link w:val="ab"/>
    <w:uiPriority w:val="99"/>
    <w:rsid w:val="00497B5B"/>
  </w:style>
  <w:style w:type="paragraph" w:styleId="ad">
    <w:name w:val="footer"/>
    <w:basedOn w:val="a"/>
    <w:link w:val="ae"/>
    <w:uiPriority w:val="99"/>
    <w:unhideWhenUsed/>
    <w:rsid w:val="00497B5B"/>
    <w:pPr>
      <w:tabs>
        <w:tab w:val="center" w:pos="4844"/>
        <w:tab w:val="right" w:pos="9689"/>
      </w:tabs>
      <w:spacing w:after="0" w:line="240" w:lineRule="auto"/>
    </w:pPr>
  </w:style>
  <w:style w:type="character" w:customStyle="1" w:styleId="ae">
    <w:name w:val="Нижній колонтитул Знак"/>
    <w:basedOn w:val="a0"/>
    <w:link w:val="ad"/>
    <w:uiPriority w:val="99"/>
    <w:rsid w:val="00497B5B"/>
  </w:style>
  <w:style w:type="paragraph" w:styleId="HTML">
    <w:name w:val="HTML Preformatted"/>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HTML0"/>
    <w:unhideWhenUsed/>
    <w:rsid w:val="00CB1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ий HTML Знак"/>
    <w:aliases w:val="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w:basedOn w:val="a0"/>
    <w:link w:val="HTML"/>
    <w:rsid w:val="00CB18A8"/>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378615">
      <w:bodyDiv w:val="1"/>
      <w:marLeft w:val="0"/>
      <w:marRight w:val="0"/>
      <w:marTop w:val="0"/>
      <w:marBottom w:val="0"/>
      <w:divBdr>
        <w:top w:val="none" w:sz="0" w:space="0" w:color="auto"/>
        <w:left w:val="none" w:sz="0" w:space="0" w:color="auto"/>
        <w:bottom w:val="none" w:sz="0" w:space="0" w:color="auto"/>
        <w:right w:val="none" w:sz="0" w:space="0" w:color="auto"/>
      </w:divBdr>
      <w:divsChild>
        <w:div w:id="1878737939">
          <w:marLeft w:val="0"/>
          <w:marRight w:val="0"/>
          <w:marTop w:val="0"/>
          <w:marBottom w:val="0"/>
          <w:divBdr>
            <w:top w:val="none" w:sz="0" w:space="0" w:color="auto"/>
            <w:left w:val="none" w:sz="0" w:space="0" w:color="auto"/>
            <w:bottom w:val="none" w:sz="0" w:space="0" w:color="auto"/>
            <w:right w:val="none" w:sz="0" w:space="0" w:color="auto"/>
          </w:divBdr>
        </w:div>
        <w:div w:id="576091729">
          <w:marLeft w:val="0"/>
          <w:marRight w:val="0"/>
          <w:marTop w:val="0"/>
          <w:marBottom w:val="0"/>
          <w:divBdr>
            <w:top w:val="none" w:sz="0" w:space="0" w:color="auto"/>
            <w:left w:val="none" w:sz="0" w:space="0" w:color="auto"/>
            <w:bottom w:val="none" w:sz="0" w:space="0" w:color="auto"/>
            <w:right w:val="none" w:sz="0" w:space="0" w:color="auto"/>
          </w:divBdr>
        </w:div>
        <w:div w:id="634335393">
          <w:marLeft w:val="0"/>
          <w:marRight w:val="0"/>
          <w:marTop w:val="0"/>
          <w:marBottom w:val="0"/>
          <w:divBdr>
            <w:top w:val="none" w:sz="0" w:space="0" w:color="auto"/>
            <w:left w:val="none" w:sz="0" w:space="0" w:color="auto"/>
            <w:bottom w:val="none" w:sz="0" w:space="0" w:color="auto"/>
            <w:right w:val="none" w:sz="0" w:space="0" w:color="auto"/>
          </w:divBdr>
        </w:div>
        <w:div w:id="439956336">
          <w:marLeft w:val="0"/>
          <w:marRight w:val="0"/>
          <w:marTop w:val="0"/>
          <w:marBottom w:val="0"/>
          <w:divBdr>
            <w:top w:val="none" w:sz="0" w:space="0" w:color="auto"/>
            <w:left w:val="none" w:sz="0" w:space="0" w:color="auto"/>
            <w:bottom w:val="none" w:sz="0" w:space="0" w:color="auto"/>
            <w:right w:val="none" w:sz="0" w:space="0" w:color="auto"/>
          </w:divBdr>
        </w:div>
        <w:div w:id="1520311892">
          <w:marLeft w:val="0"/>
          <w:marRight w:val="0"/>
          <w:marTop w:val="0"/>
          <w:marBottom w:val="0"/>
          <w:divBdr>
            <w:top w:val="none" w:sz="0" w:space="0" w:color="auto"/>
            <w:left w:val="none" w:sz="0" w:space="0" w:color="auto"/>
            <w:bottom w:val="none" w:sz="0" w:space="0" w:color="auto"/>
            <w:right w:val="none" w:sz="0" w:space="0" w:color="auto"/>
          </w:divBdr>
        </w:div>
        <w:div w:id="270744132">
          <w:marLeft w:val="0"/>
          <w:marRight w:val="0"/>
          <w:marTop w:val="0"/>
          <w:marBottom w:val="0"/>
          <w:divBdr>
            <w:top w:val="none" w:sz="0" w:space="0" w:color="auto"/>
            <w:left w:val="none" w:sz="0" w:space="0" w:color="auto"/>
            <w:bottom w:val="none" w:sz="0" w:space="0" w:color="auto"/>
            <w:right w:val="none" w:sz="0" w:space="0" w:color="auto"/>
          </w:divBdr>
        </w:div>
        <w:div w:id="1629896158">
          <w:marLeft w:val="0"/>
          <w:marRight w:val="0"/>
          <w:marTop w:val="0"/>
          <w:marBottom w:val="0"/>
          <w:divBdr>
            <w:top w:val="none" w:sz="0" w:space="0" w:color="auto"/>
            <w:left w:val="none" w:sz="0" w:space="0" w:color="auto"/>
            <w:bottom w:val="none" w:sz="0" w:space="0" w:color="auto"/>
            <w:right w:val="none" w:sz="0" w:space="0" w:color="auto"/>
          </w:divBdr>
        </w:div>
        <w:div w:id="1976712689">
          <w:marLeft w:val="0"/>
          <w:marRight w:val="0"/>
          <w:marTop w:val="0"/>
          <w:marBottom w:val="0"/>
          <w:divBdr>
            <w:top w:val="none" w:sz="0" w:space="0" w:color="auto"/>
            <w:left w:val="none" w:sz="0" w:space="0" w:color="auto"/>
            <w:bottom w:val="none" w:sz="0" w:space="0" w:color="auto"/>
            <w:right w:val="none" w:sz="0" w:space="0" w:color="auto"/>
          </w:divBdr>
        </w:div>
        <w:div w:id="1863663627">
          <w:marLeft w:val="0"/>
          <w:marRight w:val="0"/>
          <w:marTop w:val="0"/>
          <w:marBottom w:val="0"/>
          <w:divBdr>
            <w:top w:val="none" w:sz="0" w:space="0" w:color="auto"/>
            <w:left w:val="none" w:sz="0" w:space="0" w:color="auto"/>
            <w:bottom w:val="none" w:sz="0" w:space="0" w:color="auto"/>
            <w:right w:val="none" w:sz="0" w:space="0" w:color="auto"/>
          </w:divBdr>
        </w:div>
        <w:div w:id="1976519687">
          <w:marLeft w:val="0"/>
          <w:marRight w:val="0"/>
          <w:marTop w:val="0"/>
          <w:marBottom w:val="0"/>
          <w:divBdr>
            <w:top w:val="none" w:sz="0" w:space="0" w:color="auto"/>
            <w:left w:val="none" w:sz="0" w:space="0" w:color="auto"/>
            <w:bottom w:val="none" w:sz="0" w:space="0" w:color="auto"/>
            <w:right w:val="none" w:sz="0" w:space="0" w:color="auto"/>
          </w:divBdr>
        </w:div>
        <w:div w:id="1376467354">
          <w:marLeft w:val="0"/>
          <w:marRight w:val="0"/>
          <w:marTop w:val="0"/>
          <w:marBottom w:val="0"/>
          <w:divBdr>
            <w:top w:val="none" w:sz="0" w:space="0" w:color="auto"/>
            <w:left w:val="none" w:sz="0" w:space="0" w:color="auto"/>
            <w:bottom w:val="none" w:sz="0" w:space="0" w:color="auto"/>
            <w:right w:val="none" w:sz="0" w:space="0" w:color="auto"/>
          </w:divBdr>
        </w:div>
        <w:div w:id="1395544134">
          <w:marLeft w:val="0"/>
          <w:marRight w:val="0"/>
          <w:marTop w:val="0"/>
          <w:marBottom w:val="0"/>
          <w:divBdr>
            <w:top w:val="none" w:sz="0" w:space="0" w:color="auto"/>
            <w:left w:val="none" w:sz="0" w:space="0" w:color="auto"/>
            <w:bottom w:val="none" w:sz="0" w:space="0" w:color="auto"/>
            <w:right w:val="none" w:sz="0" w:space="0" w:color="auto"/>
          </w:divBdr>
        </w:div>
        <w:div w:id="619461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25203?ed=2018_04_04&amp;an=65" TargetMode="External"/><Relationship Id="rId13" Type="http://schemas.openxmlformats.org/officeDocument/2006/relationships/hyperlink" Target="https://ips.ligazakon.net/document/view/XR190161?ed=2019_01_3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ps.ligazakon.net/document/view/KP121135?ed=2015_12_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ps.ligazakon.net/document/view/T113392?ed=2017_05_2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ps.ligazakon.net/document/view/T052806?ed=2018_04_04" TargetMode="External"/><Relationship Id="rId4" Type="http://schemas.openxmlformats.org/officeDocument/2006/relationships/webSettings" Target="webSettings.xml"/><Relationship Id="rId9" Type="http://schemas.openxmlformats.org/officeDocument/2006/relationships/hyperlink" Target="https://ips.ligazakon.net/document/view/Z960270?ed=2018_07_03&amp;an=4762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389</Words>
  <Characters>2221</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9</cp:revision>
  <cp:lastPrinted>2020-09-07T11:23:00Z</cp:lastPrinted>
  <dcterms:created xsi:type="dcterms:W3CDTF">2020-10-22T09:25:00Z</dcterms:created>
  <dcterms:modified xsi:type="dcterms:W3CDTF">2021-03-23T07:35:00Z</dcterms:modified>
</cp:coreProperties>
</file>