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996" w:rsidRDefault="00CA7996" w:rsidP="00CA7996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A7996" w:rsidRDefault="00CA7996" w:rsidP="00CA7996">
      <w:pPr>
        <w:ind w:left="5664" w:hanging="24"/>
        <w:rPr>
          <w:sz w:val="28"/>
          <w:szCs w:val="28"/>
        </w:rPr>
      </w:pPr>
    </w:p>
    <w:p w:rsidR="00CA7996" w:rsidRDefault="00CA7996" w:rsidP="00CA7996">
      <w:pPr>
        <w:ind w:left="5664" w:hanging="24"/>
        <w:rPr>
          <w:sz w:val="28"/>
          <w:szCs w:val="28"/>
        </w:rPr>
      </w:pPr>
      <w:r w:rsidRPr="00772293">
        <w:rPr>
          <w:sz w:val="28"/>
          <w:szCs w:val="28"/>
        </w:rPr>
        <w:t>До</w:t>
      </w:r>
      <w:r>
        <w:rPr>
          <w:sz w:val="28"/>
          <w:szCs w:val="28"/>
        </w:rPr>
        <w:t xml:space="preserve"> пункту 2 </w:t>
      </w:r>
    </w:p>
    <w:p w:rsidR="00A96600" w:rsidRDefault="00A96600" w:rsidP="00A96600">
      <w:pPr>
        <w:ind w:left="5664"/>
        <w:rPr>
          <w:sz w:val="28"/>
          <w:szCs w:val="28"/>
        </w:rPr>
      </w:pPr>
      <w:r w:rsidRPr="000856E8">
        <w:rPr>
          <w:sz w:val="28"/>
          <w:szCs w:val="28"/>
        </w:rPr>
        <w:t xml:space="preserve">розпорядження голови </w:t>
      </w:r>
    </w:p>
    <w:p w:rsidR="00A96600" w:rsidRPr="000856E8" w:rsidRDefault="00A96600" w:rsidP="00A96600">
      <w:pPr>
        <w:ind w:left="5664"/>
        <w:rPr>
          <w:sz w:val="28"/>
          <w:szCs w:val="28"/>
        </w:rPr>
      </w:pPr>
      <w:r w:rsidRPr="000856E8">
        <w:rPr>
          <w:sz w:val="28"/>
          <w:szCs w:val="28"/>
        </w:rPr>
        <w:t>обласної державної адміністрації</w:t>
      </w:r>
    </w:p>
    <w:p w:rsidR="00A96600" w:rsidRDefault="005E6631" w:rsidP="00A96600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>07</w:t>
      </w:r>
      <w:r w:rsidR="00A96600">
        <w:rPr>
          <w:sz w:val="28"/>
          <w:szCs w:val="28"/>
        </w:rPr>
        <w:t>.04.2020</w:t>
      </w:r>
      <w:r w:rsidR="00A96600" w:rsidRPr="000856E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206</w:t>
      </w:r>
    </w:p>
    <w:p w:rsidR="00CA7996" w:rsidRDefault="00CA7996" w:rsidP="00CA7996">
      <w:pPr>
        <w:ind w:left="5664" w:hanging="24"/>
        <w:rPr>
          <w:sz w:val="28"/>
          <w:szCs w:val="28"/>
        </w:rPr>
      </w:pPr>
    </w:p>
    <w:p w:rsidR="00CA7996" w:rsidRDefault="00CA7996" w:rsidP="00CA7996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Форма</w:t>
      </w:r>
      <w:r w:rsidR="000523BE">
        <w:rPr>
          <w:sz w:val="28"/>
          <w:szCs w:val="28"/>
        </w:rPr>
        <w:t xml:space="preserve"> 1</w:t>
      </w:r>
    </w:p>
    <w:p w:rsidR="00CA6C7C" w:rsidRDefault="00CA6C7C" w:rsidP="00CA6C7C">
      <w:pPr>
        <w:pStyle w:val="a4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 w:val="28"/>
          <w:szCs w:val="28"/>
        </w:rPr>
        <w:t>РЕЗУЛЬТАТИ</w:t>
      </w:r>
      <w:r>
        <w:rPr>
          <w:rFonts w:ascii="Times New Roman" w:hAnsi="Times New Roman"/>
          <w:sz w:val="28"/>
          <w:szCs w:val="28"/>
        </w:rPr>
        <w:br/>
        <w:t>поточного моніторингу (піврічний/річний)</w:t>
      </w:r>
      <w:r>
        <w:rPr>
          <w:rFonts w:ascii="Times New Roman" w:hAnsi="Times New Roman"/>
          <w:sz w:val="28"/>
          <w:szCs w:val="28"/>
        </w:rPr>
        <w:br/>
        <w:t>про</w:t>
      </w:r>
      <w:r w:rsidR="000523BE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кту (програми)</w:t>
      </w:r>
      <w:r>
        <w:rPr>
          <w:rFonts w:ascii="Times New Roman" w:hAnsi="Times New Roman"/>
          <w:b w:val="0"/>
          <w:sz w:val="24"/>
          <w:szCs w:val="24"/>
        </w:rPr>
        <w:t xml:space="preserve"> __________________________________________</w:t>
      </w:r>
      <w:r>
        <w:rPr>
          <w:rFonts w:ascii="Times New Roman" w:hAnsi="Times New Roman"/>
          <w:b w:val="0"/>
          <w:sz w:val="24"/>
          <w:szCs w:val="24"/>
        </w:rPr>
        <w:br/>
      </w:r>
      <w:r>
        <w:rPr>
          <w:rFonts w:ascii="Times New Roman" w:hAnsi="Times New Roman"/>
          <w:b w:val="0"/>
          <w:sz w:val="20"/>
        </w:rPr>
        <w:t xml:space="preserve">                                               (повне найменування про</w:t>
      </w:r>
      <w:r w:rsidR="000523BE">
        <w:rPr>
          <w:rFonts w:ascii="Times New Roman" w:hAnsi="Times New Roman"/>
          <w:b w:val="0"/>
          <w:sz w:val="20"/>
        </w:rPr>
        <w:t>є</w:t>
      </w:r>
      <w:r>
        <w:rPr>
          <w:rFonts w:ascii="Times New Roman" w:hAnsi="Times New Roman"/>
          <w:b w:val="0"/>
          <w:sz w:val="20"/>
        </w:rPr>
        <w:t>кту (програми)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300"/>
        <w:gridCol w:w="1182"/>
        <w:gridCol w:w="2898"/>
      </w:tblGrid>
      <w:tr w:rsidR="00CA6C7C" w:rsidTr="00CA6C7C">
        <w:trPr>
          <w:trHeight w:val="372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ind w:firstLine="284"/>
            </w:pPr>
            <w:r>
              <w:t>Піврічний/річний (зазначити необхідне)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A96600">
        <w:trPr>
          <w:trHeight w:val="462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ind w:firstLine="284"/>
            </w:pPr>
            <w:r>
              <w:t>Період звітування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0523BE">
            <w:pPr>
              <w:jc w:val="center"/>
            </w:pPr>
            <w:r>
              <w:t>1. Вихідні дані про</w:t>
            </w:r>
            <w:r w:rsidR="000523BE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Донор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Виконавець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Реципієнт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roofErr w:type="spellStart"/>
            <w:r>
              <w:t>Бенефіціар</w:t>
            </w:r>
            <w:proofErr w:type="spellEnd"/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0523BE">
            <w:r>
              <w:t>Номер реєстраційної картки про</w:t>
            </w:r>
            <w:r w:rsidR="000523BE">
              <w:t>є</w:t>
            </w:r>
            <w:r>
              <w:t>кту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rPr>
          <w:trHeight w:val="385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0523BE">
            <w:r>
              <w:t>Запланована і фактична дата початку реалізації про</w:t>
            </w:r>
            <w:r w:rsidR="000523BE">
              <w:t>є</w:t>
            </w:r>
            <w:r>
              <w:t>кту (програми) та завершення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Кошторисна вартість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A96600">
        <w:trPr>
          <w:trHeight w:val="1580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0523BE">
            <w:r>
              <w:t xml:space="preserve">Інформація про наглядові ради та експертні групи, утворені для супроводження діяльності за </w:t>
            </w:r>
            <w:proofErr w:type="spellStart"/>
            <w:r>
              <w:t>про</w:t>
            </w:r>
            <w:r w:rsidR="000523BE">
              <w:t>є</w:t>
            </w:r>
            <w:r>
              <w:t>ктом</w:t>
            </w:r>
            <w:proofErr w:type="spellEnd"/>
            <w:r>
              <w:t xml:space="preserve"> (програмою) у разі, коли таке супроводження передбачається </w:t>
            </w:r>
            <w:proofErr w:type="spellStart"/>
            <w:r>
              <w:t>про</w:t>
            </w:r>
            <w:r w:rsidR="000523BE">
              <w:t>є</w:t>
            </w:r>
            <w:r>
              <w:t>ктом</w:t>
            </w:r>
            <w:proofErr w:type="spellEnd"/>
            <w:r>
              <w:t xml:space="preserve"> (програмою)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rPr>
          <w:trHeight w:val="32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2. Інформація про досягнення очікуваних результатів</w:t>
            </w:r>
          </w:p>
        </w:tc>
      </w:tr>
      <w:tr w:rsidR="00CA6C7C" w:rsidTr="00CA6C7C">
        <w:trPr>
          <w:trHeight w:val="604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0523BE">
            <w:r>
              <w:t>Узагальнені результати впровадження про</w:t>
            </w:r>
            <w:r w:rsidR="000523BE">
              <w:t>є</w:t>
            </w:r>
            <w:r>
              <w:t>кту (програми)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rPr>
          <w:trHeight w:val="1124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652A7B">
            <w:r>
              <w:t>Загальна сума витрачених коштів міжнародної технічної допомоги під час реалізації про</w:t>
            </w:r>
            <w:r w:rsidR="00652A7B">
              <w:t>є</w:t>
            </w:r>
            <w:r>
              <w:t>кту (програми) на кінець звітного періоду (за наявності),</w:t>
            </w:r>
            <w:r>
              <w:br/>
              <w:t>у тому числі за категоріями: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rPr>
          <w:trHeight w:val="529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послуги з організації тренінгів, навчання, опитування, інформаційні кампанії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консультаційні послуги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обладнання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rPr>
          <w:trHeight w:val="277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будівельні, ремонтні роботи, технічний нагляд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rPr>
          <w:trHeight w:val="555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адміністративні витрати виконавця, відрядження і проживання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A96600">
        <w:trPr>
          <w:trHeight w:val="399"/>
        </w:trPr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Проблемні питання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652A7B">
            <w:pPr>
              <w:jc w:val="center"/>
            </w:pPr>
            <w:r>
              <w:t>3. Порівняння запланованих результатів про</w:t>
            </w:r>
            <w:r w:rsidR="00652A7B">
              <w:t>є</w:t>
            </w:r>
            <w:r>
              <w:t>кту (програми) з досягнутими</w:t>
            </w:r>
          </w:p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543535">
            <w:pPr>
              <w:jc w:val="center"/>
            </w:pPr>
            <w:r>
              <w:t>Кількісні та/або якісні критерії результативності про</w:t>
            </w:r>
            <w:r w:rsidR="00543535">
              <w:t>є</w:t>
            </w:r>
            <w:r>
              <w:t>кту (програми) на кінець звітного періоду</w:t>
            </w: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Заплановані результати на кінець звітного періоду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Фактичні результати на кінець звітного періоду</w:t>
            </w:r>
          </w:p>
        </w:tc>
      </w:tr>
      <w:tr w:rsidR="00CA6C7C" w:rsidTr="00A96600">
        <w:trPr>
          <w:trHeight w:val="70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</w:tr>
    </w:tbl>
    <w:p w:rsidR="00A96600" w:rsidRDefault="00A96600"/>
    <w:p w:rsidR="00A96600" w:rsidRDefault="00A96600" w:rsidP="00A96600">
      <w:pPr>
        <w:jc w:val="center"/>
      </w:pPr>
      <w:r>
        <w:lastRenderedPageBreak/>
        <w:t>2</w:t>
      </w:r>
    </w:p>
    <w:p w:rsidR="00A96600" w:rsidRDefault="00A96600" w:rsidP="00A96600">
      <w:pPr>
        <w:jc w:val="center"/>
      </w:pPr>
    </w:p>
    <w:p w:rsidR="00A96600" w:rsidRDefault="00A96600" w:rsidP="00A96600">
      <w:pPr>
        <w:jc w:val="center"/>
      </w:pPr>
      <w:r>
        <w:tab/>
      </w:r>
      <w:r>
        <w:tab/>
      </w:r>
      <w:r>
        <w:tab/>
      </w:r>
      <w:r>
        <w:tab/>
        <w:t xml:space="preserve">                                                               Продовження форми 1</w:t>
      </w:r>
    </w:p>
    <w:p w:rsidR="00A96600" w:rsidRPr="00A96600" w:rsidRDefault="00A96600" w:rsidP="00A96600">
      <w:pPr>
        <w:jc w:val="center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65"/>
        <w:gridCol w:w="71"/>
        <w:gridCol w:w="2605"/>
        <w:gridCol w:w="2638"/>
      </w:tblGrid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543535">
            <w:pPr>
              <w:jc w:val="center"/>
            </w:pPr>
            <w:r>
              <w:t>Зобов’язання донора (виконавця) про</w:t>
            </w:r>
            <w:r w:rsidR="00543535">
              <w:t>є</w:t>
            </w:r>
            <w:r>
              <w:t xml:space="preserve">кту (програми), визначені в документі про узгодження цілей, завдань, діяльності за </w:t>
            </w:r>
            <w:proofErr w:type="spellStart"/>
            <w:r>
              <w:t>про</w:t>
            </w:r>
            <w:r w:rsidR="00543535">
              <w:t>є</w:t>
            </w:r>
            <w:r>
              <w:t>ктом</w:t>
            </w:r>
            <w:proofErr w:type="spellEnd"/>
          </w:p>
        </w:tc>
        <w:tc>
          <w:tcPr>
            <w:tcW w:w="27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Оцінка виконання зобов’язань на кінець звітного періоду</w:t>
            </w:r>
          </w:p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Зобов’язання донора:</w:t>
            </w:r>
          </w:p>
        </w:tc>
        <w:tc>
          <w:tcPr>
            <w:tcW w:w="27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C7C" w:rsidRDefault="00CA6C7C"/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Зобов’язання виконавця:</w:t>
            </w:r>
          </w:p>
        </w:tc>
        <w:tc>
          <w:tcPr>
            <w:tcW w:w="27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C7C" w:rsidRDefault="00CA6C7C"/>
        </w:tc>
      </w:tr>
      <w:tr w:rsidR="00CA6C7C" w:rsidTr="00CA6C7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543535">
            <w:pPr>
              <w:jc w:val="center"/>
            </w:pPr>
            <w:r>
              <w:t>4. Результати проведення оцінки впливу реалізації про</w:t>
            </w:r>
            <w:r w:rsidR="00543535">
              <w:t>є</w:t>
            </w:r>
            <w:r>
              <w:t>кту (програми) на соціальний та економічний розвиток держави, відповідної галузі та регіону (економічна та соціальна ефективність реалізації про</w:t>
            </w:r>
            <w:r w:rsidR="00543535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Цілі соціального та економічного розвитку держави, відповідної галузі та регіону, на досягнення яких спрямовано про</w:t>
            </w:r>
            <w:r w:rsidR="00A96600">
              <w:t>є</w:t>
            </w:r>
            <w:r>
              <w:t>кт (програму)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Економічна ефективність реалізації про</w:t>
            </w:r>
            <w:r w:rsidR="00A96600">
              <w:t>є</w:t>
            </w:r>
            <w:r>
              <w:t>кту (програми)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Соціальна ефективність реалізації про</w:t>
            </w:r>
            <w:r w:rsidR="00A96600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</w:tr>
      <w:tr w:rsidR="00CA6C7C" w:rsidTr="00CA6C7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600" w:rsidRDefault="00CA6C7C" w:rsidP="00A96600">
            <w:pPr>
              <w:jc w:val="center"/>
            </w:pPr>
            <w:r>
              <w:t xml:space="preserve">5. Пропозиції щодо забезпечення довгострокового використання </w:t>
            </w:r>
          </w:p>
          <w:p w:rsidR="00CA6C7C" w:rsidRDefault="00CA6C7C" w:rsidP="00A96600">
            <w:pPr>
              <w:jc w:val="center"/>
            </w:pPr>
            <w:r>
              <w:t>результатів про</w:t>
            </w:r>
            <w:r w:rsidR="00A96600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Доступність результатів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Поширення результатів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Розвиток інституційної спроможності реципієнтів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Довгострокове зменшення витрат (за наявності)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Інші пропозиції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</w:tbl>
    <w:p w:rsidR="00CA6C7C" w:rsidRDefault="00CA6C7C" w:rsidP="00CA6C7C">
      <w:pPr>
        <w:jc w:val="both"/>
        <w:rPr>
          <w:b/>
        </w:rPr>
      </w:pPr>
      <w:bookmarkStart w:id="0" w:name="n263"/>
      <w:bookmarkEnd w:id="0"/>
    </w:p>
    <w:p w:rsidR="00CA6C7C" w:rsidRDefault="00CA6C7C" w:rsidP="00CA6C7C">
      <w:pPr>
        <w:jc w:val="both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06"/>
        <w:gridCol w:w="2523"/>
        <w:gridCol w:w="3209"/>
      </w:tblGrid>
      <w:tr w:rsidR="00CA6C7C" w:rsidTr="00CA6C7C">
        <w:trPr>
          <w:trHeight w:val="874"/>
        </w:trPr>
        <w:tc>
          <w:tcPr>
            <w:tcW w:w="2026" w:type="pct"/>
            <w:hideMark/>
          </w:tcPr>
          <w:p w:rsidR="00CA6C7C" w:rsidRDefault="00CA6C7C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Відповідальна особа</w:t>
            </w:r>
          </w:p>
        </w:tc>
        <w:tc>
          <w:tcPr>
            <w:tcW w:w="1309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1665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  <w:tr w:rsidR="00CA6C7C" w:rsidTr="00CA6C7C">
        <w:trPr>
          <w:trHeight w:val="912"/>
        </w:trPr>
        <w:tc>
          <w:tcPr>
            <w:tcW w:w="2026" w:type="pct"/>
            <w:hideMark/>
          </w:tcPr>
          <w:p w:rsidR="00CA6C7C" w:rsidRDefault="00CA6C7C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реципієнта</w:t>
            </w:r>
          </w:p>
        </w:tc>
        <w:tc>
          <w:tcPr>
            <w:tcW w:w="1309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1665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CA7996" w:rsidRPr="005F06D6" w:rsidRDefault="00CA7996" w:rsidP="00CA7996">
      <w:pPr>
        <w:rPr>
          <w:lang w:val="ru-RU"/>
        </w:rPr>
      </w:pPr>
    </w:p>
    <w:p w:rsidR="00CA7996" w:rsidRPr="00C46CC2" w:rsidRDefault="00CA7996" w:rsidP="00CA7996"/>
    <w:p w:rsidR="00CA7996" w:rsidRPr="00AA72BF" w:rsidRDefault="00CA7996" w:rsidP="00CA7996">
      <w:pPr>
        <w:rPr>
          <w:sz w:val="28"/>
          <w:szCs w:val="28"/>
        </w:rPr>
      </w:pPr>
    </w:p>
    <w:p w:rsidR="00CA7996" w:rsidRDefault="00CA7996" w:rsidP="00CA7996">
      <w:pPr>
        <w:rPr>
          <w:sz w:val="28"/>
          <w:szCs w:val="28"/>
        </w:rPr>
      </w:pPr>
    </w:p>
    <w:p w:rsidR="00CA7996" w:rsidRDefault="00CA7996" w:rsidP="00CA7996">
      <w:pPr>
        <w:pStyle w:val="a3"/>
        <w:spacing w:before="0"/>
        <w:ind w:left="5664" w:right="-79" w:firstLine="708"/>
      </w:pPr>
      <w:r>
        <w:br w:type="page"/>
      </w:r>
    </w:p>
    <w:p w:rsidR="00CA7996" w:rsidRDefault="00CA7996" w:rsidP="00CA7996">
      <w:pPr>
        <w:pStyle w:val="a3"/>
        <w:spacing w:before="0"/>
        <w:ind w:left="5664" w:right="-79" w:firstLine="708"/>
      </w:pPr>
    </w:p>
    <w:p w:rsidR="00CA7996" w:rsidRDefault="00CA7996" w:rsidP="00CA7996">
      <w:pPr>
        <w:pStyle w:val="a3"/>
        <w:spacing w:before="0"/>
        <w:ind w:left="5664" w:right="-79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A96600" w:rsidRDefault="00CA7996" w:rsidP="00A96600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6600" w:rsidRPr="00772293">
        <w:rPr>
          <w:sz w:val="28"/>
          <w:szCs w:val="28"/>
        </w:rPr>
        <w:t>До</w:t>
      </w:r>
      <w:r w:rsidR="00A96600">
        <w:rPr>
          <w:sz w:val="28"/>
          <w:szCs w:val="28"/>
        </w:rPr>
        <w:t xml:space="preserve"> пункту 2 </w:t>
      </w:r>
    </w:p>
    <w:p w:rsidR="00A96600" w:rsidRDefault="00A96600" w:rsidP="00A96600">
      <w:pPr>
        <w:ind w:left="5664"/>
        <w:rPr>
          <w:sz w:val="28"/>
          <w:szCs w:val="28"/>
        </w:rPr>
      </w:pPr>
      <w:r w:rsidRPr="000856E8">
        <w:rPr>
          <w:sz w:val="28"/>
          <w:szCs w:val="28"/>
        </w:rPr>
        <w:t xml:space="preserve">розпорядження голови </w:t>
      </w:r>
    </w:p>
    <w:p w:rsidR="00A96600" w:rsidRPr="000856E8" w:rsidRDefault="00A96600" w:rsidP="00A96600">
      <w:pPr>
        <w:ind w:left="5664"/>
        <w:rPr>
          <w:sz w:val="28"/>
          <w:szCs w:val="28"/>
        </w:rPr>
      </w:pPr>
      <w:r w:rsidRPr="000856E8">
        <w:rPr>
          <w:sz w:val="28"/>
          <w:szCs w:val="28"/>
        </w:rPr>
        <w:t>обласної державної адміністрації</w:t>
      </w:r>
    </w:p>
    <w:p w:rsidR="00A96600" w:rsidRDefault="00A96600" w:rsidP="00A96600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6631">
        <w:rPr>
          <w:sz w:val="28"/>
          <w:szCs w:val="28"/>
        </w:rPr>
        <w:t>07</w:t>
      </w:r>
      <w:r>
        <w:rPr>
          <w:sz w:val="28"/>
          <w:szCs w:val="28"/>
        </w:rPr>
        <w:t>.04.2020</w:t>
      </w:r>
      <w:r w:rsidRPr="000856E8">
        <w:rPr>
          <w:sz w:val="28"/>
          <w:szCs w:val="28"/>
        </w:rPr>
        <w:t xml:space="preserve"> №</w:t>
      </w:r>
      <w:r w:rsidR="005E6631">
        <w:rPr>
          <w:sz w:val="28"/>
          <w:szCs w:val="28"/>
        </w:rPr>
        <w:t xml:space="preserve"> 20</w:t>
      </w:r>
      <w:r w:rsidR="00C5638B">
        <w:rPr>
          <w:sz w:val="28"/>
          <w:szCs w:val="28"/>
        </w:rPr>
        <w:t>6</w:t>
      </w:r>
      <w:bookmarkStart w:id="1" w:name="_GoBack"/>
      <w:bookmarkEnd w:id="1"/>
    </w:p>
    <w:p w:rsidR="00A96600" w:rsidRDefault="00A96600" w:rsidP="00A96600">
      <w:pPr>
        <w:ind w:left="5664" w:hanging="24"/>
        <w:rPr>
          <w:sz w:val="28"/>
          <w:szCs w:val="28"/>
        </w:rPr>
      </w:pPr>
    </w:p>
    <w:p w:rsidR="00CA7996" w:rsidRPr="00A96600" w:rsidRDefault="00A96600" w:rsidP="00A96600">
      <w:pPr>
        <w:ind w:left="5664" w:hanging="2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Форма 2</w:t>
      </w:r>
    </w:p>
    <w:p w:rsidR="00CA6C7C" w:rsidRDefault="00CA6C7C" w:rsidP="00A96600">
      <w:pPr>
        <w:shd w:val="clear" w:color="auto" w:fill="FFFFFF"/>
        <w:spacing w:before="240" w:after="240"/>
        <w:ind w:right="448"/>
        <w:jc w:val="center"/>
        <w:rPr>
          <w:sz w:val="20"/>
          <w:szCs w:val="20"/>
        </w:rPr>
      </w:pPr>
      <w:bookmarkStart w:id="2" w:name="n258"/>
      <w:bookmarkEnd w:id="2"/>
      <w:r>
        <w:rPr>
          <w:b/>
          <w:sz w:val="28"/>
          <w:szCs w:val="28"/>
        </w:rPr>
        <w:t>ПІДСУМКОВИЙ ЗВІТ</w:t>
      </w:r>
      <w:r>
        <w:rPr>
          <w:b/>
          <w:sz w:val="28"/>
          <w:szCs w:val="28"/>
        </w:rPr>
        <w:br/>
        <w:t>про досягнуті результати реалізації про</w:t>
      </w:r>
      <w:r w:rsidR="00A96600">
        <w:rPr>
          <w:b/>
          <w:sz w:val="28"/>
          <w:szCs w:val="28"/>
        </w:rPr>
        <w:t>є</w:t>
      </w:r>
      <w:r>
        <w:rPr>
          <w:b/>
          <w:sz w:val="28"/>
          <w:szCs w:val="28"/>
        </w:rPr>
        <w:t>кту (програми)</w:t>
      </w:r>
      <w:r>
        <w:br/>
        <w:t>__________________________________________</w:t>
      </w:r>
      <w:r>
        <w:br/>
      </w:r>
      <w:r>
        <w:rPr>
          <w:sz w:val="20"/>
        </w:rPr>
        <w:t>(повне найменування про</w:t>
      </w:r>
      <w:r w:rsidR="00A96600">
        <w:rPr>
          <w:sz w:val="20"/>
        </w:rPr>
        <w:t>є</w:t>
      </w:r>
      <w:r>
        <w:rPr>
          <w:sz w:val="20"/>
        </w:rPr>
        <w:t>кту (програми)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300"/>
        <w:gridCol w:w="1182"/>
        <w:gridCol w:w="2898"/>
      </w:tblGrid>
      <w:tr w:rsidR="00CA6C7C" w:rsidTr="00CA6C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1. Вихідні дані про</w:t>
            </w:r>
            <w:r w:rsidR="00A96600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Донор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Виконавець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Реципієнт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roofErr w:type="spellStart"/>
            <w:r>
              <w:t>Бенефіціар</w:t>
            </w:r>
            <w:proofErr w:type="spellEnd"/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r>
              <w:t>Номер реєстраційної картки про</w:t>
            </w:r>
            <w:r w:rsidR="00A96600">
              <w:t>є</w:t>
            </w:r>
            <w:r>
              <w:t>кту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r>
              <w:t>Запланована і фактична дата початку реалізації про</w:t>
            </w:r>
            <w:r w:rsidR="00A96600">
              <w:t>є</w:t>
            </w:r>
            <w:r>
              <w:t>кту (програми) та завершення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Кошторисна вартість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Pr="00A96600" w:rsidRDefault="00CA6C7C" w:rsidP="00A96600">
            <w:pPr>
              <w:rPr>
                <w:spacing w:val="-8"/>
              </w:rPr>
            </w:pPr>
            <w:r w:rsidRPr="00A96600">
              <w:rPr>
                <w:spacing w:val="-8"/>
              </w:rPr>
              <w:t xml:space="preserve">Інформація про наглядові ради та експертні групи, утворені для супроводження діяльності за </w:t>
            </w:r>
            <w:proofErr w:type="spellStart"/>
            <w:r w:rsidRPr="00A96600">
              <w:rPr>
                <w:spacing w:val="-8"/>
              </w:rPr>
              <w:t>про</w:t>
            </w:r>
            <w:r w:rsidR="00A96600" w:rsidRPr="00A96600">
              <w:rPr>
                <w:spacing w:val="-8"/>
              </w:rPr>
              <w:t>є</w:t>
            </w:r>
            <w:r w:rsidRPr="00A96600">
              <w:rPr>
                <w:spacing w:val="-8"/>
              </w:rPr>
              <w:t>ктом</w:t>
            </w:r>
            <w:proofErr w:type="spellEnd"/>
            <w:r w:rsidRPr="00A96600">
              <w:rPr>
                <w:spacing w:val="-8"/>
              </w:rPr>
              <w:t xml:space="preserve"> (програмою) у разі, коли таке супроводження передбачається </w:t>
            </w:r>
            <w:proofErr w:type="spellStart"/>
            <w:r w:rsidRPr="00A96600">
              <w:rPr>
                <w:spacing w:val="-8"/>
              </w:rPr>
              <w:t>про</w:t>
            </w:r>
            <w:r w:rsidR="00A96600" w:rsidRPr="00A96600">
              <w:rPr>
                <w:spacing w:val="-8"/>
              </w:rPr>
              <w:t>є</w:t>
            </w:r>
            <w:r w:rsidRPr="00A96600">
              <w:rPr>
                <w:spacing w:val="-8"/>
              </w:rPr>
              <w:t>ктом</w:t>
            </w:r>
            <w:proofErr w:type="spellEnd"/>
            <w:r w:rsidRPr="00A96600">
              <w:rPr>
                <w:spacing w:val="-8"/>
              </w:rPr>
              <w:t xml:space="preserve"> (програмою)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2. Інформація про досягнення очікуваних результатів</w:t>
            </w:r>
          </w:p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r>
              <w:t>Узагальнені результати впровадження про</w:t>
            </w:r>
            <w:r w:rsidR="00A96600">
              <w:t>є</w:t>
            </w:r>
            <w:r>
              <w:t>кту (програми)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r>
              <w:t>Загальна сума витрачених коштів міжнародної технічної допомоги під час реалізації про</w:t>
            </w:r>
            <w:r w:rsidR="00A96600">
              <w:t>є</w:t>
            </w:r>
            <w:r>
              <w:t>кту (програми) (за наявності),</w:t>
            </w:r>
            <w:r>
              <w:br/>
              <w:t>у тому числі за категоріями: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послуги з організації тренінгів, навчання, опитування, інформаційні кампанії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консультаційні послуги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обладнання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будівельні, ремонтні роботи, технічний нагляд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адміністративні витрати виконавця, відрядження і проживання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Проблемні питання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3. Порівняння запланованих результатів про</w:t>
            </w:r>
            <w:r w:rsidR="00A96600">
              <w:t>є</w:t>
            </w:r>
            <w:r>
              <w:t>кту (програми) з досягнутими</w:t>
            </w:r>
          </w:p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Кількісні та/або якісні критерії результативності про</w:t>
            </w:r>
            <w:r w:rsidR="00A96600">
              <w:t>є</w:t>
            </w:r>
            <w:r>
              <w:t>кту (програми)</w:t>
            </w: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Заплановані результати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Фактичні результати</w:t>
            </w:r>
          </w:p>
        </w:tc>
      </w:tr>
      <w:tr w:rsidR="00CA6C7C" w:rsidTr="00A96600">
        <w:trPr>
          <w:trHeight w:val="70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600" w:rsidRPr="00A96600" w:rsidRDefault="00CA6C7C" w:rsidP="00A96600">
            <w:pPr>
              <w:jc w:val="both"/>
              <w:rPr>
                <w:spacing w:val="-10"/>
              </w:rPr>
            </w:pPr>
            <w:r w:rsidRPr="00A96600">
              <w:rPr>
                <w:spacing w:val="-10"/>
              </w:rPr>
              <w:t>Зобов’язання донора (виконавця) про</w:t>
            </w:r>
            <w:r w:rsidR="00A96600" w:rsidRPr="00A96600">
              <w:rPr>
                <w:spacing w:val="-10"/>
              </w:rPr>
              <w:t>є</w:t>
            </w:r>
            <w:r w:rsidRPr="00A96600">
              <w:rPr>
                <w:spacing w:val="-10"/>
              </w:rPr>
              <w:t xml:space="preserve">кту (програми), визначені в документі про узгодження цілей, завдань, діяльності за </w:t>
            </w:r>
            <w:proofErr w:type="spellStart"/>
            <w:r w:rsidRPr="00A96600">
              <w:rPr>
                <w:spacing w:val="-10"/>
              </w:rPr>
              <w:t>про</w:t>
            </w:r>
            <w:r w:rsidR="00A96600" w:rsidRPr="00A96600">
              <w:rPr>
                <w:spacing w:val="-10"/>
              </w:rPr>
              <w:t>є</w:t>
            </w:r>
            <w:r w:rsidRPr="00A96600">
              <w:rPr>
                <w:spacing w:val="-10"/>
              </w:rPr>
              <w:t>ктом</w:t>
            </w:r>
            <w:proofErr w:type="spellEnd"/>
          </w:p>
        </w:tc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pPr>
              <w:jc w:val="center"/>
            </w:pPr>
            <w:r>
              <w:t>Оцінка виконання зобов’язань</w:t>
            </w:r>
          </w:p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Зобов’язання донора:</w:t>
            </w:r>
          </w:p>
        </w:tc>
        <w:tc>
          <w:tcPr>
            <w:tcW w:w="27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C7C" w:rsidRDefault="00CA6C7C"/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Зобов’язання виконавця:</w:t>
            </w:r>
          </w:p>
        </w:tc>
        <w:tc>
          <w:tcPr>
            <w:tcW w:w="27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A96600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C7C" w:rsidRDefault="00CA6C7C"/>
        </w:tc>
      </w:tr>
    </w:tbl>
    <w:p w:rsidR="00A96600" w:rsidRDefault="00A96600" w:rsidP="00A96600">
      <w:pPr>
        <w:jc w:val="center"/>
      </w:pPr>
      <w:r>
        <w:lastRenderedPageBreak/>
        <w:t>2</w:t>
      </w:r>
    </w:p>
    <w:p w:rsidR="00A96600" w:rsidRDefault="00A96600" w:rsidP="00A96600">
      <w:pPr>
        <w:jc w:val="center"/>
      </w:pPr>
    </w:p>
    <w:p w:rsidR="00A96600" w:rsidRDefault="00A96600" w:rsidP="00A96600">
      <w:pPr>
        <w:tabs>
          <w:tab w:val="left" w:pos="7005"/>
        </w:tabs>
      </w:pPr>
      <w:r>
        <w:tab/>
        <w:t>Продовження форми 2</w:t>
      </w:r>
    </w:p>
    <w:p w:rsidR="00A96600" w:rsidRPr="00A96600" w:rsidRDefault="00A96600" w:rsidP="00A96600">
      <w:pPr>
        <w:tabs>
          <w:tab w:val="left" w:pos="7005"/>
        </w:tabs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73"/>
        <w:gridCol w:w="2603"/>
        <w:gridCol w:w="2638"/>
      </w:tblGrid>
      <w:tr w:rsidR="00CA6C7C" w:rsidTr="00CA6C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4. Результати проведення оцінки впливу реалізації про</w:t>
            </w:r>
            <w:r w:rsidR="00A96600">
              <w:t>є</w:t>
            </w:r>
            <w:r>
              <w:t>кту (програми) на соціальний та економічний розвиток держави, відповідної галузі та регіону (економічна та соціальна ефективність реалізації про</w:t>
            </w:r>
            <w:r w:rsidR="00A96600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Цілі соціального та економічного розвитку держави, відповідної галузі та регіону, на досягнення яких спрямовано про</w:t>
            </w:r>
            <w:r w:rsidR="00A96600">
              <w:t>є</w:t>
            </w:r>
            <w:r>
              <w:t>кт (програму)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Економічна ефективність реалізації про</w:t>
            </w:r>
            <w:r w:rsidR="00A96600">
              <w:t>є</w:t>
            </w:r>
            <w:r>
              <w:t>кту (програми)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 w:rsidP="00A96600">
            <w:pPr>
              <w:jc w:val="center"/>
            </w:pPr>
            <w:r>
              <w:t>Соціальна ефективність реалізації про</w:t>
            </w:r>
            <w:r w:rsidR="00A96600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>
            <w:pPr>
              <w:jc w:val="center"/>
            </w:pPr>
          </w:p>
        </w:tc>
      </w:tr>
      <w:tr w:rsidR="00CA6C7C" w:rsidTr="00CA6C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600" w:rsidRDefault="00CA6C7C" w:rsidP="00A96600">
            <w:pPr>
              <w:jc w:val="center"/>
            </w:pPr>
            <w:r>
              <w:t xml:space="preserve">5. Пропозиції щодо забезпечення довгострокового використання </w:t>
            </w:r>
          </w:p>
          <w:p w:rsidR="00CA6C7C" w:rsidRDefault="00CA6C7C" w:rsidP="00A96600">
            <w:pPr>
              <w:jc w:val="center"/>
            </w:pPr>
            <w:r>
              <w:t>результатів про</w:t>
            </w:r>
            <w:r w:rsidR="00A96600">
              <w:t>є</w:t>
            </w:r>
            <w:r>
              <w:t>кту (програми)</w:t>
            </w:r>
          </w:p>
        </w:tc>
      </w:tr>
      <w:tr w:rsidR="00CA6C7C" w:rsidTr="00CA6C7C"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Доступність результатів</w:t>
            </w:r>
          </w:p>
        </w:tc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Поширення результатів</w:t>
            </w:r>
          </w:p>
        </w:tc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Розвиток інституційної спроможності реципієнтів</w:t>
            </w:r>
          </w:p>
        </w:tc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Довгострокове зменшення витрат (за наявності)</w:t>
            </w:r>
          </w:p>
        </w:tc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  <w:tr w:rsidR="00CA6C7C" w:rsidTr="00CA6C7C"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7C" w:rsidRDefault="00CA6C7C">
            <w:r>
              <w:t>Інші пропозиції</w:t>
            </w:r>
          </w:p>
        </w:tc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7C" w:rsidRDefault="00CA6C7C"/>
        </w:tc>
      </w:tr>
    </w:tbl>
    <w:p w:rsidR="00CA6C7C" w:rsidRDefault="00CA6C7C" w:rsidP="00CA6C7C">
      <w:pPr>
        <w:shd w:val="clear" w:color="auto" w:fill="FFFFFF"/>
        <w:jc w:val="both"/>
      </w:pPr>
    </w:p>
    <w:p w:rsidR="00CA6C7C" w:rsidRDefault="00CA6C7C" w:rsidP="00CA6C7C">
      <w:pPr>
        <w:shd w:val="clear" w:color="auto" w:fill="FFFFFF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06"/>
        <w:gridCol w:w="2523"/>
        <w:gridCol w:w="3209"/>
      </w:tblGrid>
      <w:tr w:rsidR="00CA6C7C" w:rsidTr="00CA6C7C">
        <w:trPr>
          <w:trHeight w:val="755"/>
        </w:trPr>
        <w:tc>
          <w:tcPr>
            <w:tcW w:w="2026" w:type="pct"/>
            <w:hideMark/>
          </w:tcPr>
          <w:p w:rsidR="00CA6C7C" w:rsidRDefault="00CA6C7C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Відповідальна особа</w:t>
            </w:r>
          </w:p>
        </w:tc>
        <w:tc>
          <w:tcPr>
            <w:tcW w:w="1309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1665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  <w:tr w:rsidR="00CA6C7C" w:rsidTr="00CA6C7C">
        <w:trPr>
          <w:trHeight w:val="850"/>
        </w:trPr>
        <w:tc>
          <w:tcPr>
            <w:tcW w:w="2026" w:type="pct"/>
            <w:hideMark/>
          </w:tcPr>
          <w:p w:rsidR="00CA6C7C" w:rsidRDefault="00CA6C7C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реципієнта</w:t>
            </w:r>
          </w:p>
        </w:tc>
        <w:tc>
          <w:tcPr>
            <w:tcW w:w="1309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1665" w:type="pct"/>
            <w:hideMark/>
          </w:tcPr>
          <w:p w:rsidR="00CA6C7C" w:rsidRDefault="00CA6C7C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CA7996" w:rsidRDefault="00CA7996" w:rsidP="00CA7996">
      <w:pPr>
        <w:rPr>
          <w:sz w:val="28"/>
          <w:szCs w:val="28"/>
        </w:rPr>
      </w:pPr>
    </w:p>
    <w:p w:rsidR="00CA7996" w:rsidRDefault="00CA7996" w:rsidP="00CA6C7C">
      <w:pPr>
        <w:rPr>
          <w:sz w:val="28"/>
          <w:szCs w:val="28"/>
        </w:rPr>
      </w:pPr>
      <w:bookmarkStart w:id="3" w:name="n269"/>
      <w:bookmarkEnd w:id="3"/>
    </w:p>
    <w:sectPr w:rsidR="00CA7996" w:rsidSect="009A4665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yriad Pr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A3"/>
    <w:rsid w:val="000523BE"/>
    <w:rsid w:val="000E0C32"/>
    <w:rsid w:val="00543535"/>
    <w:rsid w:val="005E6631"/>
    <w:rsid w:val="00652A7B"/>
    <w:rsid w:val="00A96600"/>
    <w:rsid w:val="00B766A3"/>
    <w:rsid w:val="00C5638B"/>
    <w:rsid w:val="00CA6C7C"/>
    <w:rsid w:val="00CA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43D7"/>
  <w15:chartTrackingRefBased/>
  <w15:docId w15:val="{02C21662-AF5C-4D3D-BC44-9F5A09D1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CA7996"/>
    <w:rPr>
      <w:rFonts w:cs="Times New Roman"/>
    </w:rPr>
  </w:style>
  <w:style w:type="paragraph" w:customStyle="1" w:styleId="rvps7">
    <w:name w:val="rvps7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CA7996"/>
    <w:rPr>
      <w:rFonts w:cs="Times New Roman"/>
    </w:rPr>
  </w:style>
  <w:style w:type="paragraph" w:customStyle="1" w:styleId="rvps6">
    <w:name w:val="rvps6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CA7996"/>
    <w:rPr>
      <w:rFonts w:cs="Times New Roman"/>
    </w:rPr>
  </w:style>
  <w:style w:type="paragraph" w:customStyle="1" w:styleId="rvps2">
    <w:name w:val="rvps2"/>
    <w:basedOn w:val="a"/>
    <w:uiPriority w:val="99"/>
    <w:rsid w:val="00CA7996"/>
    <w:pPr>
      <w:spacing w:before="100" w:beforeAutospacing="1" w:after="100" w:afterAutospacing="1"/>
    </w:pPr>
    <w:rPr>
      <w:lang w:val="ru-RU"/>
    </w:rPr>
  </w:style>
  <w:style w:type="paragraph" w:customStyle="1" w:styleId="a3">
    <w:name w:val="Нормальний текст"/>
    <w:basedOn w:val="a"/>
    <w:rsid w:val="00CA799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CA6C7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3396</Words>
  <Characters>1936</Characters>
  <Application>Microsoft Office Word</Application>
  <DocSecurity>0</DocSecurity>
  <Lines>16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2018-06-07T07:34:00Z</dcterms:created>
  <dcterms:modified xsi:type="dcterms:W3CDTF">2020-04-07T12:53:00Z</dcterms:modified>
</cp:coreProperties>
</file>