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847" w:rsidRPr="00C414D2" w:rsidRDefault="00822847" w:rsidP="00E91D37">
      <w:pPr>
        <w:spacing w:line="360" w:lineRule="auto"/>
        <w:ind w:left="5529"/>
        <w:jc w:val="both"/>
        <w:rPr>
          <w:sz w:val="28"/>
          <w:szCs w:val="28"/>
        </w:rPr>
      </w:pPr>
      <w:r w:rsidRPr="00C414D2">
        <w:rPr>
          <w:sz w:val="28"/>
          <w:szCs w:val="28"/>
        </w:rPr>
        <w:t>ЗАТВЕРДЖЕНО</w:t>
      </w:r>
    </w:p>
    <w:p w:rsidR="00822847" w:rsidRPr="00C414D2" w:rsidRDefault="00822847" w:rsidP="0054543D">
      <w:pPr>
        <w:ind w:left="5528"/>
        <w:jc w:val="both"/>
        <w:rPr>
          <w:sz w:val="28"/>
          <w:szCs w:val="28"/>
        </w:rPr>
      </w:pPr>
      <w:r w:rsidRPr="00C414D2">
        <w:rPr>
          <w:sz w:val="28"/>
          <w:szCs w:val="28"/>
        </w:rPr>
        <w:t>Розпорядження голови</w:t>
      </w:r>
    </w:p>
    <w:p w:rsidR="00EE68F4" w:rsidRPr="00C414D2" w:rsidRDefault="00822847" w:rsidP="0054543D">
      <w:pPr>
        <w:spacing w:line="360" w:lineRule="auto"/>
        <w:ind w:left="5528"/>
        <w:jc w:val="both"/>
        <w:rPr>
          <w:sz w:val="28"/>
          <w:szCs w:val="28"/>
        </w:rPr>
      </w:pPr>
      <w:r w:rsidRPr="00C414D2">
        <w:rPr>
          <w:sz w:val="28"/>
          <w:szCs w:val="28"/>
        </w:rPr>
        <w:t>о</w:t>
      </w:r>
      <w:r w:rsidR="00EE68F4" w:rsidRPr="00C414D2">
        <w:rPr>
          <w:sz w:val="28"/>
          <w:szCs w:val="28"/>
        </w:rPr>
        <w:t>бласної державної адміністрації</w:t>
      </w:r>
      <w:r w:rsidRPr="00C414D2">
        <w:rPr>
          <w:sz w:val="28"/>
          <w:szCs w:val="28"/>
          <w:lang w:val="ru-RU"/>
        </w:rPr>
        <w:t xml:space="preserve">                      </w:t>
      </w:r>
      <w:r w:rsidRPr="00C414D2">
        <w:rPr>
          <w:sz w:val="28"/>
          <w:szCs w:val="28"/>
        </w:rPr>
        <w:t xml:space="preserve"> </w:t>
      </w:r>
      <w:r w:rsidR="00EE68F4" w:rsidRPr="00C414D2">
        <w:rPr>
          <w:sz w:val="28"/>
          <w:szCs w:val="28"/>
        </w:rPr>
        <w:t xml:space="preserve">           </w:t>
      </w:r>
    </w:p>
    <w:p w:rsidR="00822847" w:rsidRPr="009E2896" w:rsidRDefault="009E2896" w:rsidP="0054543D">
      <w:pPr>
        <w:spacing w:line="360" w:lineRule="auto"/>
        <w:ind w:left="5528"/>
        <w:jc w:val="both"/>
        <w:rPr>
          <w:sz w:val="28"/>
          <w:szCs w:val="28"/>
          <w:lang w:val="en-US"/>
        </w:rPr>
      </w:pPr>
      <w:r>
        <w:rPr>
          <w:sz w:val="28"/>
          <w:szCs w:val="28"/>
          <w:lang w:val="en-US"/>
        </w:rPr>
        <w:t>28</w:t>
      </w:r>
      <w:r w:rsidR="0054543D">
        <w:rPr>
          <w:sz w:val="28"/>
          <w:szCs w:val="28"/>
        </w:rPr>
        <w:t xml:space="preserve">.02.2020 </w:t>
      </w:r>
      <w:r w:rsidR="00822847" w:rsidRPr="00C414D2">
        <w:rPr>
          <w:sz w:val="28"/>
          <w:szCs w:val="28"/>
        </w:rPr>
        <w:t>№</w:t>
      </w:r>
      <w:r>
        <w:rPr>
          <w:sz w:val="28"/>
          <w:szCs w:val="28"/>
          <w:lang w:val="en-US"/>
        </w:rPr>
        <w:t xml:space="preserve"> 103</w:t>
      </w:r>
      <w:bookmarkStart w:id="0" w:name="_GoBack"/>
      <w:bookmarkEnd w:id="0"/>
    </w:p>
    <w:p w:rsidR="00822847" w:rsidRDefault="00822847" w:rsidP="00E91D37">
      <w:pPr>
        <w:spacing w:line="360" w:lineRule="auto"/>
        <w:ind w:left="5529"/>
        <w:rPr>
          <w:sz w:val="28"/>
          <w:szCs w:val="28"/>
        </w:rPr>
      </w:pPr>
    </w:p>
    <w:p w:rsidR="00444D23" w:rsidRDefault="00444D23" w:rsidP="00E91D37">
      <w:pPr>
        <w:spacing w:line="360" w:lineRule="auto"/>
        <w:ind w:left="5529"/>
        <w:rPr>
          <w:sz w:val="28"/>
          <w:szCs w:val="28"/>
        </w:rPr>
      </w:pPr>
    </w:p>
    <w:p w:rsidR="0096308C" w:rsidRPr="00C414D2" w:rsidRDefault="0096308C" w:rsidP="00E91D37">
      <w:pPr>
        <w:spacing w:line="360" w:lineRule="auto"/>
        <w:ind w:left="5529"/>
        <w:rPr>
          <w:sz w:val="28"/>
          <w:szCs w:val="28"/>
        </w:rPr>
      </w:pPr>
    </w:p>
    <w:p w:rsidR="00822847" w:rsidRPr="00C414D2" w:rsidRDefault="00EE68F4" w:rsidP="0096308C">
      <w:pPr>
        <w:spacing w:line="360" w:lineRule="auto"/>
        <w:ind w:left="5529"/>
        <w:rPr>
          <w:b/>
          <w:sz w:val="28"/>
          <w:szCs w:val="28"/>
        </w:rPr>
      </w:pPr>
      <w:r w:rsidRPr="00C414D2">
        <w:rPr>
          <w:b/>
          <w:sz w:val="28"/>
          <w:szCs w:val="28"/>
        </w:rPr>
        <w:t xml:space="preserve">      </w:t>
      </w:r>
      <w:r w:rsidR="00594708">
        <w:rPr>
          <w:b/>
          <w:sz w:val="28"/>
          <w:szCs w:val="28"/>
        </w:rPr>
        <w:t xml:space="preserve">              </w:t>
      </w:r>
      <w:r w:rsidR="00594708" w:rsidRPr="00754DD3">
        <w:rPr>
          <w:b/>
          <w:color w:val="000000"/>
          <w:sz w:val="28"/>
          <w:szCs w:val="28"/>
        </w:rPr>
        <w:t>Юрій ПОГУЛЯЙКО</w:t>
      </w:r>
    </w:p>
    <w:p w:rsidR="00822847" w:rsidRPr="00C414D2" w:rsidRDefault="00822847" w:rsidP="00D5781F">
      <w:pPr>
        <w:spacing w:line="276" w:lineRule="auto"/>
        <w:jc w:val="center"/>
        <w:rPr>
          <w:b/>
          <w:sz w:val="28"/>
          <w:szCs w:val="28"/>
        </w:rPr>
      </w:pPr>
    </w:p>
    <w:p w:rsidR="00822847" w:rsidRPr="00C414D2" w:rsidRDefault="00822847" w:rsidP="00D5781F">
      <w:pPr>
        <w:spacing w:line="276" w:lineRule="auto"/>
        <w:jc w:val="center"/>
        <w:rPr>
          <w:sz w:val="28"/>
          <w:szCs w:val="28"/>
        </w:rPr>
      </w:pPr>
      <w:r w:rsidRPr="00C414D2">
        <w:rPr>
          <w:sz w:val="28"/>
          <w:szCs w:val="28"/>
        </w:rPr>
        <w:t>ПОЛОЖЕННЯ</w:t>
      </w:r>
    </w:p>
    <w:p w:rsidR="00822847" w:rsidRPr="00C414D2" w:rsidRDefault="00822847" w:rsidP="00D5781F">
      <w:pPr>
        <w:spacing w:line="276" w:lineRule="auto"/>
        <w:jc w:val="center"/>
        <w:rPr>
          <w:sz w:val="28"/>
          <w:szCs w:val="28"/>
        </w:rPr>
      </w:pPr>
      <w:r w:rsidRPr="00C414D2">
        <w:rPr>
          <w:sz w:val="28"/>
          <w:szCs w:val="28"/>
        </w:rPr>
        <w:t xml:space="preserve">про УПРАВЛІННЯ ОСВІТИ І НАУКИ ВОЛИНСЬКОЇ </w:t>
      </w:r>
    </w:p>
    <w:p w:rsidR="00822847" w:rsidRPr="00C414D2" w:rsidRDefault="00822847" w:rsidP="00D5781F">
      <w:pPr>
        <w:spacing w:line="276" w:lineRule="auto"/>
        <w:jc w:val="center"/>
        <w:rPr>
          <w:sz w:val="28"/>
          <w:szCs w:val="28"/>
        </w:rPr>
      </w:pPr>
      <w:r w:rsidRPr="00C414D2">
        <w:rPr>
          <w:sz w:val="28"/>
          <w:szCs w:val="28"/>
        </w:rPr>
        <w:t>ОБЛАСНОЇ ДЕРЖАВНОЇ АДМІНІСТРАЦІЇ</w:t>
      </w:r>
    </w:p>
    <w:p w:rsidR="00822847" w:rsidRPr="00C414D2" w:rsidRDefault="00822847" w:rsidP="00D5781F">
      <w:pPr>
        <w:spacing w:line="276" w:lineRule="auto"/>
        <w:jc w:val="center"/>
        <w:rPr>
          <w:sz w:val="28"/>
          <w:szCs w:val="28"/>
        </w:rPr>
      </w:pPr>
      <w:r w:rsidRPr="00C414D2">
        <w:rPr>
          <w:sz w:val="28"/>
          <w:szCs w:val="28"/>
        </w:rPr>
        <w:t>(нова редакція)</w:t>
      </w:r>
    </w:p>
    <w:p w:rsidR="00822847" w:rsidRPr="00C414D2" w:rsidRDefault="00822847" w:rsidP="00D5781F">
      <w:pPr>
        <w:spacing w:line="276" w:lineRule="auto"/>
        <w:jc w:val="center"/>
        <w:rPr>
          <w:sz w:val="28"/>
          <w:szCs w:val="28"/>
        </w:rPr>
      </w:pPr>
    </w:p>
    <w:p w:rsidR="00EE68F4" w:rsidRPr="00C414D2" w:rsidRDefault="00822847" w:rsidP="0054543D">
      <w:pPr>
        <w:numPr>
          <w:ilvl w:val="0"/>
          <w:numId w:val="8"/>
        </w:numPr>
        <w:tabs>
          <w:tab w:val="left" w:pos="993"/>
        </w:tabs>
        <w:ind w:left="0" w:firstLine="709"/>
        <w:jc w:val="both"/>
        <w:rPr>
          <w:sz w:val="28"/>
          <w:szCs w:val="28"/>
        </w:rPr>
      </w:pPr>
      <w:r w:rsidRPr="00C414D2">
        <w:rPr>
          <w:sz w:val="28"/>
          <w:szCs w:val="28"/>
        </w:rPr>
        <w:t>УПРАВЛІННЯ ОСВІТИ І НАУКИ ВОЛИНСЬКОЇ ОБЛАСНОЇ ДЕРЖАВНОЇ АДМІНІСТРАЦІЇ (далі – управління) утворюється головою обласної державної адміністрації, входить до її складу й у межах Волинської області забезпечує викона</w:t>
      </w:r>
      <w:r w:rsidR="00BA4538" w:rsidRPr="00C414D2">
        <w:rPr>
          <w:sz w:val="28"/>
          <w:szCs w:val="28"/>
        </w:rPr>
        <w:t>ння покладених на нього завдань.</w:t>
      </w:r>
    </w:p>
    <w:p w:rsidR="00822847" w:rsidRPr="00C414D2" w:rsidRDefault="00822847" w:rsidP="0054543D">
      <w:pPr>
        <w:numPr>
          <w:ilvl w:val="0"/>
          <w:numId w:val="8"/>
        </w:numPr>
        <w:tabs>
          <w:tab w:val="left" w:pos="993"/>
        </w:tabs>
        <w:ind w:left="0" w:firstLine="709"/>
        <w:jc w:val="both"/>
        <w:rPr>
          <w:spacing w:val="-6"/>
          <w:sz w:val="28"/>
          <w:szCs w:val="28"/>
        </w:rPr>
      </w:pPr>
      <w:r w:rsidRPr="00C414D2">
        <w:rPr>
          <w:sz w:val="28"/>
          <w:szCs w:val="28"/>
        </w:rPr>
        <w:t>У своїй діяльності управління керується Конституцією та законами України, указами Президента України, постановами Верховної Ради України, актами Кабінету Міністрів України, наказами Міністерства освіти і науки України, інших центральних органів виконавчої влади, міжнародними договорами України, розпорядженнями голови обласної державної адміністрації, цим Положенням, а також іншими нормативно-правовими актами</w:t>
      </w:r>
      <w:r w:rsidRPr="00C414D2">
        <w:rPr>
          <w:spacing w:val="-6"/>
          <w:sz w:val="28"/>
          <w:szCs w:val="28"/>
        </w:rPr>
        <w:t>.</w:t>
      </w:r>
    </w:p>
    <w:p w:rsidR="00822847" w:rsidRPr="00C414D2" w:rsidRDefault="00822847" w:rsidP="00BB2DEC">
      <w:pPr>
        <w:numPr>
          <w:ilvl w:val="0"/>
          <w:numId w:val="8"/>
        </w:numPr>
        <w:tabs>
          <w:tab w:val="left" w:pos="993"/>
        </w:tabs>
        <w:ind w:left="0" w:firstLine="709"/>
        <w:jc w:val="both"/>
        <w:rPr>
          <w:spacing w:val="-6"/>
          <w:sz w:val="28"/>
          <w:szCs w:val="28"/>
        </w:rPr>
      </w:pPr>
      <w:r w:rsidRPr="00C414D2">
        <w:rPr>
          <w:spacing w:val="-6"/>
          <w:sz w:val="28"/>
          <w:szCs w:val="28"/>
        </w:rPr>
        <w:t>Управління підпорядковане</w:t>
      </w:r>
      <w:r w:rsidR="00E25377">
        <w:rPr>
          <w:spacing w:val="-6"/>
          <w:sz w:val="28"/>
          <w:szCs w:val="28"/>
        </w:rPr>
        <w:t>, підзвітне, підконтрольне</w:t>
      </w:r>
      <w:r w:rsidRPr="00C414D2">
        <w:rPr>
          <w:spacing w:val="-6"/>
          <w:sz w:val="28"/>
          <w:szCs w:val="28"/>
        </w:rPr>
        <w:t xml:space="preserve"> голові облдержадміністрації, а також підзвітне та підконтрольне Міністерству освіти і науки України.</w:t>
      </w:r>
    </w:p>
    <w:p w:rsidR="00822847" w:rsidRPr="00C414D2" w:rsidRDefault="00822847" w:rsidP="00BB2DEC">
      <w:pPr>
        <w:numPr>
          <w:ilvl w:val="0"/>
          <w:numId w:val="8"/>
        </w:numPr>
        <w:tabs>
          <w:tab w:val="left" w:pos="993"/>
        </w:tabs>
        <w:ind w:left="0" w:firstLine="709"/>
        <w:jc w:val="both"/>
        <w:rPr>
          <w:sz w:val="28"/>
          <w:szCs w:val="28"/>
          <w:lang w:val="ru-RU"/>
        </w:rPr>
      </w:pPr>
      <w:r w:rsidRPr="00C414D2">
        <w:rPr>
          <w:sz w:val="28"/>
          <w:szCs w:val="28"/>
        </w:rPr>
        <w:t>Основним завданням управління є забезпечення реалізації державної політики з питань освіти і науки в області.</w:t>
      </w:r>
    </w:p>
    <w:p w:rsidR="00822847" w:rsidRPr="00C414D2" w:rsidRDefault="00822847" w:rsidP="00BB2DEC">
      <w:pPr>
        <w:numPr>
          <w:ilvl w:val="0"/>
          <w:numId w:val="8"/>
        </w:numPr>
        <w:tabs>
          <w:tab w:val="left" w:pos="709"/>
          <w:tab w:val="left" w:pos="993"/>
        </w:tabs>
        <w:ind w:left="0" w:firstLine="709"/>
        <w:jc w:val="both"/>
        <w:rPr>
          <w:sz w:val="28"/>
          <w:szCs w:val="28"/>
          <w:lang w:val="ru-RU"/>
        </w:rPr>
      </w:pPr>
      <w:r w:rsidRPr="00C414D2">
        <w:rPr>
          <w:sz w:val="28"/>
          <w:szCs w:val="28"/>
        </w:rPr>
        <w:t>Управління у межах своїх повноважень виконує такі завдання:</w:t>
      </w:r>
    </w:p>
    <w:p w:rsidR="00822847" w:rsidRPr="00C414D2" w:rsidRDefault="00822847" w:rsidP="00BB2DEC">
      <w:pPr>
        <w:numPr>
          <w:ilvl w:val="1"/>
          <w:numId w:val="8"/>
        </w:numPr>
        <w:tabs>
          <w:tab w:val="left" w:pos="426"/>
          <w:tab w:val="left" w:pos="993"/>
        </w:tabs>
        <w:ind w:left="0" w:firstLine="709"/>
        <w:jc w:val="both"/>
        <w:rPr>
          <w:sz w:val="28"/>
          <w:szCs w:val="28"/>
        </w:rPr>
      </w:pPr>
      <w:r w:rsidRPr="00C414D2">
        <w:rPr>
          <w:sz w:val="28"/>
          <w:szCs w:val="28"/>
        </w:rPr>
        <w:t>організовує виконання Конституції і законів України, актів Президента України, Кабінету Міністрів України, наказів Міністерства освіти і науки України, розпоряджень голови облдержадміністрації;</w:t>
      </w:r>
    </w:p>
    <w:p w:rsidR="00822847" w:rsidRPr="00C414D2" w:rsidRDefault="00822847" w:rsidP="00BB2DEC">
      <w:pPr>
        <w:numPr>
          <w:ilvl w:val="1"/>
          <w:numId w:val="8"/>
        </w:numPr>
        <w:tabs>
          <w:tab w:val="left" w:pos="426"/>
          <w:tab w:val="left" w:pos="993"/>
        </w:tabs>
        <w:ind w:left="0" w:firstLine="709"/>
        <w:jc w:val="both"/>
        <w:rPr>
          <w:sz w:val="28"/>
          <w:szCs w:val="28"/>
        </w:rPr>
      </w:pPr>
      <w:r w:rsidRPr="00C414D2">
        <w:rPr>
          <w:sz w:val="28"/>
          <w:szCs w:val="28"/>
        </w:rPr>
        <w:t>аналізує стан та тенденції соціально-економічного розвитку галузі освіти, стан науково-технічної та інноваційної діяльності, з</w:t>
      </w:r>
      <w:r w:rsidR="00BA4538" w:rsidRPr="00C414D2">
        <w:rPr>
          <w:sz w:val="28"/>
          <w:szCs w:val="28"/>
        </w:rPr>
        <w:t xml:space="preserve">абезпечення захисту прав дітей, </w:t>
      </w:r>
      <w:r w:rsidRPr="00C414D2">
        <w:rPr>
          <w:sz w:val="28"/>
          <w:szCs w:val="28"/>
        </w:rPr>
        <w:t>сприяє їх оздоровленню, відпочинку та дозвіллю, розробляє регіональні програми розвитку, організовує виконання цих програм;</w:t>
      </w:r>
    </w:p>
    <w:p w:rsidR="00822847" w:rsidRPr="00C414D2" w:rsidRDefault="00822847" w:rsidP="00BB2DEC">
      <w:pPr>
        <w:numPr>
          <w:ilvl w:val="1"/>
          <w:numId w:val="8"/>
        </w:numPr>
        <w:tabs>
          <w:tab w:val="left" w:pos="426"/>
          <w:tab w:val="left" w:pos="993"/>
        </w:tabs>
        <w:ind w:left="0" w:firstLine="709"/>
        <w:jc w:val="both"/>
        <w:rPr>
          <w:sz w:val="28"/>
          <w:szCs w:val="28"/>
        </w:rPr>
      </w:pPr>
      <w:r w:rsidRPr="00C414D2">
        <w:rPr>
          <w:sz w:val="28"/>
          <w:szCs w:val="28"/>
        </w:rPr>
        <w:t xml:space="preserve">створює </w:t>
      </w:r>
      <w:r w:rsidR="00637AFF" w:rsidRPr="00C414D2">
        <w:rPr>
          <w:sz w:val="28"/>
          <w:szCs w:val="28"/>
        </w:rPr>
        <w:t xml:space="preserve">в межах своїх повноважень </w:t>
      </w:r>
      <w:r w:rsidRPr="00C414D2">
        <w:rPr>
          <w:sz w:val="28"/>
          <w:szCs w:val="28"/>
        </w:rPr>
        <w:t>умов</w:t>
      </w:r>
      <w:r w:rsidR="00473486" w:rsidRPr="00C414D2">
        <w:rPr>
          <w:sz w:val="28"/>
          <w:szCs w:val="28"/>
        </w:rPr>
        <w:t>и</w:t>
      </w:r>
      <w:r w:rsidR="00637AFF" w:rsidRPr="00C414D2">
        <w:rPr>
          <w:sz w:val="28"/>
          <w:szCs w:val="28"/>
        </w:rPr>
        <w:t xml:space="preserve"> для  реалізації рівних прав </w:t>
      </w:r>
      <w:r w:rsidR="00473486" w:rsidRPr="00C414D2">
        <w:rPr>
          <w:sz w:val="28"/>
          <w:szCs w:val="28"/>
        </w:rPr>
        <w:t>г</w:t>
      </w:r>
      <w:r w:rsidR="00637AFF" w:rsidRPr="00C414D2">
        <w:rPr>
          <w:sz w:val="28"/>
          <w:szCs w:val="28"/>
        </w:rPr>
        <w:t>ромадян України на освіту, соціальний захист дітей дошкільного та шкільного віку, студентської молоді, педагогічних, наукових</w:t>
      </w:r>
      <w:r w:rsidR="00473486" w:rsidRPr="00C414D2">
        <w:rPr>
          <w:sz w:val="28"/>
          <w:szCs w:val="28"/>
        </w:rPr>
        <w:t xml:space="preserve">, інших працівників закладів та </w:t>
      </w:r>
      <w:r w:rsidR="00473486" w:rsidRPr="00C414D2">
        <w:rPr>
          <w:sz w:val="28"/>
          <w:szCs w:val="28"/>
        </w:rPr>
        <w:lastRenderedPageBreak/>
        <w:t>установ освіти з урахуванням</w:t>
      </w:r>
      <w:r w:rsidRPr="00C414D2">
        <w:rPr>
          <w:sz w:val="28"/>
          <w:szCs w:val="28"/>
        </w:rPr>
        <w:t xml:space="preserve"> освітніх потреб особистості</w:t>
      </w:r>
      <w:r w:rsidR="00473486" w:rsidRPr="00C414D2">
        <w:rPr>
          <w:sz w:val="28"/>
          <w:szCs w:val="28"/>
        </w:rPr>
        <w:t xml:space="preserve">, </w:t>
      </w:r>
      <w:r w:rsidRPr="00C414D2">
        <w:rPr>
          <w:sz w:val="28"/>
          <w:szCs w:val="28"/>
        </w:rPr>
        <w:t>її індивідуальних здібностей і можливостей;</w:t>
      </w:r>
    </w:p>
    <w:p w:rsidR="00822847" w:rsidRPr="00C414D2" w:rsidRDefault="00822847" w:rsidP="00BB2DEC">
      <w:pPr>
        <w:numPr>
          <w:ilvl w:val="1"/>
          <w:numId w:val="8"/>
        </w:numPr>
        <w:tabs>
          <w:tab w:val="left" w:pos="426"/>
          <w:tab w:val="left" w:pos="993"/>
        </w:tabs>
        <w:ind w:left="0" w:firstLine="709"/>
        <w:jc w:val="both"/>
        <w:rPr>
          <w:spacing w:val="-4"/>
          <w:sz w:val="28"/>
          <w:szCs w:val="28"/>
        </w:rPr>
      </w:pPr>
      <w:r w:rsidRPr="00C414D2">
        <w:rPr>
          <w:spacing w:val="-4"/>
          <w:sz w:val="28"/>
          <w:szCs w:val="28"/>
        </w:rPr>
        <w:t>сприяє розвитку та оптимізації мережі закладів освіти у регіоні, вносить в установленому порядку пропозиції щодо їх утворення, реорганізації та ліквідації;</w:t>
      </w:r>
    </w:p>
    <w:p w:rsidR="00F9758A" w:rsidRPr="00C414D2" w:rsidRDefault="00F9758A" w:rsidP="00D169BD">
      <w:pPr>
        <w:numPr>
          <w:ilvl w:val="1"/>
          <w:numId w:val="8"/>
        </w:numPr>
        <w:tabs>
          <w:tab w:val="left" w:pos="426"/>
          <w:tab w:val="left" w:pos="851"/>
          <w:tab w:val="left" w:pos="993"/>
        </w:tabs>
        <w:ind w:left="0" w:firstLine="709"/>
        <w:jc w:val="both"/>
        <w:rPr>
          <w:sz w:val="28"/>
          <w:szCs w:val="28"/>
        </w:rPr>
      </w:pPr>
      <w:r w:rsidRPr="00C414D2">
        <w:rPr>
          <w:sz w:val="28"/>
          <w:szCs w:val="28"/>
        </w:rPr>
        <w:t>організовує роботу з ліцензування закладів освіти, розміщених на території області;</w:t>
      </w:r>
    </w:p>
    <w:p w:rsidR="00F9758A" w:rsidRPr="00C414D2" w:rsidRDefault="00F9758A" w:rsidP="00F829AB">
      <w:pPr>
        <w:numPr>
          <w:ilvl w:val="1"/>
          <w:numId w:val="8"/>
        </w:numPr>
        <w:tabs>
          <w:tab w:val="left" w:pos="426"/>
          <w:tab w:val="left" w:pos="851"/>
          <w:tab w:val="left" w:pos="993"/>
        </w:tabs>
        <w:ind w:left="0" w:firstLine="709"/>
        <w:jc w:val="both"/>
        <w:rPr>
          <w:sz w:val="28"/>
          <w:szCs w:val="28"/>
        </w:rPr>
      </w:pPr>
      <w:r w:rsidRPr="00C414D2">
        <w:rPr>
          <w:sz w:val="28"/>
          <w:szCs w:val="28"/>
        </w:rPr>
        <w:t>проводить атестацію педагогічних працівників і керівних кадрів закладів освіти всіх форм власності та підпорядкування відповідно до Положення про атестацію педагогічних працівників;</w:t>
      </w:r>
    </w:p>
    <w:p w:rsidR="00F9758A" w:rsidRPr="00C414D2" w:rsidRDefault="00F9758A" w:rsidP="00F829AB">
      <w:pPr>
        <w:numPr>
          <w:ilvl w:val="1"/>
          <w:numId w:val="8"/>
        </w:numPr>
        <w:tabs>
          <w:tab w:val="left" w:pos="426"/>
          <w:tab w:val="left" w:pos="851"/>
          <w:tab w:val="left" w:pos="993"/>
        </w:tabs>
        <w:ind w:left="0" w:firstLine="709"/>
        <w:jc w:val="both"/>
        <w:rPr>
          <w:sz w:val="28"/>
          <w:szCs w:val="28"/>
        </w:rPr>
      </w:pPr>
      <w:r w:rsidRPr="00C414D2">
        <w:rPr>
          <w:sz w:val="28"/>
          <w:szCs w:val="28"/>
        </w:rPr>
        <w:t>уживає заходів із забезпечення закладами освіти належного рівня дошкільної, позашкільної, загальної середньої, професійної (професійно-технічної) та фахової передвищої освіти, організації їх навчально-методичного й інформаційного забезпечення, сприяє підвищенню кваліфікації та розвитку творчості суб’єктів педагогічної діяльності;</w:t>
      </w:r>
    </w:p>
    <w:p w:rsidR="00F9758A" w:rsidRPr="00C414D2" w:rsidRDefault="00F9758A" w:rsidP="00496CDA">
      <w:pPr>
        <w:numPr>
          <w:ilvl w:val="1"/>
          <w:numId w:val="8"/>
        </w:numPr>
        <w:tabs>
          <w:tab w:val="left" w:pos="426"/>
          <w:tab w:val="left" w:pos="851"/>
          <w:tab w:val="left" w:pos="993"/>
        </w:tabs>
        <w:ind w:left="0" w:firstLine="709"/>
        <w:jc w:val="both"/>
        <w:rPr>
          <w:sz w:val="28"/>
          <w:szCs w:val="28"/>
        </w:rPr>
      </w:pPr>
      <w:r w:rsidRPr="00C414D2">
        <w:rPr>
          <w:sz w:val="28"/>
          <w:szCs w:val="28"/>
        </w:rPr>
        <w:t>забезпечує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 створення належних умов для розвитку національної освіти та освіти національних меншин; упровадження в практику освітніх і наукових програм відродження та розвитку національної культури, національних традицій українського народу і національних меншин України;</w:t>
      </w:r>
    </w:p>
    <w:p w:rsidR="00F9758A" w:rsidRPr="00C414D2" w:rsidRDefault="00F9758A" w:rsidP="00D169BD">
      <w:pPr>
        <w:numPr>
          <w:ilvl w:val="1"/>
          <w:numId w:val="8"/>
        </w:numPr>
        <w:tabs>
          <w:tab w:val="left" w:pos="426"/>
          <w:tab w:val="left" w:pos="851"/>
          <w:tab w:val="left" w:pos="993"/>
        </w:tabs>
        <w:ind w:left="0" w:firstLine="709"/>
        <w:jc w:val="both"/>
        <w:rPr>
          <w:sz w:val="28"/>
          <w:szCs w:val="28"/>
        </w:rPr>
      </w:pPr>
      <w:r w:rsidRPr="00C414D2">
        <w:rPr>
          <w:sz w:val="28"/>
          <w:szCs w:val="28"/>
        </w:rPr>
        <w:t>упроваджує в практику нові освітні програми та інші педагогічні розробки, рекомендовані Міністерством освіти і науки України;</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вивчає, узагальнює та поширює передовий досвід роботи з питань освіти і науки, проводить методичні й науково-практичні семінари, конференції та інші заходи;</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проводить се</w:t>
      </w:r>
      <w:r w:rsidR="00D169BD">
        <w:rPr>
          <w:sz w:val="28"/>
          <w:szCs w:val="28"/>
        </w:rPr>
        <w:t>ред населення інформаційну, роз</w:t>
      </w:r>
      <w:r w:rsidR="00D169BD" w:rsidRPr="00C414D2">
        <w:rPr>
          <w:sz w:val="28"/>
          <w:szCs w:val="28"/>
        </w:rPr>
        <w:t>’яснювальну</w:t>
      </w:r>
      <w:r w:rsidRPr="00C414D2">
        <w:rPr>
          <w:sz w:val="28"/>
          <w:szCs w:val="28"/>
        </w:rPr>
        <w:t xml:space="preserve"> та пропагандистську роботу, зокрема через друковані та аудіовізуальні засоби масової інформації, з питань, що належать до його компетенції;</w:t>
      </w:r>
    </w:p>
    <w:p w:rsidR="00F9758A" w:rsidRPr="00C414D2" w:rsidRDefault="00F9758A" w:rsidP="00D169BD">
      <w:pPr>
        <w:numPr>
          <w:ilvl w:val="1"/>
          <w:numId w:val="8"/>
        </w:numPr>
        <w:tabs>
          <w:tab w:val="left" w:pos="426"/>
          <w:tab w:val="left" w:pos="709"/>
          <w:tab w:val="left" w:pos="851"/>
          <w:tab w:val="left" w:pos="1134"/>
        </w:tabs>
        <w:ind w:left="0" w:firstLine="709"/>
        <w:jc w:val="both"/>
        <w:rPr>
          <w:sz w:val="28"/>
          <w:szCs w:val="28"/>
        </w:rPr>
      </w:pPr>
      <w:r w:rsidRPr="00C414D2">
        <w:rPr>
          <w:sz w:val="28"/>
          <w:szCs w:val="28"/>
        </w:rPr>
        <w:t>формує замовлення на навчально-методичну літературу, бланки звітності та документів про освіту;</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розробляє </w:t>
      </w:r>
      <w:r w:rsidR="00C414D2" w:rsidRPr="00C414D2">
        <w:rPr>
          <w:sz w:val="28"/>
          <w:szCs w:val="28"/>
        </w:rPr>
        <w:t>проєкти</w:t>
      </w:r>
      <w:r w:rsidRPr="00C414D2">
        <w:rPr>
          <w:sz w:val="28"/>
          <w:szCs w:val="28"/>
        </w:rPr>
        <w:t xml:space="preserve"> розпоряджень голови облдержадміністрації, у визначених законом випадках – </w:t>
      </w:r>
      <w:r w:rsidR="00C414D2" w:rsidRPr="00C414D2">
        <w:rPr>
          <w:sz w:val="28"/>
          <w:szCs w:val="28"/>
        </w:rPr>
        <w:t>проєкти</w:t>
      </w:r>
      <w:r w:rsidRPr="00C414D2">
        <w:rPr>
          <w:sz w:val="28"/>
          <w:szCs w:val="28"/>
        </w:rPr>
        <w:t xml:space="preserve"> нормативно-правових актів з питань реалізації галузевих повноважень та подає їх на державну реєстрацію в установленому порядку;</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бере участь у межах компетенції </w:t>
      </w:r>
      <w:r w:rsidR="00D169BD">
        <w:rPr>
          <w:sz w:val="28"/>
          <w:szCs w:val="28"/>
        </w:rPr>
        <w:t>в</w:t>
      </w:r>
      <w:r w:rsidRPr="00C414D2">
        <w:rPr>
          <w:sz w:val="28"/>
          <w:szCs w:val="28"/>
        </w:rPr>
        <w:t xml:space="preserve"> погодженні </w:t>
      </w:r>
      <w:r w:rsidR="00C414D2" w:rsidRPr="00C414D2">
        <w:rPr>
          <w:sz w:val="28"/>
          <w:szCs w:val="28"/>
        </w:rPr>
        <w:t>проєкт</w:t>
      </w:r>
      <w:r w:rsidRPr="00C414D2">
        <w:rPr>
          <w:sz w:val="28"/>
          <w:szCs w:val="28"/>
        </w:rPr>
        <w:t>ів нормативно-правових актів, розроблених іншими органами виконавчої влади;</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б</w:t>
      </w:r>
      <w:r w:rsidR="005C1246">
        <w:rPr>
          <w:sz w:val="28"/>
          <w:szCs w:val="28"/>
        </w:rPr>
        <w:t>ере участь у розробленні проєктів</w:t>
      </w:r>
      <w:r w:rsidRPr="00C414D2">
        <w:rPr>
          <w:sz w:val="28"/>
          <w:szCs w:val="28"/>
        </w:rPr>
        <w:t xml:space="preserve"> розпоряджень голови облдержадміністрації, проєктів нормативно-правових актів, головними розробниками яких є інші структурні підрозділи;</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готує самостійно або разом з іншими структурними підрозділами інформаційні та аналітичні матеріали для подання голові облдержадміністрації;</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бере участь у підготовці звітів голови облдержадміністрації для їх розгляду на сесії обласної ради;</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забезпечує проведення спеціальної перевірки відомостей щодо осіб, які претендують на зайняття посад, пов’язаних з виконанням функцій держави або </w:t>
      </w:r>
      <w:r w:rsidRPr="00C414D2">
        <w:rPr>
          <w:sz w:val="28"/>
          <w:szCs w:val="28"/>
        </w:rPr>
        <w:lastRenderedPageBreak/>
        <w:t>місцевого самоврядування, щодо освіти, наявності в кандидата наукового ступеня, вченого звання;</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здійснює координацію діяльності інклюзивно-ресурсних центрів, контроль за дотриманням ними актів законодавства;</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забезпечує у межах своїх повноважень розвиток різних форм позашкільної освіти,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проводить роботу щодо забезпечення реалізації державної політики з реформування системи інституційного догляду та виховання дітей;</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залучає до реалізації освітніх програм творчі спілки, національно-культурні товариства, громадські організації, зареєстровані у порядку, визначеному законодавством ;</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готує пропозиції до </w:t>
      </w:r>
      <w:r w:rsidR="00C414D2" w:rsidRPr="00C414D2">
        <w:rPr>
          <w:sz w:val="28"/>
          <w:szCs w:val="28"/>
        </w:rPr>
        <w:t>проєкт</w:t>
      </w:r>
      <w:r w:rsidRPr="00C414D2">
        <w:rPr>
          <w:sz w:val="28"/>
          <w:szCs w:val="28"/>
        </w:rPr>
        <w:t xml:space="preserve">ів державних цільових, галузевих та регіональних програм удосконалення освіти і науки, забезпечує їх виконання; </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виконує програми і здійснює заходи, спрямовані на забезпечення соціального та правового захисту дітей, сприяє організації відпочинку та оздоровлення дітей, соціальному становленню та розвитку молоді;</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проводить роботу, спрямовану на виявлення, підтримку і розвиток обдарованих дітей та молоді</w:t>
      </w:r>
      <w:r w:rsidR="00D169BD">
        <w:rPr>
          <w:sz w:val="28"/>
          <w:szCs w:val="28"/>
        </w:rPr>
        <w:t>,</w:t>
      </w:r>
      <w:r w:rsidRPr="00C414D2">
        <w:rPr>
          <w:sz w:val="28"/>
          <w:szCs w:val="28"/>
        </w:rPr>
        <w:t xml:space="preserve"> орган</w:t>
      </w:r>
      <w:r w:rsidR="00D169BD">
        <w:rPr>
          <w:sz w:val="28"/>
          <w:szCs w:val="28"/>
        </w:rPr>
        <w:t>ізовує проведення олімпіад</w:t>
      </w:r>
      <w:r w:rsidRPr="00C414D2">
        <w:rPr>
          <w:sz w:val="28"/>
          <w:szCs w:val="28"/>
        </w:rPr>
        <w:t>, змаган</w:t>
      </w:r>
      <w:r w:rsidR="00D169BD">
        <w:rPr>
          <w:sz w:val="28"/>
          <w:szCs w:val="28"/>
        </w:rPr>
        <w:t>ь</w:t>
      </w:r>
      <w:r w:rsidRPr="00C414D2">
        <w:rPr>
          <w:sz w:val="28"/>
          <w:szCs w:val="28"/>
        </w:rPr>
        <w:t>, конкурс</w:t>
      </w:r>
      <w:r w:rsidR="00D169BD">
        <w:rPr>
          <w:sz w:val="28"/>
          <w:szCs w:val="28"/>
        </w:rPr>
        <w:t>ів, спартакіад</w:t>
      </w:r>
      <w:r w:rsidRPr="00C414D2">
        <w:rPr>
          <w:sz w:val="28"/>
          <w:szCs w:val="28"/>
        </w:rPr>
        <w:t>, турнір</w:t>
      </w:r>
      <w:r w:rsidR="00D169BD">
        <w:rPr>
          <w:sz w:val="28"/>
          <w:szCs w:val="28"/>
        </w:rPr>
        <w:t>ів</w:t>
      </w:r>
      <w:r w:rsidRPr="00C414D2">
        <w:rPr>
          <w:sz w:val="28"/>
          <w:szCs w:val="28"/>
        </w:rPr>
        <w:t>, вистав</w:t>
      </w:r>
      <w:r w:rsidR="00D169BD">
        <w:rPr>
          <w:sz w:val="28"/>
          <w:szCs w:val="28"/>
        </w:rPr>
        <w:t>ок</w:t>
      </w:r>
      <w:r w:rsidRPr="00C414D2">
        <w:rPr>
          <w:sz w:val="28"/>
          <w:szCs w:val="28"/>
        </w:rPr>
        <w:t>, фестивалі</w:t>
      </w:r>
      <w:r w:rsidR="00D169BD">
        <w:rPr>
          <w:sz w:val="28"/>
          <w:szCs w:val="28"/>
        </w:rPr>
        <w:t>в</w:t>
      </w:r>
      <w:r w:rsidRPr="00C414D2">
        <w:rPr>
          <w:sz w:val="28"/>
          <w:szCs w:val="28"/>
        </w:rPr>
        <w:t xml:space="preserve"> творчості, конференці</w:t>
      </w:r>
      <w:r w:rsidR="00D169BD">
        <w:rPr>
          <w:sz w:val="28"/>
          <w:szCs w:val="28"/>
        </w:rPr>
        <w:t>й</w:t>
      </w:r>
      <w:r w:rsidRPr="00C414D2">
        <w:rPr>
          <w:sz w:val="28"/>
          <w:szCs w:val="28"/>
        </w:rPr>
        <w:t>, форум</w:t>
      </w:r>
      <w:r w:rsidR="00D169BD">
        <w:rPr>
          <w:sz w:val="28"/>
          <w:szCs w:val="28"/>
        </w:rPr>
        <w:t>ів</w:t>
      </w:r>
      <w:r w:rsidRPr="00C414D2">
        <w:rPr>
          <w:sz w:val="28"/>
          <w:szCs w:val="28"/>
        </w:rPr>
        <w:t>, інших заходів, спрямованих на підвищення культурно-освітнього та загального фізичного рівня дітей;</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співпрацює з відповідним підрозділом </w:t>
      </w:r>
      <w:r w:rsidR="00D169BD">
        <w:rPr>
          <w:sz w:val="28"/>
          <w:szCs w:val="28"/>
        </w:rPr>
        <w:t>Г</w:t>
      </w:r>
      <w:r w:rsidRPr="00C414D2">
        <w:rPr>
          <w:sz w:val="28"/>
          <w:szCs w:val="28"/>
        </w:rPr>
        <w:t>оловного управління національної поліції в області та соціальних служб у запобіганні дитячій бездоглядності та попередженні вчинення правопорушень серед неповнолітніх;</w:t>
      </w:r>
    </w:p>
    <w:p w:rsidR="00F9758A" w:rsidRPr="00C414D2" w:rsidRDefault="00F9758A"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здійснює </w:t>
      </w:r>
      <w:r w:rsidR="00D169BD">
        <w:rPr>
          <w:sz w:val="28"/>
          <w:szCs w:val="28"/>
        </w:rPr>
        <w:t>разом з органами охорони здоров</w:t>
      </w:r>
      <w:r w:rsidR="00D169BD" w:rsidRPr="00C414D2">
        <w:rPr>
          <w:sz w:val="28"/>
          <w:szCs w:val="28"/>
        </w:rPr>
        <w:t>’я</w:t>
      </w:r>
      <w:r w:rsidRPr="00C414D2">
        <w:rPr>
          <w:sz w:val="28"/>
          <w:szCs w:val="28"/>
        </w:rPr>
        <w:t xml:space="preserve"> загаль</w:t>
      </w:r>
      <w:r w:rsidR="00D169BD">
        <w:rPr>
          <w:sz w:val="28"/>
          <w:szCs w:val="28"/>
        </w:rPr>
        <w:t>ний контроль за охороною здоров</w:t>
      </w:r>
      <w:r w:rsidR="00D169BD" w:rsidRPr="00C414D2">
        <w:rPr>
          <w:sz w:val="28"/>
          <w:szCs w:val="28"/>
        </w:rPr>
        <w:t>’я</w:t>
      </w:r>
      <w:r w:rsidRPr="00C414D2">
        <w:rPr>
          <w:sz w:val="28"/>
          <w:szCs w:val="28"/>
        </w:rPr>
        <w:t xml:space="preserve"> дітей і проведенням оздоровчих заходів, створенням безпечних умов для навчання і праці учасників освітнього процесу, вживає заходів щодо утвердження здорового способу життя в дитячому середовищі, проводить інформаційно-просвітницьку роботу з протидії поширенню соціально-небезпечних хвороб серед дітей та молоді;</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здійснює координацію діяльності відділів освіти районних державних адміністрацій, виконання делегованих повноважень виконавчими органами міських (міст обласного значення) рад, об’єднаних територіальних громад у сфері освіти відповідно до чинного законодавства;</w:t>
      </w:r>
    </w:p>
    <w:p w:rsidR="00375DB6" w:rsidRPr="00C414D2" w:rsidRDefault="00375DB6" w:rsidP="00D169BD">
      <w:pPr>
        <w:numPr>
          <w:ilvl w:val="1"/>
          <w:numId w:val="8"/>
        </w:numPr>
        <w:tabs>
          <w:tab w:val="left" w:pos="426"/>
          <w:tab w:val="left" w:pos="851"/>
          <w:tab w:val="left" w:pos="993"/>
          <w:tab w:val="left" w:pos="1134"/>
        </w:tabs>
        <w:ind w:left="0" w:firstLine="709"/>
        <w:jc w:val="both"/>
        <w:rPr>
          <w:sz w:val="28"/>
          <w:szCs w:val="28"/>
        </w:rPr>
      </w:pPr>
      <w:r w:rsidRPr="00C414D2">
        <w:rPr>
          <w:sz w:val="28"/>
          <w:szCs w:val="28"/>
        </w:rPr>
        <w:t>управляє закладами освіти, що є спільною власністю територіальних громад сіл, селищ, міст області та перебувають у безпосередньому підпорядкуванні, відповідно до делегованих повноважень;</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координує роботу закладів вищої освіти та наукових установ незалежно від їх підпорядкування і форм власності з питань, спрямованих на реалізацію державної політики в галузі освіти і науки в області;</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розглядає питання та вносить Міністерству освіти і науки України в установленому порядку пропозиції щодо відзначення суб’єктів педагогічної </w:t>
      </w:r>
      <w:r w:rsidRPr="00C414D2">
        <w:rPr>
          <w:sz w:val="28"/>
          <w:szCs w:val="28"/>
        </w:rPr>
        <w:lastRenderedPageBreak/>
        <w:t>діяльності державними нагородами, запроваджує інші форми морального і матеріального стимулювання їх праці;</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розробляє і подає на розгляд облдержадміністрації пропозиції до </w:t>
      </w:r>
      <w:r w:rsidR="00C414D2" w:rsidRPr="00C414D2">
        <w:rPr>
          <w:sz w:val="28"/>
          <w:szCs w:val="28"/>
        </w:rPr>
        <w:t>проєкт</w:t>
      </w:r>
      <w:r w:rsidRPr="00C414D2">
        <w:rPr>
          <w:sz w:val="28"/>
          <w:szCs w:val="28"/>
        </w:rPr>
        <w:t xml:space="preserve">ів фінансування та матеріально-технічного забезпечення виконання програм і здійснення заходів, спрямованих на поліпшення стану освіти, науки, становища дітей і молоді; </w:t>
      </w:r>
    </w:p>
    <w:p w:rsidR="00375DB6" w:rsidRPr="00C414D2" w:rsidRDefault="00375DB6" w:rsidP="00D169BD">
      <w:pPr>
        <w:numPr>
          <w:ilvl w:val="1"/>
          <w:numId w:val="8"/>
        </w:numPr>
        <w:tabs>
          <w:tab w:val="left" w:pos="426"/>
          <w:tab w:val="left" w:pos="851"/>
          <w:tab w:val="left" w:pos="993"/>
          <w:tab w:val="left" w:pos="1134"/>
        </w:tabs>
        <w:ind w:left="0" w:firstLine="709"/>
        <w:jc w:val="both"/>
        <w:rPr>
          <w:sz w:val="28"/>
          <w:szCs w:val="28"/>
        </w:rPr>
      </w:pPr>
      <w:r w:rsidRPr="00C414D2">
        <w:rPr>
          <w:sz w:val="28"/>
          <w:szCs w:val="28"/>
        </w:rPr>
        <w:t>забезпечує здійснення заходів щодо запобігання і протидії корупції;</w:t>
      </w:r>
    </w:p>
    <w:p w:rsidR="00375DB6" w:rsidRPr="00C414D2" w:rsidRDefault="00375DB6" w:rsidP="00D169BD">
      <w:pPr>
        <w:numPr>
          <w:ilvl w:val="1"/>
          <w:numId w:val="8"/>
        </w:numPr>
        <w:tabs>
          <w:tab w:val="left" w:pos="426"/>
          <w:tab w:val="left" w:pos="993"/>
          <w:tab w:val="left" w:pos="1134"/>
        </w:tabs>
        <w:ind w:left="0" w:firstLine="709"/>
        <w:jc w:val="both"/>
        <w:rPr>
          <w:sz w:val="28"/>
          <w:szCs w:val="28"/>
        </w:rPr>
      </w:pPr>
      <w:r w:rsidRPr="00C414D2">
        <w:rPr>
          <w:sz w:val="28"/>
          <w:szCs w:val="28"/>
        </w:rPr>
        <w:t>розробляє та виконує регіональні програми підготовки кваліфікованих робітників та фахових молодших бакалаврів;</w:t>
      </w:r>
    </w:p>
    <w:p w:rsidR="00375DB6" w:rsidRPr="00C414D2" w:rsidRDefault="00375DB6" w:rsidP="00D169BD">
      <w:pPr>
        <w:numPr>
          <w:ilvl w:val="1"/>
          <w:numId w:val="8"/>
        </w:numPr>
        <w:tabs>
          <w:tab w:val="left" w:pos="426"/>
          <w:tab w:val="left" w:pos="1134"/>
        </w:tabs>
        <w:ind w:left="0" w:firstLine="709"/>
        <w:jc w:val="both"/>
        <w:rPr>
          <w:sz w:val="28"/>
          <w:szCs w:val="28"/>
        </w:rPr>
      </w:pPr>
      <w:r w:rsidRPr="00C414D2">
        <w:rPr>
          <w:sz w:val="28"/>
          <w:szCs w:val="28"/>
        </w:rPr>
        <w:t>організовує діяльність Регіональної ради професійно-технічної освіти в області;</w:t>
      </w:r>
    </w:p>
    <w:p w:rsidR="00375DB6" w:rsidRPr="00C414D2" w:rsidRDefault="00375DB6" w:rsidP="00D169BD">
      <w:pPr>
        <w:numPr>
          <w:ilvl w:val="1"/>
          <w:numId w:val="8"/>
        </w:numPr>
        <w:tabs>
          <w:tab w:val="left" w:pos="426"/>
          <w:tab w:val="left" w:pos="1134"/>
        </w:tabs>
        <w:ind w:left="0" w:firstLine="709"/>
        <w:jc w:val="both"/>
        <w:rPr>
          <w:sz w:val="28"/>
          <w:szCs w:val="28"/>
        </w:rPr>
      </w:pPr>
      <w:r w:rsidRPr="00C414D2">
        <w:rPr>
          <w:sz w:val="28"/>
          <w:szCs w:val="28"/>
        </w:rPr>
        <w:t>проводить моніторингові дослідження потреб регіонального ринку праці, формує регіональне замовлення на підготовку кваліфікованих робітників та фахових молодших бакалаврів;</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здійснює контроль за виконанням показників регіонального і державного замовлення на підготовку кваліфікованих робітників та фахових молодших бакалаврів;</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надає Міністерству освіти і науки пропозиції щодо переліку професій загальнодержавного значення, підготовка за якими здійснюється за рахунок коштів державного бюджету;</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складає середньостроковий прогноз потреби у кваліфікованих робітниках та фахових молодших бакалаврах на регіональному ринку праці;</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здійснює контроль за організацією освітнього процесу в закладах професійної (професійно-технічної) та фахової передвищої освіти; створенням навчально-практичних центрів (за галузевим спрямуванням); сприяє впровадженню сучасних освітніх і виробничих технологій; </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призначає на посади директорів закладів професійної (професійно-технічної) та фахової передвищої освіти, фінансування яких здійснюється з обласного бюджету, за результатами конкурсів шляхом укладення строкового трудового договору (контракту), визначає заохочення, преміювання та притягнення до дисциплінарної відповідальності призначених директорів закладів освіти;</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бере участь у межах своїх повноважень в організації на відповідній території виставково-ярмаркових заходів;</w:t>
      </w:r>
    </w:p>
    <w:p w:rsidR="00375DB6" w:rsidRPr="00C414D2" w:rsidRDefault="00375DB6" w:rsidP="00D169BD">
      <w:pPr>
        <w:numPr>
          <w:ilvl w:val="1"/>
          <w:numId w:val="8"/>
        </w:numPr>
        <w:tabs>
          <w:tab w:val="left" w:pos="426"/>
          <w:tab w:val="left" w:pos="851"/>
          <w:tab w:val="left" w:pos="1134"/>
        </w:tabs>
        <w:ind w:left="0" w:firstLine="709"/>
        <w:jc w:val="both"/>
        <w:rPr>
          <w:sz w:val="28"/>
          <w:szCs w:val="28"/>
        </w:rPr>
      </w:pPr>
      <w:r w:rsidRPr="00C414D2">
        <w:rPr>
          <w:sz w:val="28"/>
          <w:szCs w:val="28"/>
        </w:rPr>
        <w:t>сприяє працевлаштуванню випускників закладів професійної (професійно-технічної) та фахової передвищої освіти;</w:t>
      </w:r>
    </w:p>
    <w:p w:rsidR="00822847" w:rsidRPr="00C414D2" w:rsidRDefault="00822847" w:rsidP="00D169BD">
      <w:pPr>
        <w:numPr>
          <w:ilvl w:val="1"/>
          <w:numId w:val="8"/>
        </w:numPr>
        <w:tabs>
          <w:tab w:val="left" w:pos="426"/>
          <w:tab w:val="left" w:pos="1134"/>
        </w:tabs>
        <w:ind w:left="0" w:firstLine="709"/>
        <w:jc w:val="both"/>
        <w:rPr>
          <w:spacing w:val="-6"/>
          <w:sz w:val="28"/>
          <w:szCs w:val="28"/>
        </w:rPr>
      </w:pPr>
      <w:r w:rsidRPr="00C414D2">
        <w:rPr>
          <w:spacing w:val="-6"/>
          <w:sz w:val="28"/>
          <w:szCs w:val="28"/>
        </w:rPr>
        <w:t xml:space="preserve">здійснює оперативне управління майном закладів освіти, що перебувають у державній та комунальній власності, відповідно до делегованих повноважень; </w:t>
      </w:r>
    </w:p>
    <w:p w:rsidR="00822847" w:rsidRPr="00C414D2" w:rsidRDefault="00822847" w:rsidP="00D169BD">
      <w:pPr>
        <w:numPr>
          <w:ilvl w:val="1"/>
          <w:numId w:val="8"/>
        </w:numPr>
        <w:tabs>
          <w:tab w:val="left" w:pos="426"/>
          <w:tab w:val="left" w:pos="1134"/>
        </w:tabs>
        <w:ind w:left="0" w:firstLine="709"/>
        <w:jc w:val="both"/>
        <w:rPr>
          <w:sz w:val="28"/>
          <w:szCs w:val="28"/>
        </w:rPr>
      </w:pPr>
      <w:r w:rsidRPr="00C414D2">
        <w:rPr>
          <w:sz w:val="28"/>
          <w:szCs w:val="28"/>
        </w:rPr>
        <w:t>здійснює матеріально-технічне і фінансове забезпечення закладів освіти, аналіз та контроль за провадженням їх фінансово-господарської діяльності відповідно до делегованих повноважень;</w:t>
      </w:r>
    </w:p>
    <w:p w:rsidR="00822847" w:rsidRPr="00C414D2" w:rsidRDefault="00822847" w:rsidP="00D169BD">
      <w:pPr>
        <w:numPr>
          <w:ilvl w:val="1"/>
          <w:numId w:val="8"/>
        </w:numPr>
        <w:tabs>
          <w:tab w:val="left" w:pos="426"/>
          <w:tab w:val="left" w:pos="851"/>
          <w:tab w:val="left" w:pos="1134"/>
        </w:tabs>
        <w:ind w:left="0" w:firstLine="709"/>
        <w:jc w:val="both"/>
        <w:rPr>
          <w:sz w:val="28"/>
          <w:szCs w:val="28"/>
        </w:rPr>
      </w:pPr>
      <w:r w:rsidRPr="00C414D2">
        <w:rPr>
          <w:sz w:val="28"/>
          <w:szCs w:val="28"/>
        </w:rPr>
        <w:t>розробляє пропозиції щодо встановлення нормативів бюджетних асигнувань на утримання закладів освіти обласної комунальної форми власності та соціальний захист учасників освітнього і наукового процесу;</w:t>
      </w:r>
    </w:p>
    <w:p w:rsidR="00822847" w:rsidRPr="00C414D2" w:rsidRDefault="00822847" w:rsidP="00D169BD">
      <w:pPr>
        <w:numPr>
          <w:ilvl w:val="1"/>
          <w:numId w:val="8"/>
        </w:numPr>
        <w:tabs>
          <w:tab w:val="left" w:pos="426"/>
          <w:tab w:val="left" w:pos="851"/>
          <w:tab w:val="left" w:pos="1134"/>
        </w:tabs>
        <w:ind w:left="0" w:firstLine="709"/>
        <w:jc w:val="both"/>
        <w:rPr>
          <w:sz w:val="28"/>
          <w:szCs w:val="28"/>
        </w:rPr>
      </w:pPr>
      <w:r w:rsidRPr="00C414D2">
        <w:rPr>
          <w:sz w:val="28"/>
          <w:szCs w:val="28"/>
        </w:rPr>
        <w:lastRenderedPageBreak/>
        <w:t>контролює використання капітальних вкладень і сприяє раціональному р</w:t>
      </w:r>
      <w:r w:rsidR="00D169BD">
        <w:rPr>
          <w:sz w:val="28"/>
          <w:szCs w:val="28"/>
        </w:rPr>
        <w:t>озміщенню нового будівництва об</w:t>
      </w:r>
      <w:r w:rsidR="00D169BD" w:rsidRPr="00C414D2">
        <w:rPr>
          <w:sz w:val="28"/>
          <w:szCs w:val="28"/>
        </w:rPr>
        <w:t>’єктів</w:t>
      </w:r>
      <w:r w:rsidRPr="00C414D2">
        <w:rPr>
          <w:sz w:val="28"/>
          <w:szCs w:val="28"/>
        </w:rPr>
        <w:t xml:space="preserve"> освіти, погоджує </w:t>
      </w:r>
      <w:r w:rsidR="00C414D2" w:rsidRPr="00C414D2">
        <w:rPr>
          <w:sz w:val="28"/>
          <w:szCs w:val="28"/>
        </w:rPr>
        <w:t>проєкт</w:t>
      </w:r>
      <w:r w:rsidRPr="00C414D2">
        <w:rPr>
          <w:sz w:val="28"/>
          <w:szCs w:val="28"/>
        </w:rPr>
        <w:t>и будівництва  закладів освіти;</w:t>
      </w:r>
    </w:p>
    <w:p w:rsidR="00822847" w:rsidRPr="00C414D2" w:rsidRDefault="00822847" w:rsidP="00D169BD">
      <w:pPr>
        <w:numPr>
          <w:ilvl w:val="1"/>
          <w:numId w:val="8"/>
        </w:numPr>
        <w:tabs>
          <w:tab w:val="left" w:pos="426"/>
          <w:tab w:val="left" w:pos="851"/>
          <w:tab w:val="left" w:pos="993"/>
          <w:tab w:val="left" w:pos="1134"/>
        </w:tabs>
        <w:ind w:left="0" w:firstLine="709"/>
        <w:jc w:val="both"/>
        <w:rPr>
          <w:sz w:val="28"/>
          <w:szCs w:val="28"/>
        </w:rPr>
      </w:pPr>
      <w:r w:rsidRPr="00C414D2">
        <w:rPr>
          <w:sz w:val="28"/>
          <w:szCs w:val="28"/>
        </w:rPr>
        <w:t>готує та в установленому порядку подає статистичну звітність про стан і розвиток освіти і науки, що належать до його компетенції;</w:t>
      </w:r>
    </w:p>
    <w:p w:rsidR="00822847" w:rsidRPr="00C414D2" w:rsidRDefault="00822847" w:rsidP="00D169BD">
      <w:pPr>
        <w:numPr>
          <w:ilvl w:val="1"/>
          <w:numId w:val="8"/>
        </w:numPr>
        <w:tabs>
          <w:tab w:val="left" w:pos="426"/>
          <w:tab w:val="left" w:pos="851"/>
          <w:tab w:val="left" w:pos="1134"/>
        </w:tabs>
        <w:ind w:left="0" w:firstLine="709"/>
        <w:jc w:val="both"/>
        <w:rPr>
          <w:sz w:val="28"/>
          <w:szCs w:val="28"/>
        </w:rPr>
      </w:pPr>
      <w:r w:rsidRPr="00C414D2">
        <w:rPr>
          <w:sz w:val="28"/>
          <w:szCs w:val="28"/>
        </w:rPr>
        <w:t xml:space="preserve">здійснює контроль за технічним станом, ефективністю і цільовим використанням спортивних об'єктів, що належать до сфери управління, зокрема за дотриманням правил безпеки під час проведення масових спортивних заходів; </w:t>
      </w:r>
    </w:p>
    <w:p w:rsidR="00822847" w:rsidRPr="00C414D2" w:rsidRDefault="00822847" w:rsidP="002D5C97">
      <w:pPr>
        <w:numPr>
          <w:ilvl w:val="1"/>
          <w:numId w:val="8"/>
        </w:numPr>
        <w:tabs>
          <w:tab w:val="left" w:pos="426"/>
          <w:tab w:val="left" w:pos="851"/>
          <w:tab w:val="left" w:pos="1134"/>
        </w:tabs>
        <w:ind w:left="0" w:firstLine="709"/>
        <w:jc w:val="both"/>
        <w:rPr>
          <w:sz w:val="28"/>
          <w:szCs w:val="28"/>
        </w:rPr>
      </w:pPr>
      <w:r w:rsidRPr="00C414D2">
        <w:rPr>
          <w:sz w:val="28"/>
          <w:szCs w:val="28"/>
        </w:rPr>
        <w:t xml:space="preserve">уносить пропозиції до </w:t>
      </w:r>
      <w:r w:rsidR="00C414D2" w:rsidRPr="00C414D2">
        <w:rPr>
          <w:sz w:val="28"/>
          <w:szCs w:val="28"/>
        </w:rPr>
        <w:t>проєкт</w:t>
      </w:r>
      <w:r w:rsidRPr="00C414D2">
        <w:rPr>
          <w:sz w:val="28"/>
          <w:szCs w:val="28"/>
        </w:rPr>
        <w:t>у обласного бюджету;</w:t>
      </w:r>
    </w:p>
    <w:p w:rsidR="00375DB6" w:rsidRPr="00C414D2" w:rsidRDefault="00822847" w:rsidP="002D5C97">
      <w:pPr>
        <w:numPr>
          <w:ilvl w:val="1"/>
          <w:numId w:val="8"/>
        </w:numPr>
        <w:tabs>
          <w:tab w:val="left" w:pos="426"/>
          <w:tab w:val="left" w:pos="851"/>
          <w:tab w:val="left" w:pos="1134"/>
        </w:tabs>
        <w:ind w:left="0" w:firstLine="709"/>
        <w:jc w:val="both"/>
        <w:rPr>
          <w:spacing w:val="-10"/>
          <w:sz w:val="28"/>
          <w:szCs w:val="28"/>
        </w:rPr>
      </w:pPr>
      <w:r w:rsidRPr="00C414D2">
        <w:rPr>
          <w:sz w:val="28"/>
          <w:szCs w:val="28"/>
        </w:rPr>
        <w:t>забезпечує ефективне і цільове використання відповідних бюджетних коштів;</w:t>
      </w:r>
      <w:r w:rsidR="00375DB6" w:rsidRPr="00C414D2">
        <w:rPr>
          <w:sz w:val="28"/>
          <w:szCs w:val="28"/>
        </w:rPr>
        <w:t xml:space="preserve"> </w:t>
      </w:r>
    </w:p>
    <w:p w:rsidR="00375DB6" w:rsidRPr="00C414D2" w:rsidRDefault="00375DB6" w:rsidP="002D5C97">
      <w:pPr>
        <w:numPr>
          <w:ilvl w:val="1"/>
          <w:numId w:val="8"/>
        </w:numPr>
        <w:tabs>
          <w:tab w:val="left" w:pos="426"/>
          <w:tab w:val="left" w:pos="851"/>
          <w:tab w:val="left" w:pos="993"/>
          <w:tab w:val="left" w:pos="1134"/>
        </w:tabs>
        <w:ind w:left="0" w:firstLine="709"/>
        <w:jc w:val="both"/>
        <w:rPr>
          <w:spacing w:val="-10"/>
          <w:sz w:val="28"/>
          <w:szCs w:val="28"/>
        </w:rPr>
      </w:pPr>
      <w:r w:rsidRPr="00C414D2">
        <w:rPr>
          <w:sz w:val="28"/>
          <w:szCs w:val="28"/>
        </w:rPr>
        <w:t>забезпечує розгляд звернень громадян з питань, що належать до його компетенції, у разі потреби вживає заходів до усунення причин, що зумовили їх появу</w:t>
      </w:r>
      <w:r w:rsidRPr="00C414D2">
        <w:rPr>
          <w:spacing w:val="-10"/>
          <w:sz w:val="28"/>
          <w:szCs w:val="28"/>
        </w:rPr>
        <w:t>;</w:t>
      </w:r>
    </w:p>
    <w:p w:rsidR="00375DB6" w:rsidRPr="00C414D2" w:rsidRDefault="00375DB6" w:rsidP="002D5C97">
      <w:pPr>
        <w:numPr>
          <w:ilvl w:val="1"/>
          <w:numId w:val="8"/>
        </w:numPr>
        <w:tabs>
          <w:tab w:val="left" w:pos="426"/>
          <w:tab w:val="left" w:pos="851"/>
          <w:tab w:val="left" w:pos="1134"/>
        </w:tabs>
        <w:ind w:left="0" w:firstLine="709"/>
        <w:jc w:val="both"/>
        <w:rPr>
          <w:sz w:val="28"/>
          <w:szCs w:val="28"/>
        </w:rPr>
      </w:pPr>
      <w:r w:rsidRPr="00C414D2">
        <w:rPr>
          <w:sz w:val="28"/>
          <w:szCs w:val="28"/>
        </w:rPr>
        <w:t>опрацьовує запити і звернення народних депутатів України та депутатів відповідних місцевих рад;</w:t>
      </w:r>
    </w:p>
    <w:p w:rsidR="00375DB6" w:rsidRPr="00C414D2" w:rsidRDefault="00375DB6" w:rsidP="002D5C97">
      <w:pPr>
        <w:numPr>
          <w:ilvl w:val="1"/>
          <w:numId w:val="8"/>
        </w:numPr>
        <w:tabs>
          <w:tab w:val="left" w:pos="426"/>
          <w:tab w:val="left" w:pos="851"/>
          <w:tab w:val="left" w:pos="1134"/>
        </w:tabs>
        <w:ind w:left="0" w:firstLine="709"/>
        <w:jc w:val="both"/>
        <w:rPr>
          <w:sz w:val="28"/>
          <w:szCs w:val="28"/>
        </w:rPr>
      </w:pPr>
      <w:r w:rsidRPr="00C414D2">
        <w:rPr>
          <w:sz w:val="28"/>
          <w:szCs w:val="28"/>
        </w:rPr>
        <w:t>забезпечує доступ до публічної інформації, розпорядником якої є управління;</w:t>
      </w:r>
    </w:p>
    <w:p w:rsidR="00375DB6" w:rsidRPr="00C414D2" w:rsidRDefault="00375DB6" w:rsidP="002D5C97">
      <w:pPr>
        <w:numPr>
          <w:ilvl w:val="1"/>
          <w:numId w:val="8"/>
        </w:numPr>
        <w:tabs>
          <w:tab w:val="left" w:pos="426"/>
          <w:tab w:val="left" w:pos="851"/>
          <w:tab w:val="left" w:pos="1134"/>
        </w:tabs>
        <w:ind w:left="0" w:firstLine="709"/>
        <w:jc w:val="both"/>
        <w:rPr>
          <w:sz w:val="28"/>
          <w:szCs w:val="28"/>
        </w:rPr>
      </w:pPr>
      <w:r w:rsidRPr="00C414D2">
        <w:rPr>
          <w:sz w:val="28"/>
          <w:szCs w:val="28"/>
        </w:rPr>
        <w:t>постійно інформує населення про стан здійснення визначених законом повноважень;</w:t>
      </w:r>
    </w:p>
    <w:p w:rsidR="00375DB6" w:rsidRPr="00C414D2" w:rsidRDefault="00375DB6" w:rsidP="002D5C97">
      <w:pPr>
        <w:numPr>
          <w:ilvl w:val="1"/>
          <w:numId w:val="8"/>
        </w:numPr>
        <w:tabs>
          <w:tab w:val="left" w:pos="426"/>
          <w:tab w:val="left" w:pos="851"/>
          <w:tab w:val="left" w:pos="993"/>
        </w:tabs>
        <w:ind w:left="0" w:firstLine="709"/>
        <w:jc w:val="both"/>
        <w:rPr>
          <w:sz w:val="28"/>
          <w:szCs w:val="28"/>
        </w:rPr>
      </w:pPr>
      <w:r w:rsidRPr="00C414D2">
        <w:rPr>
          <w:sz w:val="28"/>
          <w:szCs w:val="28"/>
        </w:rPr>
        <w:t>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375DB6" w:rsidRPr="00C414D2" w:rsidRDefault="00375DB6" w:rsidP="002D5C97">
      <w:pPr>
        <w:numPr>
          <w:ilvl w:val="1"/>
          <w:numId w:val="8"/>
        </w:numPr>
        <w:tabs>
          <w:tab w:val="left" w:pos="426"/>
          <w:tab w:val="left" w:pos="851"/>
          <w:tab w:val="left" w:pos="1134"/>
        </w:tabs>
        <w:ind w:left="0" w:firstLine="709"/>
        <w:jc w:val="both"/>
        <w:rPr>
          <w:sz w:val="28"/>
          <w:szCs w:val="28"/>
        </w:rPr>
      </w:pPr>
      <w:r w:rsidRPr="00C414D2">
        <w:rPr>
          <w:sz w:val="28"/>
          <w:szCs w:val="28"/>
        </w:rPr>
        <w:t>організовує роботу з укомплектування, зберігання, обліку та використання архівних документів;</w:t>
      </w:r>
    </w:p>
    <w:p w:rsidR="00375DB6" w:rsidRPr="00C414D2" w:rsidRDefault="00375DB6" w:rsidP="002D5C97">
      <w:pPr>
        <w:numPr>
          <w:ilvl w:val="1"/>
          <w:numId w:val="8"/>
        </w:numPr>
        <w:tabs>
          <w:tab w:val="left" w:pos="426"/>
          <w:tab w:val="left" w:pos="851"/>
          <w:tab w:val="left" w:pos="1134"/>
        </w:tabs>
        <w:ind w:left="0" w:firstLine="709"/>
        <w:jc w:val="both"/>
        <w:rPr>
          <w:sz w:val="28"/>
          <w:szCs w:val="28"/>
        </w:rPr>
      </w:pPr>
      <w:r w:rsidRPr="00C414D2">
        <w:rPr>
          <w:sz w:val="28"/>
          <w:szCs w:val="28"/>
        </w:rPr>
        <w:t>забезпечує захист персональних даних;</w:t>
      </w:r>
    </w:p>
    <w:p w:rsidR="00822847" w:rsidRPr="00C414D2" w:rsidRDefault="00375DB6" w:rsidP="002D5C97">
      <w:pPr>
        <w:numPr>
          <w:ilvl w:val="1"/>
          <w:numId w:val="8"/>
        </w:numPr>
        <w:tabs>
          <w:tab w:val="left" w:pos="426"/>
          <w:tab w:val="left" w:pos="851"/>
          <w:tab w:val="left" w:pos="1134"/>
        </w:tabs>
        <w:ind w:left="0" w:firstLine="709"/>
        <w:jc w:val="both"/>
        <w:rPr>
          <w:sz w:val="28"/>
          <w:szCs w:val="28"/>
        </w:rPr>
      </w:pPr>
      <w:r w:rsidRPr="00C414D2">
        <w:rPr>
          <w:sz w:val="28"/>
          <w:szCs w:val="28"/>
        </w:rPr>
        <w:t>здійснює інші передбачені законом повноваження;</w:t>
      </w:r>
    </w:p>
    <w:p w:rsidR="00822847" w:rsidRPr="00C414D2" w:rsidRDefault="00822847" w:rsidP="002D5C97">
      <w:pPr>
        <w:numPr>
          <w:ilvl w:val="0"/>
          <w:numId w:val="8"/>
        </w:numPr>
        <w:tabs>
          <w:tab w:val="left" w:pos="993"/>
        </w:tabs>
        <w:ind w:left="0" w:firstLine="709"/>
        <w:jc w:val="both"/>
        <w:rPr>
          <w:sz w:val="28"/>
          <w:szCs w:val="28"/>
        </w:rPr>
      </w:pPr>
      <w:r w:rsidRPr="00C414D2">
        <w:rPr>
          <w:sz w:val="28"/>
          <w:szCs w:val="28"/>
        </w:rPr>
        <w:t>Управління для здійснення повноважень та виконання визначених завдань має право:</w:t>
      </w:r>
    </w:p>
    <w:p w:rsidR="00822847" w:rsidRPr="00C414D2" w:rsidRDefault="00822847" w:rsidP="002D5C97">
      <w:pPr>
        <w:numPr>
          <w:ilvl w:val="1"/>
          <w:numId w:val="8"/>
        </w:numPr>
        <w:tabs>
          <w:tab w:val="left" w:pos="851"/>
          <w:tab w:val="left" w:pos="993"/>
          <w:tab w:val="left" w:pos="1134"/>
        </w:tabs>
        <w:ind w:left="0" w:firstLine="709"/>
        <w:jc w:val="both"/>
        <w:rPr>
          <w:sz w:val="28"/>
          <w:szCs w:val="28"/>
        </w:rPr>
      </w:pPr>
      <w:r w:rsidRPr="00C414D2">
        <w:rPr>
          <w:sz w:val="28"/>
          <w:szCs w:val="28"/>
        </w:rPr>
        <w:t xml:space="preserve">одержувати в установленому законодавством порядку від інших структурних підрозділів облдержадміністрації, органів місцевого самоврядування, підприємств, установ та організацій </w:t>
      </w:r>
      <w:r w:rsidR="00375DB6" w:rsidRPr="00C414D2">
        <w:rPr>
          <w:sz w:val="28"/>
          <w:szCs w:val="28"/>
        </w:rPr>
        <w:t>(</w:t>
      </w:r>
      <w:r w:rsidRPr="00C414D2">
        <w:rPr>
          <w:sz w:val="28"/>
          <w:szCs w:val="28"/>
        </w:rPr>
        <w:t>незалежно від форми власності</w:t>
      </w:r>
      <w:r w:rsidR="00375DB6" w:rsidRPr="00C414D2">
        <w:rPr>
          <w:sz w:val="28"/>
          <w:szCs w:val="28"/>
        </w:rPr>
        <w:t>)</w:t>
      </w:r>
      <w:r w:rsidRPr="00C414D2">
        <w:rPr>
          <w:sz w:val="28"/>
          <w:szCs w:val="28"/>
        </w:rPr>
        <w:t xml:space="preserve"> та їх посадових осіб інформацію, документи і матеріали, необхідні для виконання покладених на нього завдань;</w:t>
      </w:r>
    </w:p>
    <w:p w:rsidR="00822847" w:rsidRPr="00C414D2" w:rsidRDefault="00822847" w:rsidP="002D5C97">
      <w:pPr>
        <w:numPr>
          <w:ilvl w:val="1"/>
          <w:numId w:val="8"/>
        </w:numPr>
        <w:tabs>
          <w:tab w:val="left" w:pos="851"/>
          <w:tab w:val="left" w:pos="993"/>
          <w:tab w:val="left" w:pos="1134"/>
        </w:tabs>
        <w:ind w:left="0" w:firstLine="709"/>
        <w:jc w:val="both"/>
        <w:rPr>
          <w:sz w:val="28"/>
          <w:szCs w:val="28"/>
        </w:rPr>
      </w:pPr>
      <w:r w:rsidRPr="00C414D2">
        <w:rPr>
          <w:sz w:val="28"/>
          <w:szCs w:val="28"/>
        </w:rPr>
        <w:t xml:space="preserve">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підприємств, установ та організацій (за погодженням з їх керівниками), представників громадських об’єднань (за згодою); </w:t>
      </w:r>
    </w:p>
    <w:p w:rsidR="00822847" w:rsidRPr="00C414D2" w:rsidRDefault="00822847" w:rsidP="00B50026">
      <w:pPr>
        <w:numPr>
          <w:ilvl w:val="1"/>
          <w:numId w:val="8"/>
        </w:numPr>
        <w:tabs>
          <w:tab w:val="left" w:pos="684"/>
          <w:tab w:val="left" w:pos="993"/>
        </w:tabs>
        <w:ind w:left="0" w:firstLine="709"/>
        <w:jc w:val="both"/>
        <w:rPr>
          <w:sz w:val="28"/>
          <w:szCs w:val="28"/>
        </w:rPr>
      </w:pPr>
      <w:r w:rsidRPr="00C414D2">
        <w:rPr>
          <w:sz w:val="28"/>
          <w:szCs w:val="28"/>
        </w:rPr>
        <w:t>укладати в установленому порядку угоди про сп</w:t>
      </w:r>
      <w:r w:rsidR="00B50026">
        <w:rPr>
          <w:sz w:val="28"/>
          <w:szCs w:val="28"/>
        </w:rPr>
        <w:t>івпрацю, встановлювати прямі зв</w:t>
      </w:r>
      <w:r w:rsidR="00B50026" w:rsidRPr="00C414D2">
        <w:rPr>
          <w:sz w:val="28"/>
          <w:szCs w:val="28"/>
        </w:rPr>
        <w:t>’язки</w:t>
      </w:r>
      <w:r w:rsidRPr="00C414D2">
        <w:rPr>
          <w:sz w:val="28"/>
          <w:szCs w:val="28"/>
        </w:rPr>
        <w:t xml:space="preserve"> з управліннями, навчальними закладами і науковими установами зарубіжних країн, міжнародними організаціями, фондами тощо;</w:t>
      </w:r>
    </w:p>
    <w:p w:rsidR="00822847" w:rsidRPr="00C414D2" w:rsidRDefault="00822847" w:rsidP="00B50026">
      <w:pPr>
        <w:numPr>
          <w:ilvl w:val="1"/>
          <w:numId w:val="8"/>
        </w:numPr>
        <w:tabs>
          <w:tab w:val="left" w:pos="741"/>
          <w:tab w:val="left" w:pos="993"/>
        </w:tabs>
        <w:ind w:left="0" w:firstLine="709"/>
        <w:jc w:val="both"/>
        <w:rPr>
          <w:sz w:val="28"/>
          <w:szCs w:val="28"/>
          <w:lang w:val="ru-RU"/>
        </w:rPr>
      </w:pPr>
      <w:r w:rsidRPr="00C414D2">
        <w:rPr>
          <w:sz w:val="28"/>
          <w:szCs w:val="28"/>
        </w:rPr>
        <w:t>уносити в установленому порядку пропозиції для вдосконалення роботи облдержадміністрації з питань, що належать до компетенції управління;</w:t>
      </w:r>
    </w:p>
    <w:p w:rsidR="00822847" w:rsidRPr="00C414D2" w:rsidRDefault="00822847" w:rsidP="00B50026">
      <w:pPr>
        <w:numPr>
          <w:ilvl w:val="1"/>
          <w:numId w:val="8"/>
        </w:numPr>
        <w:tabs>
          <w:tab w:val="left" w:pos="684"/>
          <w:tab w:val="left" w:pos="993"/>
          <w:tab w:val="left" w:pos="1134"/>
        </w:tabs>
        <w:ind w:left="0" w:firstLine="709"/>
        <w:jc w:val="both"/>
        <w:rPr>
          <w:sz w:val="28"/>
          <w:szCs w:val="28"/>
        </w:rPr>
      </w:pPr>
      <w:r w:rsidRPr="00C414D2">
        <w:rPr>
          <w:sz w:val="28"/>
          <w:szCs w:val="28"/>
        </w:rPr>
        <w:t xml:space="preserve">користуватися в установленому порядку інформаційними базами органів виконавчої влади, системами зв’язку і комунікацій, мережами </w:t>
      </w:r>
      <w:r w:rsidRPr="00C414D2">
        <w:rPr>
          <w:sz w:val="28"/>
          <w:szCs w:val="28"/>
        </w:rPr>
        <w:lastRenderedPageBreak/>
        <w:t>спеціального зв’язку та іншими технічними засобами, організовувати випуск видань інформаційного та науково-методичного характеру;</w:t>
      </w:r>
    </w:p>
    <w:p w:rsidR="00822847" w:rsidRPr="00C414D2" w:rsidRDefault="00822847" w:rsidP="00B50026">
      <w:pPr>
        <w:numPr>
          <w:ilvl w:val="1"/>
          <w:numId w:val="8"/>
        </w:numPr>
        <w:tabs>
          <w:tab w:val="left" w:pos="684"/>
          <w:tab w:val="left" w:pos="993"/>
          <w:tab w:val="left" w:pos="1134"/>
        </w:tabs>
        <w:ind w:left="0" w:firstLine="709"/>
        <w:jc w:val="both"/>
        <w:rPr>
          <w:sz w:val="28"/>
          <w:szCs w:val="28"/>
        </w:rPr>
      </w:pPr>
      <w:r w:rsidRPr="00C414D2">
        <w:rPr>
          <w:sz w:val="28"/>
          <w:szCs w:val="28"/>
        </w:rPr>
        <w:t>скликати в установленому порядку наради, проводити семінари та конференції з питань, що належать до компетенції управління;</w:t>
      </w:r>
    </w:p>
    <w:p w:rsidR="00822847" w:rsidRPr="00C414D2" w:rsidRDefault="00822847" w:rsidP="00B50026">
      <w:pPr>
        <w:numPr>
          <w:ilvl w:val="1"/>
          <w:numId w:val="8"/>
        </w:numPr>
        <w:tabs>
          <w:tab w:val="left" w:pos="684"/>
          <w:tab w:val="left" w:pos="993"/>
          <w:tab w:val="left" w:pos="1134"/>
        </w:tabs>
        <w:ind w:left="0" w:firstLine="709"/>
        <w:jc w:val="both"/>
        <w:rPr>
          <w:sz w:val="28"/>
          <w:szCs w:val="28"/>
        </w:rPr>
      </w:pPr>
      <w:r w:rsidRPr="00C414D2">
        <w:rPr>
          <w:sz w:val="28"/>
          <w:szCs w:val="28"/>
        </w:rPr>
        <w:t>уносити до Міністерства освіти і науки України, інших центральних органів влади пропозиції з питань удосконалення законодавства та змісту освіти;</w:t>
      </w:r>
    </w:p>
    <w:p w:rsidR="00822847" w:rsidRPr="00C414D2" w:rsidRDefault="00822847" w:rsidP="00B50026">
      <w:pPr>
        <w:numPr>
          <w:ilvl w:val="1"/>
          <w:numId w:val="8"/>
        </w:numPr>
        <w:tabs>
          <w:tab w:val="left" w:pos="684"/>
          <w:tab w:val="left" w:pos="993"/>
          <w:tab w:val="left" w:pos="1134"/>
        </w:tabs>
        <w:ind w:left="0" w:firstLine="709"/>
        <w:jc w:val="both"/>
        <w:rPr>
          <w:sz w:val="28"/>
          <w:szCs w:val="28"/>
        </w:rPr>
      </w:pPr>
      <w:r w:rsidRPr="00C414D2">
        <w:rPr>
          <w:sz w:val="28"/>
          <w:szCs w:val="28"/>
        </w:rPr>
        <w:t xml:space="preserve">за дорученням голови обласної державної адміністрації утворювати координаційні комісії, експертні та робочі групи для науково-організаційного супроводу виконання державних цільових програм і </w:t>
      </w:r>
      <w:r w:rsidR="00C414D2" w:rsidRPr="00C414D2">
        <w:rPr>
          <w:sz w:val="28"/>
          <w:szCs w:val="28"/>
        </w:rPr>
        <w:t>проєкт</w:t>
      </w:r>
      <w:r w:rsidRPr="00C414D2">
        <w:rPr>
          <w:sz w:val="28"/>
          <w:szCs w:val="28"/>
        </w:rPr>
        <w:t>ів, залучати (з укладенням контрактів, договорів) спеціалістів до роботи в цих комісіях (групах), а також для надання консультацій, проведення аналізу стану і складання прогнозів розвитку освітнього, наукового потенціалу регіону.</w:t>
      </w:r>
    </w:p>
    <w:p w:rsidR="00822847" w:rsidRPr="00C414D2" w:rsidRDefault="00822847" w:rsidP="00B50026">
      <w:pPr>
        <w:numPr>
          <w:ilvl w:val="0"/>
          <w:numId w:val="8"/>
        </w:numPr>
        <w:tabs>
          <w:tab w:val="left" w:pos="567"/>
          <w:tab w:val="left" w:pos="993"/>
        </w:tabs>
        <w:ind w:left="0" w:firstLine="709"/>
        <w:jc w:val="both"/>
        <w:rPr>
          <w:sz w:val="28"/>
          <w:szCs w:val="28"/>
          <w:lang w:val="ru-RU"/>
        </w:rPr>
      </w:pPr>
      <w:r w:rsidRPr="00C414D2">
        <w:rPr>
          <w:sz w:val="28"/>
          <w:szCs w:val="28"/>
        </w:rPr>
        <w:t>Управління в установленому законодавством порядку та в межах повноважень взаємодіє з іншими структурними підрозділами, апаратом облдержадміністрації,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822847" w:rsidRPr="00C414D2" w:rsidRDefault="00822847" w:rsidP="00B50026">
      <w:pPr>
        <w:numPr>
          <w:ilvl w:val="0"/>
          <w:numId w:val="8"/>
        </w:numPr>
        <w:tabs>
          <w:tab w:val="left" w:pos="993"/>
        </w:tabs>
        <w:ind w:left="0" w:firstLine="709"/>
        <w:jc w:val="both"/>
        <w:rPr>
          <w:sz w:val="28"/>
          <w:szCs w:val="28"/>
        </w:rPr>
      </w:pPr>
      <w:r w:rsidRPr="00C414D2">
        <w:rPr>
          <w:sz w:val="28"/>
          <w:szCs w:val="28"/>
        </w:rPr>
        <w:t>Керівництво управлінням:</w:t>
      </w:r>
    </w:p>
    <w:p w:rsidR="00822847" w:rsidRPr="00C414D2" w:rsidRDefault="00822847" w:rsidP="00B50026">
      <w:pPr>
        <w:pStyle w:val="HTML"/>
        <w:numPr>
          <w:ilvl w:val="1"/>
          <w:numId w:val="8"/>
        </w:numPr>
        <w:tabs>
          <w:tab w:val="clear" w:pos="916"/>
          <w:tab w:val="left" w:pos="0"/>
          <w:tab w:val="left" w:pos="993"/>
        </w:tabs>
        <w:ind w:left="0" w:firstLine="709"/>
        <w:jc w:val="both"/>
        <w:rPr>
          <w:rFonts w:ascii="Times New Roman" w:hAnsi="Times New Roman"/>
          <w:sz w:val="28"/>
          <w:szCs w:val="28"/>
          <w:lang w:val="uk-UA"/>
        </w:rPr>
      </w:pPr>
      <w:r w:rsidRPr="00C414D2">
        <w:rPr>
          <w:rFonts w:ascii="Times New Roman" w:hAnsi="Times New Roman"/>
          <w:sz w:val="28"/>
          <w:szCs w:val="28"/>
          <w:lang w:val="uk-UA"/>
        </w:rPr>
        <w:t>управління очолює начальник,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Міністерством освіти і науки України;</w:t>
      </w:r>
    </w:p>
    <w:p w:rsidR="00822847" w:rsidRPr="00C414D2" w:rsidRDefault="00822847" w:rsidP="00B50026">
      <w:pPr>
        <w:numPr>
          <w:ilvl w:val="1"/>
          <w:numId w:val="8"/>
        </w:numPr>
        <w:tabs>
          <w:tab w:val="left" w:pos="709"/>
          <w:tab w:val="left" w:pos="993"/>
        </w:tabs>
        <w:ind w:left="0" w:firstLine="709"/>
        <w:jc w:val="both"/>
        <w:rPr>
          <w:sz w:val="28"/>
          <w:szCs w:val="28"/>
        </w:rPr>
      </w:pPr>
      <w:r w:rsidRPr="00C414D2">
        <w:rPr>
          <w:sz w:val="28"/>
          <w:szCs w:val="28"/>
        </w:rPr>
        <w:t>начальник управління має заступників, які призначаються на посаду та звільняються з посади відповідно до Закону України «Про державну службу»;</w:t>
      </w:r>
    </w:p>
    <w:p w:rsidR="00822847" w:rsidRPr="00C414D2" w:rsidRDefault="00822847" w:rsidP="00B50026">
      <w:pPr>
        <w:numPr>
          <w:ilvl w:val="1"/>
          <w:numId w:val="8"/>
        </w:numPr>
        <w:tabs>
          <w:tab w:val="left" w:pos="709"/>
          <w:tab w:val="left" w:pos="993"/>
        </w:tabs>
        <w:ind w:left="0" w:firstLine="709"/>
        <w:jc w:val="both"/>
        <w:rPr>
          <w:sz w:val="28"/>
          <w:szCs w:val="28"/>
        </w:rPr>
      </w:pPr>
      <w:r w:rsidRPr="00C414D2">
        <w:rPr>
          <w:sz w:val="28"/>
          <w:szCs w:val="28"/>
        </w:rPr>
        <w:t xml:space="preserve">на період відсутності </w:t>
      </w:r>
      <w:r w:rsidR="00B50026">
        <w:rPr>
          <w:sz w:val="28"/>
          <w:szCs w:val="28"/>
        </w:rPr>
        <w:t>начальника управління його обов</w:t>
      </w:r>
      <w:r w:rsidR="00B50026" w:rsidRPr="00C414D2">
        <w:rPr>
          <w:sz w:val="28"/>
          <w:szCs w:val="28"/>
        </w:rPr>
        <w:t>’язки</w:t>
      </w:r>
      <w:r w:rsidR="00B50026">
        <w:rPr>
          <w:sz w:val="28"/>
          <w:szCs w:val="28"/>
        </w:rPr>
        <w:t xml:space="preserve"> виконують заступники</w:t>
      </w:r>
      <w:r w:rsidRPr="00C414D2">
        <w:rPr>
          <w:sz w:val="28"/>
          <w:szCs w:val="28"/>
        </w:rPr>
        <w:t>;</w:t>
      </w:r>
    </w:p>
    <w:p w:rsidR="00822847" w:rsidRPr="00CE6951" w:rsidRDefault="0096308C" w:rsidP="0096308C">
      <w:pPr>
        <w:shd w:val="clear" w:color="auto" w:fill="FFFFFF"/>
        <w:tabs>
          <w:tab w:val="left" w:pos="709"/>
          <w:tab w:val="left" w:pos="993"/>
        </w:tabs>
        <w:jc w:val="both"/>
        <w:rPr>
          <w:sz w:val="28"/>
          <w:szCs w:val="28"/>
          <w:highlight w:val="yellow"/>
          <w:u w:val="single"/>
        </w:rPr>
      </w:pPr>
      <w:r>
        <w:rPr>
          <w:sz w:val="28"/>
          <w:szCs w:val="28"/>
        </w:rPr>
        <w:tab/>
        <w:t>4) </w:t>
      </w:r>
      <w:r w:rsidR="00822847" w:rsidRPr="00C414D2">
        <w:rPr>
          <w:sz w:val="28"/>
          <w:szCs w:val="28"/>
        </w:rPr>
        <w:t>на посаду начальника управління, його заступників призначаються особи, які вільно володіють державною мовою та яким присвоєно ступінь вищої освіти</w:t>
      </w:r>
      <w:r w:rsidR="00B50026">
        <w:rPr>
          <w:sz w:val="28"/>
          <w:szCs w:val="28"/>
        </w:rPr>
        <w:t xml:space="preserve"> не нижче магістра</w:t>
      </w:r>
      <w:r w:rsidR="00822847" w:rsidRPr="00C414D2">
        <w:rPr>
          <w:sz w:val="28"/>
          <w:szCs w:val="28"/>
        </w:rPr>
        <w:t xml:space="preserve"> відповідного професійного спрямування за освітньо-кваліфікаційним рівнем</w:t>
      </w:r>
      <w:r w:rsidR="00B50026">
        <w:rPr>
          <w:sz w:val="28"/>
          <w:szCs w:val="28"/>
        </w:rPr>
        <w:t xml:space="preserve"> магістра, </w:t>
      </w:r>
      <w:r w:rsidR="008A1956">
        <w:rPr>
          <w:sz w:val="28"/>
          <w:szCs w:val="28"/>
        </w:rPr>
        <w:t xml:space="preserve">які мають </w:t>
      </w:r>
      <w:r w:rsidR="00B50026" w:rsidRPr="008A1956">
        <w:rPr>
          <w:sz w:val="28"/>
          <w:szCs w:val="28"/>
        </w:rPr>
        <w:t>стаж роботи за фахом у державній службі</w:t>
      </w:r>
      <w:r w:rsidR="00822847" w:rsidRPr="008A1956">
        <w:rPr>
          <w:sz w:val="28"/>
          <w:szCs w:val="28"/>
        </w:rPr>
        <w:t xml:space="preserve"> на керівних посадах не менше двох років.</w:t>
      </w:r>
      <w:r w:rsidR="00822847" w:rsidRPr="00CE6951">
        <w:rPr>
          <w:sz w:val="28"/>
          <w:szCs w:val="28"/>
          <w:highlight w:val="yellow"/>
          <w:u w:val="single"/>
        </w:rPr>
        <w:t xml:space="preserve"> </w:t>
      </w:r>
      <w:r w:rsidR="00822847" w:rsidRPr="00CE6951">
        <w:rPr>
          <w:sz w:val="28"/>
          <w:szCs w:val="28"/>
          <w:highlight w:val="yellow"/>
        </w:rPr>
        <w:t xml:space="preserve"> </w:t>
      </w:r>
    </w:p>
    <w:p w:rsidR="00822847" w:rsidRPr="00C414D2" w:rsidRDefault="00822847" w:rsidP="008A1956">
      <w:pPr>
        <w:numPr>
          <w:ilvl w:val="0"/>
          <w:numId w:val="8"/>
        </w:numPr>
        <w:tabs>
          <w:tab w:val="left" w:pos="0"/>
          <w:tab w:val="left" w:pos="993"/>
        </w:tabs>
        <w:ind w:left="0" w:firstLine="709"/>
        <w:jc w:val="both"/>
        <w:rPr>
          <w:sz w:val="28"/>
          <w:szCs w:val="28"/>
          <w:lang w:val="ru-RU"/>
        </w:rPr>
      </w:pPr>
      <w:r w:rsidRPr="00C414D2">
        <w:rPr>
          <w:sz w:val="28"/>
          <w:szCs w:val="28"/>
        </w:rPr>
        <w:t>Начальник управління</w:t>
      </w:r>
      <w:r w:rsidRPr="00C414D2">
        <w:rPr>
          <w:sz w:val="28"/>
          <w:szCs w:val="28"/>
          <w:lang w:val="ru-RU"/>
        </w:rPr>
        <w:t>:</w:t>
      </w:r>
    </w:p>
    <w:p w:rsidR="00822847" w:rsidRPr="008A1956" w:rsidRDefault="00822847" w:rsidP="008A1956">
      <w:pPr>
        <w:numPr>
          <w:ilvl w:val="1"/>
          <w:numId w:val="8"/>
        </w:numPr>
        <w:tabs>
          <w:tab w:val="left" w:pos="0"/>
          <w:tab w:val="left" w:pos="993"/>
        </w:tabs>
        <w:ind w:left="0" w:firstLine="709"/>
        <w:jc w:val="both"/>
        <w:rPr>
          <w:spacing w:val="-6"/>
          <w:sz w:val="28"/>
          <w:szCs w:val="28"/>
          <w:lang w:val="ru-RU"/>
        </w:rPr>
      </w:pPr>
      <w:r w:rsidRPr="008A1956">
        <w:rPr>
          <w:spacing w:val="-6"/>
          <w:sz w:val="28"/>
          <w:szCs w:val="28"/>
        </w:rPr>
        <w:t>здійснює керівництво управлінням, несе персональну відповідальність за організацію та результати його діяльності, сприяє створенню належних умов праці;</w:t>
      </w:r>
    </w:p>
    <w:p w:rsidR="00822847" w:rsidRPr="00C414D2" w:rsidRDefault="00822847" w:rsidP="008A1956">
      <w:pPr>
        <w:numPr>
          <w:ilvl w:val="1"/>
          <w:numId w:val="8"/>
        </w:numPr>
        <w:tabs>
          <w:tab w:val="left" w:pos="0"/>
          <w:tab w:val="left" w:pos="993"/>
        </w:tabs>
        <w:ind w:left="0" w:firstLine="709"/>
        <w:jc w:val="both"/>
        <w:rPr>
          <w:sz w:val="28"/>
          <w:szCs w:val="28"/>
          <w:lang w:val="ru-RU"/>
        </w:rPr>
      </w:pPr>
      <w:r w:rsidRPr="00C414D2">
        <w:rPr>
          <w:sz w:val="28"/>
          <w:szCs w:val="28"/>
        </w:rPr>
        <w:t>подає на затвердження голові облдержадміністрації положення про управління;</w:t>
      </w:r>
    </w:p>
    <w:p w:rsidR="00822847" w:rsidRPr="00C414D2" w:rsidRDefault="00822847" w:rsidP="008A1956">
      <w:pPr>
        <w:numPr>
          <w:ilvl w:val="1"/>
          <w:numId w:val="8"/>
        </w:numPr>
        <w:tabs>
          <w:tab w:val="left" w:pos="0"/>
          <w:tab w:val="left" w:pos="993"/>
        </w:tabs>
        <w:ind w:left="0" w:firstLine="709"/>
        <w:jc w:val="both"/>
        <w:rPr>
          <w:spacing w:val="-6"/>
          <w:sz w:val="28"/>
          <w:szCs w:val="28"/>
          <w:lang w:val="ru-RU"/>
        </w:rPr>
      </w:pPr>
      <w:r w:rsidRPr="00C414D2">
        <w:rPr>
          <w:spacing w:val="-6"/>
          <w:sz w:val="28"/>
          <w:szCs w:val="28"/>
        </w:rPr>
        <w:t>визначає структуру управління, затверджує положення про структурні підрозділи та посадові</w:t>
      </w:r>
      <w:r w:rsidR="008A1956">
        <w:rPr>
          <w:spacing w:val="-6"/>
          <w:sz w:val="28"/>
          <w:szCs w:val="28"/>
        </w:rPr>
        <w:t xml:space="preserve"> інструкції (функціональні обов</w:t>
      </w:r>
      <w:r w:rsidR="008A1956" w:rsidRPr="00C414D2">
        <w:rPr>
          <w:spacing w:val="-6"/>
          <w:sz w:val="28"/>
          <w:szCs w:val="28"/>
        </w:rPr>
        <w:t>’язки</w:t>
      </w:r>
      <w:r w:rsidRPr="00C414D2">
        <w:rPr>
          <w:spacing w:val="-6"/>
          <w:sz w:val="28"/>
          <w:szCs w:val="28"/>
        </w:rPr>
        <w:t>) працівників управління;</w:t>
      </w:r>
    </w:p>
    <w:p w:rsidR="00822847" w:rsidRPr="00C414D2" w:rsidRDefault="00822847" w:rsidP="008A1956">
      <w:pPr>
        <w:numPr>
          <w:ilvl w:val="1"/>
          <w:numId w:val="8"/>
        </w:numPr>
        <w:tabs>
          <w:tab w:val="left" w:pos="0"/>
          <w:tab w:val="left" w:pos="993"/>
        </w:tabs>
        <w:ind w:left="0" w:firstLine="709"/>
        <w:jc w:val="both"/>
        <w:rPr>
          <w:sz w:val="28"/>
          <w:szCs w:val="28"/>
          <w:lang w:val="ru-RU"/>
        </w:rPr>
      </w:pPr>
      <w:r w:rsidRPr="00C414D2">
        <w:rPr>
          <w:sz w:val="28"/>
          <w:szCs w:val="28"/>
        </w:rPr>
        <w:t>планує роботу управління, вносить пропозиції щодо формування планів роботи облдержадміністрації;</w:t>
      </w:r>
    </w:p>
    <w:p w:rsidR="00822847" w:rsidRPr="00C414D2" w:rsidRDefault="00822847" w:rsidP="008A1956">
      <w:pPr>
        <w:numPr>
          <w:ilvl w:val="1"/>
          <w:numId w:val="8"/>
        </w:numPr>
        <w:tabs>
          <w:tab w:val="left" w:pos="0"/>
          <w:tab w:val="left" w:pos="993"/>
        </w:tabs>
        <w:ind w:left="0" w:firstLine="709"/>
        <w:jc w:val="both"/>
        <w:rPr>
          <w:sz w:val="28"/>
          <w:szCs w:val="28"/>
          <w:lang w:val="ru-RU"/>
        </w:rPr>
      </w:pPr>
      <w:r w:rsidRPr="00C414D2">
        <w:rPr>
          <w:sz w:val="28"/>
          <w:szCs w:val="28"/>
        </w:rPr>
        <w:t>уживає заходів до удосконалення організації та підвищення ефективності роботи управління;</w:t>
      </w:r>
    </w:p>
    <w:p w:rsidR="00822847" w:rsidRPr="00C414D2" w:rsidRDefault="00822847" w:rsidP="008A1956">
      <w:pPr>
        <w:numPr>
          <w:ilvl w:val="1"/>
          <w:numId w:val="8"/>
        </w:numPr>
        <w:tabs>
          <w:tab w:val="left" w:pos="0"/>
          <w:tab w:val="left" w:pos="993"/>
        </w:tabs>
        <w:ind w:left="0" w:firstLine="709"/>
        <w:jc w:val="both"/>
        <w:rPr>
          <w:sz w:val="28"/>
          <w:szCs w:val="28"/>
          <w:lang w:val="ru-RU"/>
        </w:rPr>
      </w:pPr>
      <w:r w:rsidRPr="00C414D2">
        <w:rPr>
          <w:sz w:val="28"/>
          <w:szCs w:val="28"/>
        </w:rPr>
        <w:lastRenderedPageBreak/>
        <w:t>звітує перед головою облдержадміністрації про виконання покладених на управління завдань з реалізації державної політики у відповідній сфері та затверджених планів роботи;</w:t>
      </w:r>
    </w:p>
    <w:p w:rsidR="00822847" w:rsidRPr="00C414D2" w:rsidRDefault="00822847" w:rsidP="008A1956">
      <w:pPr>
        <w:numPr>
          <w:ilvl w:val="1"/>
          <w:numId w:val="8"/>
        </w:numPr>
        <w:tabs>
          <w:tab w:val="left" w:pos="0"/>
          <w:tab w:val="left" w:pos="993"/>
        </w:tabs>
        <w:ind w:left="0" w:firstLine="709"/>
        <w:jc w:val="both"/>
        <w:rPr>
          <w:sz w:val="28"/>
          <w:szCs w:val="28"/>
          <w:lang w:val="ru-RU"/>
        </w:rPr>
      </w:pPr>
      <w:r w:rsidRPr="00C414D2">
        <w:rPr>
          <w:sz w:val="28"/>
          <w:szCs w:val="28"/>
        </w:rPr>
        <w:t>може входити до складу колегії облдержадміністрації, Міністерства освіти і науки України;</w:t>
      </w:r>
    </w:p>
    <w:p w:rsidR="00F9758A" w:rsidRPr="00C414D2" w:rsidRDefault="00822847" w:rsidP="008A1956">
      <w:pPr>
        <w:numPr>
          <w:ilvl w:val="1"/>
          <w:numId w:val="8"/>
        </w:numPr>
        <w:tabs>
          <w:tab w:val="left" w:pos="0"/>
          <w:tab w:val="left" w:pos="993"/>
        </w:tabs>
        <w:ind w:left="0" w:firstLine="709"/>
        <w:jc w:val="both"/>
        <w:rPr>
          <w:sz w:val="28"/>
          <w:szCs w:val="28"/>
          <w:lang w:val="ru-RU"/>
        </w:rPr>
      </w:pPr>
      <w:r w:rsidRPr="00C414D2">
        <w:rPr>
          <w:sz w:val="28"/>
          <w:szCs w:val="28"/>
        </w:rPr>
        <w:t>уносить пропозиції щодо розгляду на засіданнях колегії питань, що належать до компетенції управління, та розробляє про</w:t>
      </w:r>
      <w:r w:rsidR="008459B1" w:rsidRPr="00C414D2">
        <w:rPr>
          <w:sz w:val="28"/>
          <w:szCs w:val="28"/>
        </w:rPr>
        <w:t>є</w:t>
      </w:r>
      <w:r w:rsidRPr="00C414D2">
        <w:rPr>
          <w:sz w:val="28"/>
          <w:szCs w:val="28"/>
        </w:rPr>
        <w:t>кти відповідних рішень;</w:t>
      </w:r>
    </w:p>
    <w:p w:rsidR="00F9758A" w:rsidRPr="00C414D2" w:rsidRDefault="00822847" w:rsidP="008A1956">
      <w:pPr>
        <w:numPr>
          <w:ilvl w:val="1"/>
          <w:numId w:val="8"/>
        </w:numPr>
        <w:tabs>
          <w:tab w:val="left" w:pos="0"/>
          <w:tab w:val="left" w:pos="993"/>
        </w:tabs>
        <w:ind w:left="0" w:firstLine="709"/>
        <w:jc w:val="both"/>
        <w:rPr>
          <w:sz w:val="28"/>
          <w:szCs w:val="28"/>
          <w:lang w:val="ru-RU"/>
        </w:rPr>
      </w:pPr>
      <w:r w:rsidRPr="00C414D2">
        <w:rPr>
          <w:sz w:val="28"/>
          <w:szCs w:val="28"/>
        </w:rPr>
        <w:t>може брати участь у засіданнях органів місцевого самоврядування;</w:t>
      </w:r>
    </w:p>
    <w:p w:rsidR="00F9758A" w:rsidRPr="00C414D2" w:rsidRDefault="00822847" w:rsidP="008A1956">
      <w:pPr>
        <w:numPr>
          <w:ilvl w:val="1"/>
          <w:numId w:val="8"/>
        </w:numPr>
        <w:tabs>
          <w:tab w:val="left" w:pos="0"/>
          <w:tab w:val="left" w:pos="1134"/>
        </w:tabs>
        <w:ind w:left="0" w:firstLine="709"/>
        <w:jc w:val="both"/>
        <w:rPr>
          <w:sz w:val="28"/>
          <w:szCs w:val="28"/>
          <w:lang w:val="ru-RU"/>
        </w:rPr>
      </w:pPr>
      <w:r w:rsidRPr="00C414D2">
        <w:rPr>
          <w:sz w:val="28"/>
          <w:szCs w:val="28"/>
        </w:rPr>
        <w:t xml:space="preserve">представляє інтереси управління у взаємовідносинах з іншими структурними підрозділами облдержадміністрації,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облдержадміністрації; </w:t>
      </w:r>
    </w:p>
    <w:p w:rsidR="00822847" w:rsidRPr="00C414D2" w:rsidRDefault="00822847" w:rsidP="008A1956">
      <w:pPr>
        <w:numPr>
          <w:ilvl w:val="1"/>
          <w:numId w:val="8"/>
        </w:numPr>
        <w:tabs>
          <w:tab w:val="left" w:pos="0"/>
          <w:tab w:val="left" w:pos="1134"/>
        </w:tabs>
        <w:ind w:left="0" w:firstLine="709"/>
        <w:jc w:val="both"/>
        <w:rPr>
          <w:sz w:val="28"/>
          <w:szCs w:val="28"/>
          <w:lang w:val="ru-RU"/>
        </w:rPr>
      </w:pPr>
      <w:r w:rsidRPr="00C414D2">
        <w:rPr>
          <w:sz w:val="28"/>
          <w:szCs w:val="28"/>
        </w:rPr>
        <w:t>видає у межах своїх повноважень накази, організовує контроль за їх виконанням.</w:t>
      </w:r>
    </w:p>
    <w:p w:rsidR="00822847" w:rsidRPr="00C414D2" w:rsidRDefault="00C414D2" w:rsidP="00C414D2">
      <w:pPr>
        <w:tabs>
          <w:tab w:val="left" w:pos="0"/>
        </w:tabs>
        <w:ind w:firstLine="709"/>
        <w:jc w:val="both"/>
        <w:rPr>
          <w:sz w:val="28"/>
          <w:szCs w:val="28"/>
        </w:rPr>
      </w:pPr>
      <w:r w:rsidRPr="00C414D2">
        <w:rPr>
          <w:sz w:val="28"/>
          <w:szCs w:val="28"/>
          <w:lang w:val="ru-RU"/>
        </w:rPr>
        <w:t>На</w:t>
      </w:r>
      <w:r w:rsidR="00822847" w:rsidRPr="00C414D2">
        <w:rPr>
          <w:sz w:val="28"/>
          <w:szCs w:val="28"/>
        </w:rPr>
        <w:t>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Західному міжрегіональному упра</w:t>
      </w:r>
      <w:r w:rsidR="008A1956">
        <w:rPr>
          <w:sz w:val="28"/>
          <w:szCs w:val="28"/>
        </w:rPr>
        <w:t>влінні Міністерства юстиції (м.</w:t>
      </w:r>
      <w:r w:rsidR="00822847" w:rsidRPr="00C414D2">
        <w:rPr>
          <w:sz w:val="28"/>
          <w:szCs w:val="28"/>
        </w:rPr>
        <w:t>Львів);</w:t>
      </w:r>
    </w:p>
    <w:p w:rsidR="00822847" w:rsidRPr="00C414D2" w:rsidRDefault="00822847" w:rsidP="008A1956">
      <w:pPr>
        <w:numPr>
          <w:ilvl w:val="1"/>
          <w:numId w:val="8"/>
        </w:numPr>
        <w:tabs>
          <w:tab w:val="left" w:pos="0"/>
          <w:tab w:val="left" w:pos="1134"/>
        </w:tabs>
        <w:ind w:left="0" w:firstLine="709"/>
        <w:jc w:val="both"/>
        <w:rPr>
          <w:sz w:val="28"/>
          <w:szCs w:val="28"/>
        </w:rPr>
      </w:pPr>
      <w:r w:rsidRPr="00C414D2">
        <w:rPr>
          <w:sz w:val="28"/>
          <w:szCs w:val="28"/>
        </w:rPr>
        <w:t>подає на затвердження голов</w:t>
      </w:r>
      <w:r w:rsidR="008A1956">
        <w:rPr>
          <w:sz w:val="28"/>
          <w:szCs w:val="28"/>
        </w:rPr>
        <w:t>і</w:t>
      </w:r>
      <w:r w:rsidRPr="00C414D2">
        <w:rPr>
          <w:sz w:val="28"/>
          <w:szCs w:val="28"/>
        </w:rPr>
        <w:t xml:space="preserve"> облдержадміністрації про</w:t>
      </w:r>
      <w:r w:rsidR="008459B1" w:rsidRPr="00C414D2">
        <w:rPr>
          <w:sz w:val="28"/>
          <w:szCs w:val="28"/>
        </w:rPr>
        <w:t>є</w:t>
      </w:r>
      <w:r w:rsidRPr="00C414D2">
        <w:rPr>
          <w:sz w:val="28"/>
          <w:szCs w:val="28"/>
        </w:rPr>
        <w:t>кти кошторису та штатного розпису управління в межах визначеної граничної чисельності та фонду оплати праці його працівників;</w:t>
      </w:r>
    </w:p>
    <w:p w:rsidR="00822847" w:rsidRPr="00C414D2" w:rsidRDefault="00822847" w:rsidP="008A1956">
      <w:pPr>
        <w:numPr>
          <w:ilvl w:val="1"/>
          <w:numId w:val="8"/>
        </w:numPr>
        <w:tabs>
          <w:tab w:val="left" w:pos="142"/>
          <w:tab w:val="left" w:pos="1134"/>
        </w:tabs>
        <w:ind w:left="0" w:firstLine="709"/>
        <w:jc w:val="both"/>
        <w:rPr>
          <w:sz w:val="28"/>
          <w:szCs w:val="28"/>
          <w:lang w:val="ru-RU"/>
        </w:rPr>
      </w:pPr>
      <w:r w:rsidRPr="00C414D2">
        <w:rPr>
          <w:sz w:val="28"/>
          <w:szCs w:val="28"/>
        </w:rPr>
        <w:t>розпоряджається коштами в межах затвердженого обласною державною адміністрацією кошторису управління;</w:t>
      </w:r>
    </w:p>
    <w:p w:rsidR="00822847" w:rsidRPr="00C414D2" w:rsidRDefault="00822847" w:rsidP="008A1956">
      <w:pPr>
        <w:numPr>
          <w:ilvl w:val="1"/>
          <w:numId w:val="8"/>
        </w:numPr>
        <w:tabs>
          <w:tab w:val="left" w:pos="0"/>
          <w:tab w:val="left" w:pos="1134"/>
        </w:tabs>
        <w:ind w:left="0" w:firstLine="709"/>
        <w:jc w:val="both"/>
        <w:rPr>
          <w:sz w:val="28"/>
          <w:szCs w:val="28"/>
        </w:rPr>
      </w:pPr>
      <w:r w:rsidRPr="00C414D2">
        <w:rPr>
          <w:sz w:val="28"/>
          <w:szCs w:val="28"/>
        </w:rPr>
        <w:t>організовує роботу з підвищення рівня професійної кваліфікації державних службовців управління;</w:t>
      </w:r>
    </w:p>
    <w:p w:rsidR="00822847" w:rsidRPr="00C414D2" w:rsidRDefault="00822847" w:rsidP="008A1956">
      <w:pPr>
        <w:numPr>
          <w:ilvl w:val="1"/>
          <w:numId w:val="8"/>
        </w:numPr>
        <w:tabs>
          <w:tab w:val="left" w:pos="0"/>
          <w:tab w:val="left" w:pos="1134"/>
        </w:tabs>
        <w:ind w:left="0" w:firstLine="709"/>
        <w:jc w:val="both"/>
        <w:rPr>
          <w:sz w:val="28"/>
          <w:szCs w:val="28"/>
          <w:lang w:val="ru-RU"/>
        </w:rPr>
      </w:pPr>
      <w:r w:rsidRPr="00C414D2">
        <w:rPr>
          <w:sz w:val="28"/>
          <w:szCs w:val="28"/>
        </w:rPr>
        <w:t>призначає на посаду та звільняє з посади в порядку, передбаченому законодавством про державну службу, державних службовців управління, присвоює їм ранги державних службовців, їх заохочує та притягує до дисциплінарної відповідальності;</w:t>
      </w:r>
    </w:p>
    <w:p w:rsidR="00822847" w:rsidRPr="00C414D2" w:rsidRDefault="00822847" w:rsidP="008A1956">
      <w:pPr>
        <w:numPr>
          <w:ilvl w:val="1"/>
          <w:numId w:val="8"/>
        </w:numPr>
        <w:tabs>
          <w:tab w:val="left" w:pos="0"/>
          <w:tab w:val="left" w:pos="1134"/>
        </w:tabs>
        <w:ind w:left="0" w:firstLine="709"/>
        <w:jc w:val="both"/>
        <w:rPr>
          <w:sz w:val="28"/>
          <w:szCs w:val="28"/>
          <w:lang w:val="ru-RU"/>
        </w:rPr>
      </w:pPr>
      <w:r w:rsidRPr="00C414D2">
        <w:rPr>
          <w:sz w:val="28"/>
          <w:szCs w:val="28"/>
        </w:rPr>
        <w:t>приймає на роботу та звільняє з роботи в порядку, передбаченому законодавством про працю, працівників управління, які не є державними службовцями, їх заохочує та притягає до дисциплінарної відповідальності;</w:t>
      </w:r>
    </w:p>
    <w:p w:rsidR="00822847" w:rsidRPr="00C414D2" w:rsidRDefault="00822847" w:rsidP="008A1956">
      <w:pPr>
        <w:numPr>
          <w:ilvl w:val="1"/>
          <w:numId w:val="8"/>
        </w:numPr>
        <w:tabs>
          <w:tab w:val="left" w:pos="0"/>
          <w:tab w:val="left" w:pos="993"/>
          <w:tab w:val="left" w:pos="1134"/>
        </w:tabs>
        <w:ind w:left="0" w:firstLine="709"/>
        <w:jc w:val="both"/>
        <w:rPr>
          <w:sz w:val="28"/>
          <w:szCs w:val="28"/>
          <w:lang w:val="ru-RU"/>
        </w:rPr>
      </w:pPr>
      <w:r w:rsidRPr="00C414D2">
        <w:rPr>
          <w:sz w:val="28"/>
          <w:szCs w:val="28"/>
        </w:rPr>
        <w:t>проводить особистий прийом громадян з питань, що належать до повноважень управління;</w:t>
      </w:r>
    </w:p>
    <w:p w:rsidR="00822847" w:rsidRPr="00C414D2" w:rsidRDefault="00822847" w:rsidP="008A1956">
      <w:pPr>
        <w:numPr>
          <w:ilvl w:val="1"/>
          <w:numId w:val="8"/>
        </w:numPr>
        <w:tabs>
          <w:tab w:val="left" w:pos="0"/>
          <w:tab w:val="left" w:pos="1134"/>
        </w:tabs>
        <w:ind w:left="0" w:firstLine="709"/>
        <w:jc w:val="both"/>
        <w:rPr>
          <w:sz w:val="28"/>
          <w:szCs w:val="28"/>
        </w:rPr>
      </w:pPr>
      <w:r w:rsidRPr="00C414D2">
        <w:rPr>
          <w:sz w:val="28"/>
          <w:szCs w:val="28"/>
        </w:rPr>
        <w:t>забезпечує дотримання працівниками управління правил внутрішнього трудового розпорядку та виконавської дисципліни;</w:t>
      </w:r>
    </w:p>
    <w:p w:rsidR="00822847" w:rsidRPr="00C414D2" w:rsidRDefault="00822847" w:rsidP="008A1956">
      <w:pPr>
        <w:numPr>
          <w:ilvl w:val="1"/>
          <w:numId w:val="8"/>
        </w:numPr>
        <w:tabs>
          <w:tab w:val="left" w:pos="0"/>
          <w:tab w:val="left" w:pos="1134"/>
        </w:tabs>
        <w:ind w:left="0" w:firstLine="709"/>
        <w:jc w:val="both"/>
        <w:rPr>
          <w:sz w:val="28"/>
          <w:szCs w:val="28"/>
          <w:lang w:val="ru-RU"/>
        </w:rPr>
      </w:pPr>
      <w:r w:rsidRPr="00C414D2">
        <w:rPr>
          <w:sz w:val="28"/>
          <w:szCs w:val="28"/>
        </w:rPr>
        <w:t>укладає договори, видає довіреності;</w:t>
      </w:r>
    </w:p>
    <w:p w:rsidR="00F05B4D" w:rsidRPr="00C414D2" w:rsidRDefault="00F05B4D" w:rsidP="008A1956">
      <w:pPr>
        <w:numPr>
          <w:ilvl w:val="1"/>
          <w:numId w:val="8"/>
        </w:numPr>
        <w:tabs>
          <w:tab w:val="left" w:pos="0"/>
          <w:tab w:val="left" w:pos="1134"/>
        </w:tabs>
        <w:ind w:left="0" w:firstLine="709"/>
        <w:jc w:val="both"/>
        <w:rPr>
          <w:sz w:val="28"/>
          <w:szCs w:val="28"/>
          <w:lang w:val="ru-RU"/>
        </w:rPr>
      </w:pPr>
      <w:r w:rsidRPr="00C414D2">
        <w:rPr>
          <w:sz w:val="28"/>
          <w:szCs w:val="28"/>
        </w:rPr>
        <w:t>організовує внутрішній контроль і внутрішній аудит;</w:t>
      </w:r>
    </w:p>
    <w:p w:rsidR="002037D7" w:rsidRPr="00C414D2" w:rsidRDefault="00822847" w:rsidP="008A1956">
      <w:pPr>
        <w:numPr>
          <w:ilvl w:val="1"/>
          <w:numId w:val="8"/>
        </w:numPr>
        <w:tabs>
          <w:tab w:val="left" w:pos="0"/>
          <w:tab w:val="left" w:pos="993"/>
          <w:tab w:val="left" w:pos="1134"/>
        </w:tabs>
        <w:ind w:left="0" w:firstLine="709"/>
        <w:jc w:val="both"/>
        <w:rPr>
          <w:sz w:val="28"/>
          <w:szCs w:val="28"/>
        </w:rPr>
      </w:pPr>
      <w:r w:rsidRPr="00C414D2">
        <w:rPr>
          <w:sz w:val="28"/>
          <w:szCs w:val="28"/>
        </w:rPr>
        <w:t>здійснює інші повноваження, визначені законом.</w:t>
      </w:r>
    </w:p>
    <w:p w:rsidR="002037D7" w:rsidRPr="00C414D2" w:rsidRDefault="002037D7" w:rsidP="008A1956">
      <w:pPr>
        <w:numPr>
          <w:ilvl w:val="0"/>
          <w:numId w:val="8"/>
        </w:numPr>
        <w:tabs>
          <w:tab w:val="left" w:pos="0"/>
          <w:tab w:val="left" w:pos="709"/>
          <w:tab w:val="left" w:pos="1134"/>
        </w:tabs>
        <w:ind w:left="0" w:firstLine="709"/>
        <w:jc w:val="both"/>
        <w:rPr>
          <w:sz w:val="28"/>
          <w:szCs w:val="28"/>
        </w:rPr>
      </w:pPr>
      <w:r w:rsidRPr="00C414D2">
        <w:rPr>
          <w:sz w:val="28"/>
          <w:szCs w:val="28"/>
        </w:rPr>
        <w:t>Накази начальника управління,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обласної державної адміністрації або Міністерством освіти і науки України.</w:t>
      </w:r>
    </w:p>
    <w:p w:rsidR="002037D7" w:rsidRPr="00C414D2" w:rsidRDefault="00822847" w:rsidP="008A1956">
      <w:pPr>
        <w:numPr>
          <w:ilvl w:val="0"/>
          <w:numId w:val="8"/>
        </w:numPr>
        <w:tabs>
          <w:tab w:val="left" w:pos="0"/>
          <w:tab w:val="left" w:pos="1134"/>
        </w:tabs>
        <w:ind w:left="0" w:firstLine="709"/>
        <w:jc w:val="both"/>
        <w:rPr>
          <w:sz w:val="28"/>
          <w:szCs w:val="28"/>
        </w:rPr>
      </w:pPr>
      <w:r w:rsidRPr="00C414D2">
        <w:rPr>
          <w:sz w:val="28"/>
          <w:szCs w:val="28"/>
        </w:rPr>
        <w:lastRenderedPageBreak/>
        <w:t>Для узгодженого вирішення питань, що належать до компетенції управління, створюється колегія управління у складі начальника (голова колегії), заступників начальника, інших відповідальних працівників управління, керівників місцевих органів управління освітою, Інституту післядипломної педагогічної освіти, закладів освіти.</w:t>
      </w:r>
    </w:p>
    <w:p w:rsidR="00822847" w:rsidRPr="00C414D2" w:rsidRDefault="00822847" w:rsidP="008A1956">
      <w:pPr>
        <w:numPr>
          <w:ilvl w:val="0"/>
          <w:numId w:val="8"/>
        </w:numPr>
        <w:tabs>
          <w:tab w:val="left" w:pos="0"/>
          <w:tab w:val="left" w:pos="1134"/>
        </w:tabs>
        <w:ind w:left="0" w:firstLine="709"/>
        <w:jc w:val="both"/>
        <w:rPr>
          <w:sz w:val="28"/>
          <w:szCs w:val="28"/>
        </w:rPr>
      </w:pPr>
      <w:r w:rsidRPr="00C414D2">
        <w:rPr>
          <w:sz w:val="28"/>
          <w:szCs w:val="28"/>
        </w:rPr>
        <w:t>До складу колегії можуть входити керівники інших місцевих органів виконавчої влади, підприємств, установ та організацій, що належать до сфери управління обласної державної адміністрації, а також науковці, висококваліфіковані спеціалісти.</w:t>
      </w:r>
    </w:p>
    <w:p w:rsidR="00822847" w:rsidRPr="00C414D2" w:rsidRDefault="00822847" w:rsidP="008A1956">
      <w:pPr>
        <w:numPr>
          <w:ilvl w:val="0"/>
          <w:numId w:val="8"/>
        </w:numPr>
        <w:tabs>
          <w:tab w:val="left" w:pos="0"/>
          <w:tab w:val="left" w:pos="1134"/>
        </w:tabs>
        <w:ind w:left="0" w:firstLine="709"/>
        <w:jc w:val="both"/>
        <w:rPr>
          <w:sz w:val="28"/>
          <w:szCs w:val="28"/>
        </w:rPr>
      </w:pPr>
      <w:r w:rsidRPr="00C414D2">
        <w:rPr>
          <w:sz w:val="28"/>
          <w:szCs w:val="28"/>
        </w:rPr>
        <w:t>Склад колегії затверджується головою обласної державної адміністрації за поданням начальника управління.</w:t>
      </w:r>
    </w:p>
    <w:p w:rsidR="00822847" w:rsidRPr="00C414D2" w:rsidRDefault="00822847" w:rsidP="008A1956">
      <w:pPr>
        <w:numPr>
          <w:ilvl w:val="0"/>
          <w:numId w:val="8"/>
        </w:numPr>
        <w:tabs>
          <w:tab w:val="left" w:pos="0"/>
          <w:tab w:val="left" w:pos="1134"/>
        </w:tabs>
        <w:ind w:left="0" w:firstLine="709"/>
        <w:jc w:val="both"/>
        <w:rPr>
          <w:sz w:val="28"/>
          <w:szCs w:val="28"/>
          <w:lang w:val="ru-RU"/>
        </w:rPr>
      </w:pPr>
      <w:r w:rsidRPr="00C414D2">
        <w:rPr>
          <w:sz w:val="28"/>
          <w:szCs w:val="28"/>
        </w:rPr>
        <w:t>Рішення колегії затверджуються наказами начальника управління.</w:t>
      </w:r>
    </w:p>
    <w:p w:rsidR="00E91D37" w:rsidRPr="00C414D2" w:rsidRDefault="00E91D37" w:rsidP="008A1956">
      <w:pPr>
        <w:numPr>
          <w:ilvl w:val="0"/>
          <w:numId w:val="8"/>
        </w:numPr>
        <w:tabs>
          <w:tab w:val="left" w:pos="0"/>
          <w:tab w:val="left" w:pos="993"/>
          <w:tab w:val="left" w:pos="1134"/>
        </w:tabs>
        <w:ind w:left="0" w:firstLine="709"/>
        <w:jc w:val="both"/>
        <w:rPr>
          <w:sz w:val="28"/>
          <w:szCs w:val="28"/>
          <w:lang w:val="ru-RU"/>
        </w:rPr>
      </w:pPr>
      <w:r w:rsidRPr="00C414D2">
        <w:rPr>
          <w:sz w:val="28"/>
          <w:szCs w:val="28"/>
        </w:rPr>
        <w:t xml:space="preserve">Для розгляду наукових рекомендацій та пропозицій щодо визначення реалізації основних напрямів діяльності управління, обговорення найважливіших програм і вирішення інших питань при управлінні можуть утворюватися громадські, наукові ради та комісії у складі вчених і висококваліфікованих спеціалістів. </w:t>
      </w:r>
    </w:p>
    <w:p w:rsidR="00E91D37" w:rsidRPr="00C414D2" w:rsidRDefault="00E91D37" w:rsidP="008A1956">
      <w:pPr>
        <w:numPr>
          <w:ilvl w:val="0"/>
          <w:numId w:val="8"/>
        </w:numPr>
        <w:tabs>
          <w:tab w:val="left" w:pos="0"/>
          <w:tab w:val="left" w:pos="1134"/>
        </w:tabs>
        <w:ind w:left="0" w:firstLine="709"/>
        <w:jc w:val="both"/>
        <w:rPr>
          <w:sz w:val="28"/>
          <w:szCs w:val="28"/>
          <w:lang w:val="ru-RU"/>
        </w:rPr>
      </w:pPr>
      <w:r w:rsidRPr="00C414D2">
        <w:rPr>
          <w:sz w:val="28"/>
          <w:szCs w:val="28"/>
        </w:rPr>
        <w:t>Виходячи з потреб забезпечення належного функціонування закладів та установ освіти і науки, при управлінні можуть утворюватися підрозділи.</w:t>
      </w:r>
    </w:p>
    <w:p w:rsidR="00822847" w:rsidRPr="00C414D2" w:rsidRDefault="00822847" w:rsidP="008A1956">
      <w:pPr>
        <w:numPr>
          <w:ilvl w:val="0"/>
          <w:numId w:val="8"/>
        </w:numPr>
        <w:tabs>
          <w:tab w:val="left" w:pos="0"/>
          <w:tab w:val="left" w:pos="1134"/>
        </w:tabs>
        <w:ind w:left="0" w:firstLine="709"/>
        <w:jc w:val="both"/>
        <w:rPr>
          <w:sz w:val="28"/>
          <w:szCs w:val="28"/>
        </w:rPr>
      </w:pPr>
      <w:r w:rsidRPr="00C414D2">
        <w:rPr>
          <w:sz w:val="28"/>
          <w:szCs w:val="28"/>
        </w:rPr>
        <w:t>Управління є бюджетною установою, утримується за рахунок коштів державного бюджету, передбачених на утримання обласної державної адміністрації.</w:t>
      </w:r>
    </w:p>
    <w:p w:rsidR="00822847" w:rsidRPr="00C414D2" w:rsidRDefault="00822847" w:rsidP="008A1956">
      <w:pPr>
        <w:numPr>
          <w:ilvl w:val="0"/>
          <w:numId w:val="8"/>
        </w:numPr>
        <w:tabs>
          <w:tab w:val="left" w:pos="0"/>
          <w:tab w:val="left" w:pos="1134"/>
        </w:tabs>
        <w:ind w:left="0" w:firstLine="709"/>
        <w:jc w:val="both"/>
        <w:rPr>
          <w:sz w:val="28"/>
          <w:szCs w:val="28"/>
        </w:rPr>
      </w:pPr>
      <w:r w:rsidRPr="00C414D2">
        <w:rPr>
          <w:sz w:val="28"/>
          <w:szCs w:val="28"/>
        </w:rPr>
        <w:t>Граничну чисельність, фонд оплати праці працівників та видатки на утримання управління визначає голова обласної державної адміністрації в межах виділених бюджетних призначень і затвердженої для обласної державної адміністрації граничної чисельності працівників.</w:t>
      </w:r>
    </w:p>
    <w:p w:rsidR="00F9758A" w:rsidRPr="00C414D2" w:rsidRDefault="00822847" w:rsidP="008A1956">
      <w:pPr>
        <w:numPr>
          <w:ilvl w:val="0"/>
          <w:numId w:val="8"/>
        </w:numPr>
        <w:tabs>
          <w:tab w:val="left" w:pos="0"/>
          <w:tab w:val="left" w:pos="1134"/>
        </w:tabs>
        <w:ind w:left="0" w:firstLine="709"/>
        <w:jc w:val="both"/>
        <w:rPr>
          <w:sz w:val="28"/>
          <w:szCs w:val="28"/>
          <w:lang w:val="ru-RU"/>
        </w:rPr>
      </w:pPr>
      <w:r w:rsidRPr="00C414D2">
        <w:rPr>
          <w:sz w:val="28"/>
          <w:szCs w:val="28"/>
        </w:rPr>
        <w:t>Штатний розпис та кошторис управління затверджує голова обласної державної адміністрації за пропозицією начальника управління.</w:t>
      </w:r>
    </w:p>
    <w:p w:rsidR="00822847" w:rsidRDefault="00822847" w:rsidP="008A1956">
      <w:pPr>
        <w:numPr>
          <w:ilvl w:val="0"/>
          <w:numId w:val="8"/>
        </w:numPr>
        <w:tabs>
          <w:tab w:val="left" w:pos="0"/>
          <w:tab w:val="left" w:pos="1134"/>
        </w:tabs>
        <w:ind w:left="0" w:firstLine="709"/>
        <w:jc w:val="both"/>
        <w:rPr>
          <w:sz w:val="28"/>
          <w:szCs w:val="28"/>
        </w:rPr>
      </w:pPr>
      <w:r w:rsidRPr="00C414D2">
        <w:rPr>
          <w:sz w:val="28"/>
          <w:szCs w:val="28"/>
        </w:rPr>
        <w:t>Управління є юридичною особою</w:t>
      </w:r>
      <w:r w:rsidR="00E91D37" w:rsidRPr="00C414D2">
        <w:rPr>
          <w:sz w:val="28"/>
          <w:szCs w:val="28"/>
        </w:rPr>
        <w:t xml:space="preserve"> публічного права</w:t>
      </w:r>
      <w:r w:rsidRPr="00C414D2">
        <w:rPr>
          <w:sz w:val="28"/>
          <w:szCs w:val="28"/>
        </w:rPr>
        <w:t xml:space="preserve">, має самостійний баланс, рахунки в органах Державної казначейської служби України, печатку із зображенням Державного Герба України </w:t>
      </w:r>
      <w:r w:rsidR="00E91D37" w:rsidRPr="00C414D2">
        <w:rPr>
          <w:sz w:val="28"/>
          <w:szCs w:val="28"/>
        </w:rPr>
        <w:t>та своїм найменуванням, штампи та власні</w:t>
      </w:r>
      <w:r w:rsidRPr="00C414D2">
        <w:rPr>
          <w:sz w:val="28"/>
          <w:szCs w:val="28"/>
        </w:rPr>
        <w:t xml:space="preserve"> бланки.</w:t>
      </w:r>
    </w:p>
    <w:p w:rsidR="008A1956" w:rsidRDefault="008A1956" w:rsidP="008A1956">
      <w:pPr>
        <w:tabs>
          <w:tab w:val="left" w:pos="0"/>
          <w:tab w:val="left" w:pos="1134"/>
        </w:tabs>
        <w:jc w:val="center"/>
        <w:rPr>
          <w:sz w:val="28"/>
          <w:szCs w:val="28"/>
        </w:rPr>
      </w:pPr>
    </w:p>
    <w:p w:rsidR="008A1956" w:rsidRPr="00C414D2" w:rsidRDefault="008A1956" w:rsidP="008A1956">
      <w:pPr>
        <w:tabs>
          <w:tab w:val="left" w:pos="0"/>
          <w:tab w:val="left" w:pos="1134"/>
        </w:tabs>
        <w:jc w:val="center"/>
        <w:rPr>
          <w:sz w:val="28"/>
          <w:szCs w:val="28"/>
        </w:rPr>
      </w:pPr>
      <w:r>
        <w:rPr>
          <w:sz w:val="28"/>
          <w:szCs w:val="28"/>
        </w:rPr>
        <w:t>______________________________________</w:t>
      </w:r>
    </w:p>
    <w:sectPr w:rsidR="008A1956" w:rsidRPr="00C414D2" w:rsidSect="006465F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C4D" w:rsidRDefault="00731C4D">
      <w:r>
        <w:separator/>
      </w:r>
    </w:p>
  </w:endnote>
  <w:endnote w:type="continuationSeparator" w:id="0">
    <w:p w:rsidR="00731C4D" w:rsidRDefault="0073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ntiqua">
    <w:altName w:val="Arial Narro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C4D" w:rsidRDefault="00731C4D">
      <w:r>
        <w:separator/>
      </w:r>
    </w:p>
  </w:footnote>
  <w:footnote w:type="continuationSeparator" w:id="0">
    <w:p w:rsidR="00731C4D" w:rsidRDefault="00731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847" w:rsidRDefault="00822847" w:rsidP="009F7F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22847" w:rsidRDefault="0082284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847" w:rsidRDefault="00822847" w:rsidP="009F7F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E2896">
      <w:rPr>
        <w:rStyle w:val="a5"/>
        <w:noProof/>
      </w:rPr>
      <w:t>8</w:t>
    </w:r>
    <w:r>
      <w:rPr>
        <w:rStyle w:val="a5"/>
      </w:rPr>
      <w:fldChar w:fldCharType="end"/>
    </w:r>
  </w:p>
  <w:p w:rsidR="00822847" w:rsidRDefault="0082284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E4B46"/>
    <w:multiLevelType w:val="multilevel"/>
    <w:tmpl w:val="0419001D"/>
    <w:lvl w:ilvl="0">
      <w:start w:val="1"/>
      <w:numFmt w:val="decimal"/>
      <w:lvlText w:val="%1)"/>
      <w:lvlJc w:val="left"/>
      <w:pPr>
        <w:ind w:left="928"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22FC54C7"/>
    <w:multiLevelType w:val="multilevel"/>
    <w:tmpl w:val="9CDE9428"/>
    <w:lvl w:ilvl="0">
      <w:start w:val="1"/>
      <w:numFmt w:val="decimal"/>
      <w:lvlText w:val="%1)"/>
      <w:lvlJc w:val="left"/>
      <w:pPr>
        <w:ind w:left="107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2E454832"/>
    <w:multiLevelType w:val="hybridMultilevel"/>
    <w:tmpl w:val="28104A62"/>
    <w:lvl w:ilvl="0" w:tplc="0419000F">
      <w:start w:val="1"/>
      <w:numFmt w:val="decimal"/>
      <w:lvlText w:val="%1."/>
      <w:lvlJc w:val="left"/>
      <w:pPr>
        <w:ind w:left="720" w:hanging="360"/>
      </w:pPr>
    </w:lvl>
    <w:lvl w:ilvl="1" w:tplc="1DCA2ADE">
      <w:start w:val="1"/>
      <w:numFmt w:val="decimal"/>
      <w:lvlText w:val="%2)"/>
      <w:lvlJc w:val="left"/>
      <w:pPr>
        <w:ind w:left="1211"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3F08E2"/>
    <w:multiLevelType w:val="hybridMultilevel"/>
    <w:tmpl w:val="D4C65C9A"/>
    <w:lvl w:ilvl="0" w:tplc="AAFC2D78">
      <w:start w:val="50"/>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3B8C18F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9F33803"/>
    <w:multiLevelType w:val="hybridMultilevel"/>
    <w:tmpl w:val="3446BD62"/>
    <w:lvl w:ilvl="0" w:tplc="857C75EA">
      <w:start w:val="130"/>
      <w:numFmt w:val="decimal"/>
      <w:lvlText w:val="%1"/>
      <w:lvlJc w:val="left"/>
      <w:pPr>
        <w:ind w:left="1159" w:hanging="45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6" w15:restartNumberingAfterBreak="0">
    <w:nsid w:val="66A81697"/>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15:restartNumberingAfterBreak="0">
    <w:nsid w:val="74D279B2"/>
    <w:multiLevelType w:val="multilevel"/>
    <w:tmpl w:val="F9D281D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6"/>
  </w:num>
  <w:num w:numId="3">
    <w:abstractNumId w:val="1"/>
  </w:num>
  <w:num w:numId="4">
    <w:abstractNumId w:val="7"/>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ED4"/>
    <w:rsid w:val="00017A46"/>
    <w:rsid w:val="00021317"/>
    <w:rsid w:val="00033C87"/>
    <w:rsid w:val="00034369"/>
    <w:rsid w:val="00034871"/>
    <w:rsid w:val="0005397C"/>
    <w:rsid w:val="0006493F"/>
    <w:rsid w:val="000678B2"/>
    <w:rsid w:val="00070EC4"/>
    <w:rsid w:val="0007332D"/>
    <w:rsid w:val="00084F47"/>
    <w:rsid w:val="000862A2"/>
    <w:rsid w:val="000951EE"/>
    <w:rsid w:val="000A44D8"/>
    <w:rsid w:val="000B33EB"/>
    <w:rsid w:val="000E3FA2"/>
    <w:rsid w:val="00101323"/>
    <w:rsid w:val="00137F52"/>
    <w:rsid w:val="00153420"/>
    <w:rsid w:val="00153E9A"/>
    <w:rsid w:val="00156401"/>
    <w:rsid w:val="001576F3"/>
    <w:rsid w:val="00183A66"/>
    <w:rsid w:val="0018602C"/>
    <w:rsid w:val="001B7032"/>
    <w:rsid w:val="001D54C6"/>
    <w:rsid w:val="002037D7"/>
    <w:rsid w:val="00211B49"/>
    <w:rsid w:val="002141D0"/>
    <w:rsid w:val="00230C49"/>
    <w:rsid w:val="00242C42"/>
    <w:rsid w:val="002475B3"/>
    <w:rsid w:val="002736EF"/>
    <w:rsid w:val="002872E6"/>
    <w:rsid w:val="00294973"/>
    <w:rsid w:val="002B5938"/>
    <w:rsid w:val="002C72EE"/>
    <w:rsid w:val="002D5C97"/>
    <w:rsid w:val="002D64CB"/>
    <w:rsid w:val="002E0C71"/>
    <w:rsid w:val="00303DAC"/>
    <w:rsid w:val="003070C1"/>
    <w:rsid w:val="00326D2E"/>
    <w:rsid w:val="00343078"/>
    <w:rsid w:val="00347143"/>
    <w:rsid w:val="00347C0E"/>
    <w:rsid w:val="00350C25"/>
    <w:rsid w:val="00352A67"/>
    <w:rsid w:val="00353C7C"/>
    <w:rsid w:val="00356AD3"/>
    <w:rsid w:val="0037410E"/>
    <w:rsid w:val="00375DB6"/>
    <w:rsid w:val="0038163C"/>
    <w:rsid w:val="00382BED"/>
    <w:rsid w:val="003E41F2"/>
    <w:rsid w:val="003F4307"/>
    <w:rsid w:val="003F5015"/>
    <w:rsid w:val="00403004"/>
    <w:rsid w:val="0040458F"/>
    <w:rsid w:val="004272DA"/>
    <w:rsid w:val="004326BB"/>
    <w:rsid w:val="00437548"/>
    <w:rsid w:val="00443662"/>
    <w:rsid w:val="00444D23"/>
    <w:rsid w:val="00460383"/>
    <w:rsid w:val="00460E6A"/>
    <w:rsid w:val="00461105"/>
    <w:rsid w:val="004666F0"/>
    <w:rsid w:val="00473486"/>
    <w:rsid w:val="0048615B"/>
    <w:rsid w:val="00495DD3"/>
    <w:rsid w:val="00496833"/>
    <w:rsid w:val="00496CDA"/>
    <w:rsid w:val="004A1346"/>
    <w:rsid w:val="004D4029"/>
    <w:rsid w:val="004F72D2"/>
    <w:rsid w:val="0050326E"/>
    <w:rsid w:val="00507994"/>
    <w:rsid w:val="0051406D"/>
    <w:rsid w:val="0054543D"/>
    <w:rsid w:val="00551000"/>
    <w:rsid w:val="00552B47"/>
    <w:rsid w:val="00552FC2"/>
    <w:rsid w:val="005534E0"/>
    <w:rsid w:val="005926D5"/>
    <w:rsid w:val="00594708"/>
    <w:rsid w:val="005A5142"/>
    <w:rsid w:val="005A63E2"/>
    <w:rsid w:val="005C1246"/>
    <w:rsid w:val="005C6CBB"/>
    <w:rsid w:val="005D027F"/>
    <w:rsid w:val="005D6FB4"/>
    <w:rsid w:val="005E4783"/>
    <w:rsid w:val="005F39F2"/>
    <w:rsid w:val="005F3D05"/>
    <w:rsid w:val="00606996"/>
    <w:rsid w:val="00615F68"/>
    <w:rsid w:val="006356A5"/>
    <w:rsid w:val="00637AFF"/>
    <w:rsid w:val="006465FD"/>
    <w:rsid w:val="006468BD"/>
    <w:rsid w:val="0065235D"/>
    <w:rsid w:val="0067641F"/>
    <w:rsid w:val="006A3E87"/>
    <w:rsid w:val="006B246E"/>
    <w:rsid w:val="006B2A38"/>
    <w:rsid w:val="006B5FE7"/>
    <w:rsid w:val="006B7CA2"/>
    <w:rsid w:val="006E1322"/>
    <w:rsid w:val="006F7CE7"/>
    <w:rsid w:val="00722CFD"/>
    <w:rsid w:val="0072795A"/>
    <w:rsid w:val="00730930"/>
    <w:rsid w:val="00731C4D"/>
    <w:rsid w:val="00757374"/>
    <w:rsid w:val="00766D13"/>
    <w:rsid w:val="00795C36"/>
    <w:rsid w:val="007964F1"/>
    <w:rsid w:val="00797C2D"/>
    <w:rsid w:val="007A2EE6"/>
    <w:rsid w:val="007B4D4B"/>
    <w:rsid w:val="007B6D5F"/>
    <w:rsid w:val="007C66EF"/>
    <w:rsid w:val="007D0680"/>
    <w:rsid w:val="007E20C0"/>
    <w:rsid w:val="007F4523"/>
    <w:rsid w:val="00822847"/>
    <w:rsid w:val="00823946"/>
    <w:rsid w:val="00843C18"/>
    <w:rsid w:val="008459B1"/>
    <w:rsid w:val="00850A1F"/>
    <w:rsid w:val="00870AAF"/>
    <w:rsid w:val="00874C60"/>
    <w:rsid w:val="008755D2"/>
    <w:rsid w:val="00882176"/>
    <w:rsid w:val="00885B9B"/>
    <w:rsid w:val="00894CD3"/>
    <w:rsid w:val="008A1956"/>
    <w:rsid w:val="008A66E2"/>
    <w:rsid w:val="008C1FB3"/>
    <w:rsid w:val="008C4DE8"/>
    <w:rsid w:val="008C6ED5"/>
    <w:rsid w:val="008E7744"/>
    <w:rsid w:val="00914461"/>
    <w:rsid w:val="0091765A"/>
    <w:rsid w:val="0092187B"/>
    <w:rsid w:val="00923279"/>
    <w:rsid w:val="0092456D"/>
    <w:rsid w:val="00942A95"/>
    <w:rsid w:val="0095628A"/>
    <w:rsid w:val="009601D6"/>
    <w:rsid w:val="0096308C"/>
    <w:rsid w:val="009657C5"/>
    <w:rsid w:val="00966DAB"/>
    <w:rsid w:val="00977B93"/>
    <w:rsid w:val="009815C8"/>
    <w:rsid w:val="00983B63"/>
    <w:rsid w:val="00985864"/>
    <w:rsid w:val="00985F71"/>
    <w:rsid w:val="00994949"/>
    <w:rsid w:val="009A247A"/>
    <w:rsid w:val="009A2CFC"/>
    <w:rsid w:val="009C3751"/>
    <w:rsid w:val="009C4DF8"/>
    <w:rsid w:val="009E2862"/>
    <w:rsid w:val="009E2896"/>
    <w:rsid w:val="009F3F46"/>
    <w:rsid w:val="009F7F55"/>
    <w:rsid w:val="00A00B2A"/>
    <w:rsid w:val="00A055C9"/>
    <w:rsid w:val="00A079F4"/>
    <w:rsid w:val="00A1508A"/>
    <w:rsid w:val="00A33D13"/>
    <w:rsid w:val="00A37454"/>
    <w:rsid w:val="00A44900"/>
    <w:rsid w:val="00A728DB"/>
    <w:rsid w:val="00A77F62"/>
    <w:rsid w:val="00A80912"/>
    <w:rsid w:val="00A811AA"/>
    <w:rsid w:val="00A87A10"/>
    <w:rsid w:val="00AC087C"/>
    <w:rsid w:val="00AE21C1"/>
    <w:rsid w:val="00B25A5C"/>
    <w:rsid w:val="00B27604"/>
    <w:rsid w:val="00B4475B"/>
    <w:rsid w:val="00B50026"/>
    <w:rsid w:val="00BA04E4"/>
    <w:rsid w:val="00BA4538"/>
    <w:rsid w:val="00BB2DEC"/>
    <w:rsid w:val="00BC2664"/>
    <w:rsid w:val="00BC7C2A"/>
    <w:rsid w:val="00BD70B1"/>
    <w:rsid w:val="00BD783D"/>
    <w:rsid w:val="00BF6FA0"/>
    <w:rsid w:val="00C048B9"/>
    <w:rsid w:val="00C14EBB"/>
    <w:rsid w:val="00C226DC"/>
    <w:rsid w:val="00C3736C"/>
    <w:rsid w:val="00C414D2"/>
    <w:rsid w:val="00C44EA0"/>
    <w:rsid w:val="00C57E53"/>
    <w:rsid w:val="00CA03EC"/>
    <w:rsid w:val="00CD3818"/>
    <w:rsid w:val="00CE0E16"/>
    <w:rsid w:val="00CE6951"/>
    <w:rsid w:val="00D0039D"/>
    <w:rsid w:val="00D01A05"/>
    <w:rsid w:val="00D169BD"/>
    <w:rsid w:val="00D23AEC"/>
    <w:rsid w:val="00D35D3F"/>
    <w:rsid w:val="00D5781F"/>
    <w:rsid w:val="00D62B71"/>
    <w:rsid w:val="00D64650"/>
    <w:rsid w:val="00D658CA"/>
    <w:rsid w:val="00D668BB"/>
    <w:rsid w:val="00DA6C2E"/>
    <w:rsid w:val="00DA735B"/>
    <w:rsid w:val="00DB025C"/>
    <w:rsid w:val="00DC46B5"/>
    <w:rsid w:val="00DC56D3"/>
    <w:rsid w:val="00DE0806"/>
    <w:rsid w:val="00DF522F"/>
    <w:rsid w:val="00E10043"/>
    <w:rsid w:val="00E21E5A"/>
    <w:rsid w:val="00E22CC4"/>
    <w:rsid w:val="00E25377"/>
    <w:rsid w:val="00E524ED"/>
    <w:rsid w:val="00E700EA"/>
    <w:rsid w:val="00E80013"/>
    <w:rsid w:val="00E846C7"/>
    <w:rsid w:val="00E91D37"/>
    <w:rsid w:val="00E93906"/>
    <w:rsid w:val="00EC56A3"/>
    <w:rsid w:val="00ED1833"/>
    <w:rsid w:val="00ED7072"/>
    <w:rsid w:val="00EE68F4"/>
    <w:rsid w:val="00F05B4D"/>
    <w:rsid w:val="00F21AF1"/>
    <w:rsid w:val="00F36368"/>
    <w:rsid w:val="00F41010"/>
    <w:rsid w:val="00F46F67"/>
    <w:rsid w:val="00F62151"/>
    <w:rsid w:val="00F829AB"/>
    <w:rsid w:val="00F83240"/>
    <w:rsid w:val="00F85ED4"/>
    <w:rsid w:val="00F948BA"/>
    <w:rsid w:val="00F9758A"/>
    <w:rsid w:val="00FA1A35"/>
    <w:rsid w:val="00FC2039"/>
    <w:rsid w:val="00FC2ABE"/>
    <w:rsid w:val="00FE54E7"/>
    <w:rsid w:val="00FF0854"/>
    <w:rsid w:val="00FF2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C80BA6"/>
  <w15:docId w15:val="{2AEC78E8-2DC5-49D0-8AC3-E2BE23BC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ED4"/>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83B63"/>
    <w:pPr>
      <w:tabs>
        <w:tab w:val="center" w:pos="4819"/>
        <w:tab w:val="right" w:pos="9639"/>
      </w:tabs>
    </w:pPr>
  </w:style>
  <w:style w:type="character" w:customStyle="1" w:styleId="a4">
    <w:name w:val="Верхний колонтитул Знак"/>
    <w:basedOn w:val="a0"/>
    <w:link w:val="a3"/>
    <w:uiPriority w:val="99"/>
    <w:semiHidden/>
    <w:locked/>
    <w:rsid w:val="00730930"/>
    <w:rPr>
      <w:rFonts w:cs="Times New Roman"/>
      <w:sz w:val="24"/>
      <w:szCs w:val="24"/>
      <w:lang w:val="uk-UA" w:eastAsia="uk-UA"/>
    </w:rPr>
  </w:style>
  <w:style w:type="character" w:styleId="a5">
    <w:name w:val="page number"/>
    <w:basedOn w:val="a0"/>
    <w:uiPriority w:val="99"/>
    <w:rsid w:val="00983B63"/>
    <w:rPr>
      <w:rFonts w:cs="Times New Roman"/>
    </w:rPr>
  </w:style>
  <w:style w:type="paragraph" w:styleId="a6">
    <w:name w:val="Balloon Text"/>
    <w:basedOn w:val="a"/>
    <w:link w:val="a7"/>
    <w:uiPriority w:val="99"/>
    <w:rsid w:val="00BD70B1"/>
    <w:rPr>
      <w:rFonts w:ascii="Segoe UI" w:hAnsi="Segoe UI"/>
      <w:sz w:val="18"/>
      <w:szCs w:val="18"/>
      <w:lang w:val="en-US" w:eastAsia="ru-RU"/>
    </w:rPr>
  </w:style>
  <w:style w:type="character" w:customStyle="1" w:styleId="a7">
    <w:name w:val="Текст выноски Знак"/>
    <w:basedOn w:val="a0"/>
    <w:link w:val="a6"/>
    <w:uiPriority w:val="99"/>
    <w:locked/>
    <w:rsid w:val="00BD70B1"/>
    <w:rPr>
      <w:rFonts w:ascii="Segoe UI" w:hAnsi="Segoe UI" w:cs="Times New Roman"/>
      <w:sz w:val="18"/>
    </w:rPr>
  </w:style>
  <w:style w:type="paragraph" w:styleId="a8">
    <w:name w:val="List Paragraph"/>
    <w:basedOn w:val="a"/>
    <w:uiPriority w:val="99"/>
    <w:qFormat/>
    <w:rsid w:val="0092456D"/>
    <w:pPr>
      <w:ind w:left="708"/>
    </w:pPr>
  </w:style>
  <w:style w:type="paragraph" w:styleId="HTML">
    <w:name w:val="HTML Preformatted"/>
    <w:basedOn w:val="a"/>
    <w:link w:val="HTML0"/>
    <w:uiPriority w:val="99"/>
    <w:rsid w:val="00D62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ru-RU"/>
    </w:rPr>
  </w:style>
  <w:style w:type="character" w:customStyle="1" w:styleId="HTML0">
    <w:name w:val="Стандартный HTML Знак"/>
    <w:basedOn w:val="a0"/>
    <w:link w:val="HTML"/>
    <w:uiPriority w:val="99"/>
    <w:locked/>
    <w:rsid w:val="00D62B71"/>
    <w:rPr>
      <w:rFonts w:ascii="Courier New" w:hAnsi="Courier New" w:cs="Times New Roman"/>
      <w:lang w:val="ru-RU" w:eastAsia="ru-RU"/>
    </w:rPr>
  </w:style>
  <w:style w:type="paragraph" w:customStyle="1" w:styleId="a9">
    <w:name w:val="Нормальний текст"/>
    <w:basedOn w:val="a"/>
    <w:rsid w:val="00AE21C1"/>
    <w:pPr>
      <w:spacing w:before="120"/>
      <w:ind w:firstLine="567"/>
    </w:pPr>
    <w:rPr>
      <w:rFonts w:ascii="Antiqua" w:hAnsi="Antiqua"/>
      <w:sz w:val="26"/>
      <w:szCs w:val="20"/>
      <w:lang w:eastAsia="ru-RU"/>
    </w:rPr>
  </w:style>
  <w:style w:type="paragraph" w:customStyle="1" w:styleId="aa">
    <w:name w:val="Назва документа"/>
    <w:basedOn w:val="a"/>
    <w:next w:val="a9"/>
    <w:rsid w:val="00AE21C1"/>
    <w:pPr>
      <w:keepNext/>
      <w:keepLines/>
      <w:spacing w:before="240" w:after="240"/>
      <w:jc w:val="center"/>
    </w:pPr>
    <w:rPr>
      <w:rFonts w:ascii="Antiqua" w:hAnsi="Antiqua"/>
      <w:b/>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25FCC-A418-4E44-82AA-2F7F9AE3A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12763</Words>
  <Characters>7275</Characters>
  <Application>Microsoft Office Word</Application>
  <DocSecurity>0</DocSecurity>
  <Lines>60</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ЗАТВЕРЖДЕНО</vt:lpstr>
      <vt:lpstr>ЗАТВЕРЖДЕНО</vt:lpstr>
    </vt:vector>
  </TitlesOfParts>
  <Company>V.O.D.A.</Company>
  <LinksUpToDate>false</LinksUpToDate>
  <CharactersWithSpaces>19999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ЗАТВЕРЖДЕНО</dc:title>
  <dc:subject/>
  <dc:creator>V.Potapenko</dc:creator>
  <cp:keywords/>
  <dc:description/>
  <cp:lastModifiedBy>Admin</cp:lastModifiedBy>
  <cp:revision>18</cp:revision>
  <cp:lastPrinted>2020-02-25T14:07:00Z</cp:lastPrinted>
  <dcterms:created xsi:type="dcterms:W3CDTF">2020-02-25T12:56:00Z</dcterms:created>
  <dcterms:modified xsi:type="dcterms:W3CDTF">2020-03-03T06:19:00Z</dcterms:modified>
</cp:coreProperties>
</file>