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5C1" w:rsidRPr="001275C1" w:rsidRDefault="001275C1" w:rsidP="001275C1">
      <w:pPr>
        <w:ind w:firstLine="4536"/>
        <w:rPr>
          <w:rFonts w:ascii="Times New Roman" w:hAnsi="Times New Roman"/>
          <w:snapToGrid w:val="0"/>
          <w:spacing w:val="8"/>
          <w:sz w:val="24"/>
          <w:szCs w:val="24"/>
        </w:rPr>
      </w:pPr>
      <w:r w:rsidRPr="001275C1">
        <w:rPr>
          <w:rFonts w:ascii="Times New Roman" w:hAnsi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5C1" w:rsidRPr="001275C1" w:rsidRDefault="001275C1" w:rsidP="001275C1">
      <w:pPr>
        <w:jc w:val="center"/>
        <w:rPr>
          <w:rFonts w:ascii="Times New Roman" w:hAnsi="Times New Roman"/>
          <w:b/>
          <w:bCs/>
          <w:spacing w:val="8"/>
          <w:sz w:val="16"/>
          <w:szCs w:val="24"/>
          <w:lang w:val="ru-RU"/>
        </w:rPr>
      </w:pPr>
    </w:p>
    <w:p w:rsidR="001275C1" w:rsidRPr="001275C1" w:rsidRDefault="001275C1" w:rsidP="001275C1">
      <w:pPr>
        <w:keepNext/>
        <w:jc w:val="center"/>
        <w:outlineLvl w:val="1"/>
        <w:rPr>
          <w:rFonts w:ascii="Times New Roman" w:hAnsi="Times New Roman"/>
          <w:b/>
          <w:bCs/>
          <w:spacing w:val="14"/>
          <w:szCs w:val="24"/>
          <w:lang w:val="ru-RU"/>
        </w:rPr>
      </w:pPr>
      <w:r w:rsidRPr="001275C1">
        <w:rPr>
          <w:rFonts w:ascii="Times New Roman" w:hAnsi="Times New Roman"/>
          <w:b/>
          <w:bCs/>
          <w:spacing w:val="14"/>
          <w:szCs w:val="24"/>
        </w:rPr>
        <w:t>ВОЛИНСЬКА ОБЛАСНА ДЕРЖАВНА АДМІНІСТРАЦІЯ</w:t>
      </w:r>
    </w:p>
    <w:p w:rsidR="001275C1" w:rsidRPr="001275C1" w:rsidRDefault="001275C1" w:rsidP="001275C1">
      <w:pPr>
        <w:jc w:val="center"/>
        <w:rPr>
          <w:rFonts w:ascii="Times New Roman" w:hAnsi="Times New Roman"/>
          <w:szCs w:val="24"/>
          <w:lang w:val="ru-RU"/>
        </w:rPr>
      </w:pPr>
    </w:p>
    <w:p w:rsidR="001275C1" w:rsidRPr="001275C1" w:rsidRDefault="001275C1" w:rsidP="001275C1">
      <w:pPr>
        <w:jc w:val="center"/>
        <w:rPr>
          <w:rFonts w:ascii="Times New Roman" w:hAnsi="Times New Roman"/>
          <w:b/>
          <w:sz w:val="32"/>
          <w:szCs w:val="32"/>
        </w:rPr>
      </w:pPr>
      <w:r w:rsidRPr="001275C1">
        <w:rPr>
          <w:rFonts w:ascii="Times New Roman" w:hAnsi="Times New Roman"/>
          <w:b/>
          <w:sz w:val="32"/>
          <w:szCs w:val="32"/>
        </w:rPr>
        <w:t xml:space="preserve">РОЗПОРЯДЖЕННЯ </w:t>
      </w:r>
    </w:p>
    <w:p w:rsidR="001275C1" w:rsidRPr="001275C1" w:rsidRDefault="001275C1" w:rsidP="001275C1">
      <w:pPr>
        <w:rPr>
          <w:rFonts w:ascii="Times New Roman" w:hAnsi="Times New Roman"/>
          <w:sz w:val="24"/>
          <w:szCs w:val="24"/>
        </w:rPr>
      </w:pPr>
    </w:p>
    <w:p w:rsidR="001275C1" w:rsidRPr="001275C1" w:rsidRDefault="005E5512" w:rsidP="001275C1">
      <w:pPr>
        <w:jc w:val="both"/>
        <w:rPr>
          <w:rFonts w:ascii="Times New Roman" w:hAnsi="Times New Roman"/>
          <w:szCs w:val="28"/>
        </w:rPr>
      </w:pPr>
      <w:r w:rsidRPr="005E5512">
        <w:rPr>
          <w:rFonts w:ascii="Times New Roman" w:hAnsi="Times New Roman"/>
          <w:szCs w:val="28"/>
          <w:lang w:val="ru-RU"/>
        </w:rPr>
        <w:t>31</w:t>
      </w:r>
      <w:r w:rsidR="009D7163" w:rsidRPr="009D7163">
        <w:rPr>
          <w:rFonts w:ascii="Times New Roman" w:hAnsi="Times New Roman"/>
          <w:szCs w:val="28"/>
          <w:lang w:val="ru-RU"/>
        </w:rPr>
        <w:t xml:space="preserve"> </w:t>
      </w:r>
      <w:r w:rsidR="009D7163">
        <w:rPr>
          <w:rFonts w:ascii="Times New Roman" w:hAnsi="Times New Roman"/>
          <w:szCs w:val="28"/>
        </w:rPr>
        <w:t>травня 2019 року</w:t>
      </w:r>
      <w:r w:rsidR="009D7163">
        <w:rPr>
          <w:rFonts w:ascii="Times New Roman" w:hAnsi="Times New Roman"/>
          <w:szCs w:val="28"/>
        </w:rPr>
        <w:tab/>
      </w:r>
      <w:r w:rsidR="009D7163">
        <w:rPr>
          <w:rFonts w:ascii="Times New Roman" w:hAnsi="Times New Roman"/>
          <w:szCs w:val="28"/>
        </w:rPr>
        <w:tab/>
        <w:t xml:space="preserve">         </w:t>
      </w:r>
      <w:r w:rsidR="001275C1" w:rsidRPr="001275C1">
        <w:rPr>
          <w:rFonts w:ascii="Times New Roman" w:hAnsi="Times New Roman"/>
          <w:szCs w:val="28"/>
        </w:rPr>
        <w:t>м.Луцьк</w:t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  <w:lang w:val="ru-RU"/>
        </w:rPr>
        <w:t xml:space="preserve">       </w:t>
      </w:r>
      <w:r>
        <w:rPr>
          <w:rFonts w:ascii="Times New Roman" w:hAnsi="Times New Roman"/>
          <w:szCs w:val="28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Cs w:val="28"/>
          <w:lang w:val="en-US"/>
        </w:rPr>
        <w:t xml:space="preserve"> </w:t>
      </w:r>
      <w:r w:rsidR="001275C1" w:rsidRPr="001275C1">
        <w:rPr>
          <w:rFonts w:ascii="Times New Roman" w:hAnsi="Times New Roman"/>
          <w:szCs w:val="28"/>
        </w:rPr>
        <w:t>№</w:t>
      </w:r>
      <w:r w:rsidR="001275C1" w:rsidRPr="001275C1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en-US"/>
        </w:rPr>
        <w:t>287</w:t>
      </w:r>
      <w:r w:rsidR="001275C1" w:rsidRPr="001275C1">
        <w:rPr>
          <w:rFonts w:ascii="Times New Roman" w:hAnsi="Times New Roman"/>
          <w:color w:val="FFFFFF"/>
          <w:szCs w:val="28"/>
        </w:rPr>
        <w:t>---</w:t>
      </w:r>
    </w:p>
    <w:p w:rsidR="001275C1" w:rsidRPr="001275C1" w:rsidRDefault="001275C1" w:rsidP="001275C1">
      <w:pPr>
        <w:jc w:val="center"/>
        <w:rPr>
          <w:rFonts w:ascii="Times New Roman" w:hAnsi="Times New Roman"/>
          <w:szCs w:val="28"/>
        </w:rPr>
      </w:pPr>
    </w:p>
    <w:p w:rsidR="001275C1" w:rsidRPr="001275C1" w:rsidRDefault="001275C1" w:rsidP="001275C1">
      <w:pPr>
        <w:jc w:val="center"/>
        <w:rPr>
          <w:rFonts w:ascii="Times New Roman" w:hAnsi="Times New Roman"/>
          <w:szCs w:val="28"/>
        </w:rPr>
      </w:pPr>
      <w:r w:rsidRPr="001275C1">
        <w:rPr>
          <w:rFonts w:ascii="Times New Roman" w:hAnsi="Times New Roman"/>
          <w:szCs w:val="28"/>
        </w:rPr>
        <w:t xml:space="preserve">Про </w:t>
      </w:r>
      <w:bookmarkStart w:id="1" w:name="OLE_LINK85"/>
      <w:r w:rsidRPr="001275C1">
        <w:rPr>
          <w:rFonts w:ascii="Times New Roman" w:hAnsi="Times New Roman"/>
          <w:szCs w:val="28"/>
        </w:rPr>
        <w:t xml:space="preserve">здійснення заходів з підготовки до проведення </w:t>
      </w:r>
      <w:bookmarkEnd w:id="1"/>
      <w:r w:rsidRPr="001275C1">
        <w:rPr>
          <w:rFonts w:ascii="Times New Roman" w:hAnsi="Times New Roman"/>
          <w:spacing w:val="-3"/>
          <w:szCs w:val="28"/>
        </w:rPr>
        <w:t xml:space="preserve">позачергових </w:t>
      </w:r>
      <w:r w:rsidRPr="001275C1">
        <w:rPr>
          <w:rFonts w:ascii="Times New Roman" w:hAnsi="Times New Roman"/>
          <w:spacing w:val="-3"/>
          <w:szCs w:val="28"/>
        </w:rPr>
        <w:br/>
        <w:t>виборів народних депутатів України 21 липня 2019 року</w:t>
      </w:r>
    </w:p>
    <w:p w:rsidR="001275C1" w:rsidRPr="001275C1" w:rsidRDefault="001275C1" w:rsidP="001275C1">
      <w:pPr>
        <w:bidi/>
        <w:ind w:left="284" w:firstLine="624"/>
        <w:jc w:val="both"/>
        <w:rPr>
          <w:rFonts w:ascii="Times New Roman" w:hAnsi="Times New Roman"/>
          <w:szCs w:val="28"/>
        </w:rPr>
      </w:pPr>
    </w:p>
    <w:p w:rsidR="001275C1" w:rsidRPr="001275C1" w:rsidRDefault="001275C1" w:rsidP="001275C1">
      <w:pPr>
        <w:spacing w:before="60" w:after="120"/>
        <w:ind w:firstLine="709"/>
        <w:jc w:val="both"/>
        <w:rPr>
          <w:rFonts w:ascii="Times New Roman" w:hAnsi="Times New Roman"/>
          <w:spacing w:val="-3"/>
          <w:szCs w:val="28"/>
        </w:rPr>
      </w:pPr>
      <w:r w:rsidRPr="001275C1">
        <w:rPr>
          <w:rFonts w:ascii="Times New Roman" w:hAnsi="Times New Roman"/>
          <w:spacing w:val="-3"/>
          <w:szCs w:val="28"/>
        </w:rPr>
        <w:t>Відповідно до статей 39</w:t>
      </w:r>
      <w:r w:rsidR="00230E03" w:rsidRPr="00230E03">
        <w:rPr>
          <w:rFonts w:ascii="Times New Roman" w:hAnsi="Times New Roman"/>
          <w:spacing w:val="-3"/>
          <w:szCs w:val="28"/>
        </w:rPr>
        <w:t xml:space="preserve"> </w:t>
      </w:r>
      <w:r w:rsidRPr="001275C1">
        <w:rPr>
          <w:rFonts w:ascii="Times New Roman" w:hAnsi="Times New Roman"/>
          <w:spacing w:val="-3"/>
          <w:szCs w:val="28"/>
        </w:rPr>
        <w:t>–</w:t>
      </w:r>
      <w:r w:rsidR="00230E03" w:rsidRPr="00230E03">
        <w:rPr>
          <w:rFonts w:ascii="Times New Roman" w:hAnsi="Times New Roman"/>
          <w:spacing w:val="-3"/>
          <w:szCs w:val="28"/>
        </w:rPr>
        <w:t xml:space="preserve"> </w:t>
      </w:r>
      <w:r w:rsidRPr="001275C1">
        <w:rPr>
          <w:rFonts w:ascii="Times New Roman" w:hAnsi="Times New Roman"/>
          <w:spacing w:val="-3"/>
          <w:szCs w:val="28"/>
        </w:rPr>
        <w:t>43, 51, 107 Закону України «Про вибори народних депутатів України», статей 2, 14, 26 – 28 Закону України «Про Державний реєстр виборців», статей 2, 25, частини 4 статті 31 Закону України «Про місцеві державні адміністрації», частини 2 статті 11, пункту 5 ч</w:t>
      </w:r>
      <w:r w:rsidR="00230E03">
        <w:rPr>
          <w:rFonts w:ascii="Times New Roman" w:hAnsi="Times New Roman"/>
          <w:spacing w:val="-3"/>
          <w:szCs w:val="28"/>
        </w:rPr>
        <w:t>астини 2</w:t>
      </w:r>
      <w:r w:rsidRPr="001275C1">
        <w:rPr>
          <w:rFonts w:ascii="Times New Roman" w:hAnsi="Times New Roman"/>
          <w:spacing w:val="-3"/>
          <w:szCs w:val="28"/>
        </w:rPr>
        <w:t xml:space="preserve"> статті 38, частини 6 статті 42 Закону України «Про місцеве самоврядування в Україні», пунктів 1</w:t>
      </w:r>
      <w:r w:rsidR="00DE666F" w:rsidRPr="00DE666F">
        <w:rPr>
          <w:rFonts w:ascii="Times New Roman" w:hAnsi="Times New Roman"/>
          <w:spacing w:val="-3"/>
          <w:szCs w:val="28"/>
        </w:rPr>
        <w:t xml:space="preserve"> </w:t>
      </w:r>
      <w:r w:rsidR="00DE666F">
        <w:rPr>
          <w:rFonts w:ascii="Times New Roman" w:hAnsi="Times New Roman"/>
          <w:spacing w:val="-3"/>
          <w:szCs w:val="28"/>
        </w:rPr>
        <w:t>–</w:t>
      </w:r>
      <w:r w:rsidR="00DE666F" w:rsidRPr="00DE666F">
        <w:rPr>
          <w:rFonts w:ascii="Times New Roman" w:hAnsi="Times New Roman"/>
          <w:spacing w:val="-3"/>
          <w:szCs w:val="28"/>
        </w:rPr>
        <w:t xml:space="preserve"> </w:t>
      </w:r>
      <w:r w:rsidRPr="001275C1">
        <w:rPr>
          <w:rFonts w:ascii="Times New Roman" w:hAnsi="Times New Roman"/>
          <w:spacing w:val="-3"/>
          <w:szCs w:val="28"/>
        </w:rPr>
        <w:t xml:space="preserve">2 Указу Президента України від 21 травня 2019 року № 303/2019 «Про дострокове припинення повноважень Верховної Ради України та призначення позачергових виборів», </w:t>
      </w:r>
      <w:r w:rsidRPr="006122F0">
        <w:rPr>
          <w:rFonts w:ascii="Times New Roman" w:hAnsi="Times New Roman"/>
          <w:spacing w:val="-3"/>
          <w:szCs w:val="28"/>
        </w:rPr>
        <w:t xml:space="preserve">постанови Кабінету Міністрів України від 21 грудня </w:t>
      </w:r>
      <w:r w:rsidRPr="006122F0">
        <w:rPr>
          <w:rFonts w:ascii="Times New Roman" w:hAnsi="Times New Roman"/>
          <w:spacing w:val="-3"/>
          <w:szCs w:val="28"/>
        </w:rPr>
        <w:br/>
        <w:t>2001 року № 1713 «Про затвердження Порядку оплати або відшкодування вартості послуг, наданих окружним і дільничним виборчим комісіям під час підготовки та проведення виборів народних депутатів України» (зі змінами),</w:t>
      </w:r>
      <w:r w:rsidRPr="001275C1">
        <w:rPr>
          <w:rFonts w:ascii="Times New Roman" w:hAnsi="Times New Roman"/>
          <w:spacing w:val="-3"/>
          <w:szCs w:val="28"/>
        </w:rPr>
        <w:t xml:space="preserve"> постанов Центральної виборчої комісії від </w:t>
      </w:r>
      <w:r w:rsidR="006122F0">
        <w:rPr>
          <w:rFonts w:ascii="Times New Roman" w:hAnsi="Times New Roman"/>
          <w:spacing w:val="-3"/>
          <w:szCs w:val="28"/>
        </w:rPr>
        <w:t>24 травня 2019 року № 899 «Про К</w:t>
      </w:r>
      <w:r w:rsidRPr="001275C1">
        <w:rPr>
          <w:rFonts w:ascii="Times New Roman" w:hAnsi="Times New Roman"/>
          <w:spacing w:val="-3"/>
          <w:szCs w:val="28"/>
        </w:rPr>
        <w:t>алендарний план основних організаційних заходів з підготовки та проведення позачергових виборів народних депутатів України 21 липня 2019 року», від 26 січ</w:t>
      </w:r>
      <w:r w:rsidR="00230E03">
        <w:rPr>
          <w:rFonts w:ascii="Times New Roman" w:hAnsi="Times New Roman"/>
          <w:spacing w:val="-3"/>
          <w:szCs w:val="28"/>
        </w:rPr>
        <w:t xml:space="preserve">ня 2012 </w:t>
      </w:r>
      <w:r w:rsidRPr="001275C1">
        <w:rPr>
          <w:rFonts w:ascii="Times New Roman" w:hAnsi="Times New Roman"/>
          <w:spacing w:val="-3"/>
          <w:szCs w:val="28"/>
        </w:rPr>
        <w:t>року № 18 «Про вимоги до приміщень окружних виборчих комісій з виборів народних депутатів України, норми забезпечення виборчих комісій обладнанням, інвентарем, транспортними засобами і засобами зв’язку, оргтехнікою, іншими матеріальними цінностями, види послуг, які виборчі комісії можуть закуповувати за рахунок коштів Державного бюджету Укр</w:t>
      </w:r>
      <w:r w:rsidR="002915FD">
        <w:rPr>
          <w:rFonts w:ascii="Times New Roman" w:hAnsi="Times New Roman"/>
          <w:spacing w:val="-3"/>
          <w:szCs w:val="28"/>
        </w:rPr>
        <w:t>аїни», від 19 січня 2012 року № </w:t>
      </w:r>
      <w:r w:rsidRPr="001275C1">
        <w:rPr>
          <w:rFonts w:ascii="Times New Roman" w:hAnsi="Times New Roman"/>
          <w:spacing w:val="-3"/>
          <w:szCs w:val="28"/>
        </w:rPr>
        <w:t>5 «Про Вимоги до приміщень дільничних виборчих комісій та приміщень для голосування»</w:t>
      </w:r>
      <w:r w:rsidR="006122F0">
        <w:rPr>
          <w:rFonts w:ascii="Times New Roman" w:hAnsi="Times New Roman"/>
          <w:spacing w:val="-3"/>
          <w:szCs w:val="28"/>
        </w:rPr>
        <w:t xml:space="preserve"> (зі змінами)</w:t>
      </w:r>
      <w:r w:rsidRPr="001275C1">
        <w:rPr>
          <w:rFonts w:ascii="Times New Roman" w:hAnsi="Times New Roman"/>
          <w:spacing w:val="-3"/>
          <w:szCs w:val="28"/>
        </w:rPr>
        <w:t xml:space="preserve">, інших нормативних актів </w:t>
      </w:r>
      <w:r w:rsidR="006122F0" w:rsidRPr="001275C1">
        <w:rPr>
          <w:rFonts w:ascii="Times New Roman" w:hAnsi="Times New Roman"/>
          <w:spacing w:val="-3"/>
          <w:szCs w:val="28"/>
        </w:rPr>
        <w:t xml:space="preserve">Кабінету Міністрів України </w:t>
      </w:r>
      <w:r w:rsidR="006122F0">
        <w:rPr>
          <w:rFonts w:ascii="Times New Roman" w:hAnsi="Times New Roman"/>
          <w:spacing w:val="-3"/>
          <w:szCs w:val="28"/>
        </w:rPr>
        <w:t>та Центральної виборчої комісії</w:t>
      </w:r>
      <w:r w:rsidRPr="001275C1">
        <w:rPr>
          <w:rFonts w:ascii="Times New Roman" w:hAnsi="Times New Roman"/>
          <w:spacing w:val="-3"/>
          <w:szCs w:val="28"/>
        </w:rPr>
        <w:t xml:space="preserve"> </w:t>
      </w:r>
      <w:r w:rsidR="00230E03">
        <w:rPr>
          <w:rFonts w:ascii="Times New Roman" w:hAnsi="Times New Roman"/>
          <w:spacing w:val="-3"/>
          <w:szCs w:val="28"/>
        </w:rPr>
        <w:t>з питань проведення</w:t>
      </w:r>
      <w:r w:rsidRPr="001275C1">
        <w:rPr>
          <w:rFonts w:ascii="Times New Roman" w:hAnsi="Times New Roman"/>
          <w:spacing w:val="-3"/>
          <w:szCs w:val="28"/>
        </w:rPr>
        <w:t xml:space="preserve"> виборів народних депу</w:t>
      </w:r>
      <w:r w:rsidR="00230E03">
        <w:rPr>
          <w:rFonts w:ascii="Times New Roman" w:hAnsi="Times New Roman"/>
          <w:spacing w:val="-3"/>
          <w:szCs w:val="28"/>
        </w:rPr>
        <w:t>татів України</w:t>
      </w:r>
      <w:r w:rsidRPr="001275C1">
        <w:rPr>
          <w:rFonts w:ascii="Times New Roman" w:hAnsi="Times New Roman"/>
          <w:spacing w:val="-3"/>
          <w:szCs w:val="28"/>
        </w:rPr>
        <w:t xml:space="preserve">, з метою забезпечення дотримання конституційних виборчих прав громадян, здійснення необхідних та своєчасних заходів з підготовки до вказаних виборів: </w:t>
      </w:r>
    </w:p>
    <w:p w:rsidR="001275C1" w:rsidRPr="001275C1" w:rsidRDefault="001275C1" w:rsidP="001275C1">
      <w:pPr>
        <w:ind w:firstLine="708"/>
        <w:jc w:val="both"/>
        <w:rPr>
          <w:rFonts w:ascii="Times New Roman" w:hAnsi="Times New Roman"/>
          <w:szCs w:val="28"/>
        </w:rPr>
      </w:pPr>
      <w:r w:rsidRPr="001275C1">
        <w:rPr>
          <w:rFonts w:ascii="Times New Roman" w:hAnsi="Times New Roman"/>
          <w:spacing w:val="-2"/>
          <w:szCs w:val="28"/>
        </w:rPr>
        <w:t>1.</w:t>
      </w:r>
      <w:r w:rsidRPr="001275C1">
        <w:rPr>
          <w:rFonts w:ascii="Times New Roman" w:hAnsi="Times New Roman"/>
          <w:szCs w:val="28"/>
        </w:rPr>
        <w:t> ЗАТВЕРДИТИ склад робочої групи з підготовки в області позачергових виборів народних депутатів України (далі – робоча група), що додається.</w:t>
      </w:r>
    </w:p>
    <w:p w:rsidR="001275C1" w:rsidRPr="001275C1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1275C1" w:rsidRDefault="001275C1" w:rsidP="001275C1">
      <w:pPr>
        <w:ind w:firstLine="708"/>
        <w:jc w:val="both"/>
        <w:rPr>
          <w:rFonts w:ascii="Times New Roman" w:hAnsi="Times New Roman"/>
          <w:spacing w:val="-2"/>
          <w:szCs w:val="28"/>
        </w:rPr>
      </w:pPr>
      <w:r w:rsidRPr="001275C1">
        <w:rPr>
          <w:rFonts w:ascii="Times New Roman" w:hAnsi="Times New Roman"/>
          <w:spacing w:val="-2"/>
          <w:szCs w:val="28"/>
        </w:rPr>
        <w:t>2.</w:t>
      </w:r>
      <w:r w:rsidRPr="001275C1">
        <w:rPr>
          <w:rFonts w:ascii="Times New Roman" w:hAnsi="Times New Roman"/>
          <w:szCs w:val="28"/>
        </w:rPr>
        <w:t> ЗОБОВ’ЯЗУЮ:</w:t>
      </w:r>
    </w:p>
    <w:p w:rsidR="008007D1" w:rsidRPr="00EA4774" w:rsidRDefault="001275C1" w:rsidP="008007D1">
      <w:pPr>
        <w:pStyle w:val="a8"/>
        <w:ind w:left="0" w:right="51" w:firstLine="720"/>
        <w:rPr>
          <w:spacing w:val="-2"/>
          <w:szCs w:val="28"/>
        </w:rPr>
      </w:pPr>
      <w:r w:rsidRPr="00836B3F">
        <w:rPr>
          <w:spacing w:val="-2"/>
          <w:szCs w:val="28"/>
        </w:rPr>
        <w:t>1) </w:t>
      </w:r>
      <w:r w:rsidR="008007D1" w:rsidRPr="00836B3F">
        <w:rPr>
          <w:spacing w:val="-2"/>
          <w:szCs w:val="28"/>
        </w:rPr>
        <w:t>відділ адміністрування Державного реєстру виборців апарату обласної державної адміністрації</w:t>
      </w:r>
      <w:r w:rsidR="00836B3F">
        <w:rPr>
          <w:spacing w:val="-2"/>
          <w:szCs w:val="28"/>
        </w:rPr>
        <w:t xml:space="preserve"> (В.Стас</w:t>
      </w:r>
      <w:r w:rsidR="00836B3F" w:rsidRPr="001B4D0D">
        <w:rPr>
          <w:spacing w:val="-2"/>
          <w:szCs w:val="28"/>
        </w:rPr>
        <w:t>юк)</w:t>
      </w:r>
      <w:r w:rsidR="008007D1" w:rsidRPr="001B4D0D">
        <w:rPr>
          <w:spacing w:val="-2"/>
          <w:szCs w:val="28"/>
        </w:rPr>
        <w:t>, департамент соціального захисту населення</w:t>
      </w:r>
      <w:r w:rsidR="003E7B9C" w:rsidRPr="001B4D0D">
        <w:rPr>
          <w:spacing w:val="-2"/>
          <w:szCs w:val="28"/>
        </w:rPr>
        <w:t xml:space="preserve"> облдержадміністрації</w:t>
      </w:r>
      <w:r w:rsidR="00836B3F" w:rsidRPr="001B4D0D">
        <w:rPr>
          <w:spacing w:val="-2"/>
          <w:szCs w:val="28"/>
        </w:rPr>
        <w:t xml:space="preserve"> (О.Гобод)</w:t>
      </w:r>
      <w:r w:rsidR="008007D1" w:rsidRPr="001B4D0D">
        <w:rPr>
          <w:spacing w:val="-2"/>
          <w:szCs w:val="28"/>
        </w:rPr>
        <w:t>, управління охоро</w:t>
      </w:r>
      <w:r w:rsidR="007D5419" w:rsidRPr="001B4D0D">
        <w:rPr>
          <w:spacing w:val="-2"/>
          <w:szCs w:val="28"/>
        </w:rPr>
        <w:t xml:space="preserve">ни здоров’я </w:t>
      </w:r>
      <w:r w:rsidR="00C6733C" w:rsidRPr="001B4D0D">
        <w:rPr>
          <w:spacing w:val="-2"/>
          <w:szCs w:val="28"/>
        </w:rPr>
        <w:t>облдержадміністрації</w:t>
      </w:r>
      <w:r w:rsidR="00836B3F" w:rsidRPr="001B4D0D">
        <w:rPr>
          <w:spacing w:val="-2"/>
          <w:szCs w:val="28"/>
        </w:rPr>
        <w:t xml:space="preserve"> (І.Ващенюк)</w:t>
      </w:r>
      <w:r w:rsidR="008007D1" w:rsidRPr="001B4D0D">
        <w:rPr>
          <w:spacing w:val="-2"/>
          <w:szCs w:val="28"/>
        </w:rPr>
        <w:t>,</w:t>
      </w:r>
      <w:r w:rsidR="00C6733C" w:rsidRPr="001B4D0D">
        <w:rPr>
          <w:spacing w:val="-2"/>
          <w:szCs w:val="28"/>
        </w:rPr>
        <w:t xml:space="preserve"> голів райдержадміністрацій</w:t>
      </w:r>
      <w:r w:rsidR="00836B3F" w:rsidRPr="001B4D0D">
        <w:rPr>
          <w:spacing w:val="-2"/>
          <w:szCs w:val="28"/>
        </w:rPr>
        <w:t>,</w:t>
      </w:r>
      <w:r w:rsidR="008007D1" w:rsidRPr="001B4D0D">
        <w:rPr>
          <w:spacing w:val="-2"/>
          <w:szCs w:val="28"/>
        </w:rPr>
        <w:t xml:space="preserve"> </w:t>
      </w:r>
      <w:r w:rsidR="00836B3F" w:rsidRPr="001B4D0D">
        <w:rPr>
          <w:spacing w:val="-2"/>
          <w:szCs w:val="28"/>
        </w:rPr>
        <w:t>РЕКОМЕНДУЮ управлінню</w:t>
      </w:r>
      <w:r w:rsidR="008007D1" w:rsidRPr="001B4D0D">
        <w:rPr>
          <w:spacing w:val="-2"/>
          <w:szCs w:val="28"/>
        </w:rPr>
        <w:t xml:space="preserve"> Державної міграційної с</w:t>
      </w:r>
      <w:r w:rsidR="00836B3F" w:rsidRPr="001B4D0D">
        <w:rPr>
          <w:spacing w:val="-2"/>
          <w:szCs w:val="28"/>
        </w:rPr>
        <w:t>лужби України в області (І.Войцешук)</w:t>
      </w:r>
      <w:r w:rsidR="008424E9" w:rsidRPr="001B4D0D">
        <w:rPr>
          <w:spacing w:val="-2"/>
          <w:szCs w:val="28"/>
        </w:rPr>
        <w:t xml:space="preserve">, </w:t>
      </w:r>
      <w:r w:rsidR="00F04195" w:rsidRPr="001B4D0D">
        <w:rPr>
          <w:spacing w:val="-2"/>
          <w:szCs w:val="28"/>
        </w:rPr>
        <w:t>г</w:t>
      </w:r>
      <w:r w:rsidR="00836B3F" w:rsidRPr="001B4D0D">
        <w:rPr>
          <w:spacing w:val="-2"/>
          <w:szCs w:val="28"/>
        </w:rPr>
        <w:t xml:space="preserve">оловному </w:t>
      </w:r>
      <w:r w:rsidR="008424E9" w:rsidRPr="001B4D0D">
        <w:rPr>
          <w:spacing w:val="-2"/>
          <w:szCs w:val="28"/>
        </w:rPr>
        <w:t xml:space="preserve">територіальному </w:t>
      </w:r>
      <w:r w:rsidR="00836B3F" w:rsidRPr="001B4D0D">
        <w:rPr>
          <w:spacing w:val="-2"/>
          <w:szCs w:val="28"/>
        </w:rPr>
        <w:t>управлінню</w:t>
      </w:r>
      <w:r w:rsidR="008007D1" w:rsidRPr="001B4D0D">
        <w:rPr>
          <w:spacing w:val="-2"/>
          <w:szCs w:val="28"/>
        </w:rPr>
        <w:t xml:space="preserve"> юстиції в області</w:t>
      </w:r>
      <w:r w:rsidR="002E3ECE" w:rsidRPr="001B4D0D">
        <w:rPr>
          <w:spacing w:val="-2"/>
          <w:szCs w:val="28"/>
        </w:rPr>
        <w:t xml:space="preserve"> (В.Кухарик)</w:t>
      </w:r>
      <w:r w:rsidR="008007D1" w:rsidRPr="001B4D0D">
        <w:rPr>
          <w:spacing w:val="-2"/>
          <w:szCs w:val="28"/>
        </w:rPr>
        <w:t xml:space="preserve">, </w:t>
      </w:r>
      <w:r w:rsidR="00F87ABA" w:rsidRPr="001B4D0D">
        <w:rPr>
          <w:spacing w:val="-2"/>
          <w:szCs w:val="28"/>
        </w:rPr>
        <w:t>Ковельській виховній колонії (І.Абрамчук)</w:t>
      </w:r>
      <w:r w:rsidR="001B4D0D" w:rsidRPr="001B4D0D">
        <w:rPr>
          <w:spacing w:val="-2"/>
          <w:szCs w:val="28"/>
        </w:rPr>
        <w:t>,</w:t>
      </w:r>
      <w:r w:rsidR="00F87ABA" w:rsidRPr="001B4D0D">
        <w:rPr>
          <w:spacing w:val="-2"/>
          <w:szCs w:val="28"/>
        </w:rPr>
        <w:t xml:space="preserve"> </w:t>
      </w:r>
      <w:r w:rsidR="00907A6D" w:rsidRPr="001B4D0D">
        <w:rPr>
          <w:spacing w:val="-2"/>
          <w:szCs w:val="28"/>
        </w:rPr>
        <w:t>Маневицькій</w:t>
      </w:r>
      <w:r w:rsidR="00F87ABA" w:rsidRPr="001B4D0D">
        <w:rPr>
          <w:spacing w:val="-2"/>
          <w:szCs w:val="28"/>
        </w:rPr>
        <w:t xml:space="preserve"> (С.Ховайло)</w:t>
      </w:r>
      <w:r w:rsidR="00907A6D" w:rsidRPr="001B4D0D">
        <w:rPr>
          <w:spacing w:val="-2"/>
          <w:szCs w:val="28"/>
        </w:rPr>
        <w:t xml:space="preserve">, </w:t>
      </w:r>
      <w:r w:rsidR="00907A6D" w:rsidRPr="001B4D0D">
        <w:rPr>
          <w:spacing w:val="-2"/>
          <w:szCs w:val="28"/>
        </w:rPr>
        <w:lastRenderedPageBreak/>
        <w:t>Цуманській</w:t>
      </w:r>
      <w:r w:rsidR="00F87ABA" w:rsidRPr="001B4D0D">
        <w:rPr>
          <w:spacing w:val="-2"/>
          <w:szCs w:val="28"/>
        </w:rPr>
        <w:t xml:space="preserve"> (М.Пелех) виправним колоніям</w:t>
      </w:r>
      <w:r w:rsidR="00907A6D" w:rsidRPr="001B4D0D">
        <w:rPr>
          <w:spacing w:val="-2"/>
          <w:szCs w:val="28"/>
        </w:rPr>
        <w:t>, Луцькому слідчому ізолятору</w:t>
      </w:r>
      <w:r w:rsidR="00F87ABA" w:rsidRPr="001B4D0D">
        <w:rPr>
          <w:spacing w:val="-2"/>
          <w:szCs w:val="28"/>
        </w:rPr>
        <w:t xml:space="preserve"> (С.Киреєв)</w:t>
      </w:r>
      <w:r w:rsidR="008007D1" w:rsidRPr="001B4D0D">
        <w:rPr>
          <w:spacing w:val="-2"/>
          <w:szCs w:val="28"/>
        </w:rPr>
        <w:t>,</w:t>
      </w:r>
      <w:r w:rsidR="00330D57" w:rsidRPr="001B4D0D">
        <w:rPr>
          <w:spacing w:val="-2"/>
        </w:rPr>
        <w:t xml:space="preserve"> Володимир-Волинському (С.Войченко)</w:t>
      </w:r>
      <w:r w:rsidR="000E4380" w:rsidRPr="001B4D0D">
        <w:rPr>
          <w:spacing w:val="-2"/>
        </w:rPr>
        <w:t>,</w:t>
      </w:r>
      <w:r w:rsidR="008007D1" w:rsidRPr="001B4D0D">
        <w:rPr>
          <w:spacing w:val="-2"/>
          <w:szCs w:val="28"/>
        </w:rPr>
        <w:t xml:space="preserve"> </w:t>
      </w:r>
      <w:r w:rsidR="008007D1" w:rsidRPr="001B4D0D">
        <w:rPr>
          <w:spacing w:val="-2"/>
        </w:rPr>
        <w:t>Лу</w:t>
      </w:r>
      <w:r w:rsidR="00533A4A" w:rsidRPr="001B4D0D">
        <w:rPr>
          <w:spacing w:val="-2"/>
        </w:rPr>
        <w:t>цькому</w:t>
      </w:r>
      <w:r w:rsidR="002B0DFC" w:rsidRPr="001B4D0D">
        <w:rPr>
          <w:spacing w:val="-2"/>
        </w:rPr>
        <w:t xml:space="preserve"> (Р.Кулик)</w:t>
      </w:r>
      <w:r w:rsidR="00533A4A" w:rsidRPr="001B4D0D">
        <w:rPr>
          <w:spacing w:val="-2"/>
        </w:rPr>
        <w:t>, Ковельському</w:t>
      </w:r>
      <w:r w:rsidR="002B0DFC" w:rsidRPr="001B4D0D">
        <w:rPr>
          <w:spacing w:val="-2"/>
        </w:rPr>
        <w:t xml:space="preserve"> (В.Осадчий)</w:t>
      </w:r>
      <w:r w:rsidR="008007D1" w:rsidRPr="001B4D0D">
        <w:rPr>
          <w:spacing w:val="-2"/>
        </w:rPr>
        <w:t xml:space="preserve"> </w:t>
      </w:r>
      <w:r w:rsidR="000E4380" w:rsidRPr="001B4D0D">
        <w:rPr>
          <w:spacing w:val="-2"/>
        </w:rPr>
        <w:t>гарнізонам</w:t>
      </w:r>
      <w:r w:rsidR="007D5419" w:rsidRPr="001B4D0D">
        <w:rPr>
          <w:spacing w:val="-2"/>
        </w:rPr>
        <w:t>,</w:t>
      </w:r>
      <w:r w:rsidR="00533A4A" w:rsidRPr="001B4D0D">
        <w:rPr>
          <w:spacing w:val="-2"/>
        </w:rPr>
        <w:t xml:space="preserve"> Львівському прикордонному заго</w:t>
      </w:r>
      <w:r w:rsidR="00836B3F" w:rsidRPr="001B4D0D">
        <w:rPr>
          <w:spacing w:val="-2"/>
        </w:rPr>
        <w:t>н</w:t>
      </w:r>
      <w:r w:rsidR="00533A4A" w:rsidRPr="001B4D0D">
        <w:rPr>
          <w:spacing w:val="-2"/>
        </w:rPr>
        <w:t>у</w:t>
      </w:r>
      <w:r w:rsidR="002B0DFC" w:rsidRPr="001B4D0D">
        <w:rPr>
          <w:spacing w:val="-2"/>
        </w:rPr>
        <w:t xml:space="preserve"> (О.Чорний)</w:t>
      </w:r>
      <w:r w:rsidR="008007D1" w:rsidRPr="00836B3F">
        <w:rPr>
          <w:spacing w:val="-2"/>
        </w:rPr>
        <w:t xml:space="preserve"> в</w:t>
      </w:r>
      <w:r w:rsidR="008007D1" w:rsidRPr="00836B3F">
        <w:rPr>
          <w:spacing w:val="-2"/>
          <w:szCs w:val="28"/>
        </w:rPr>
        <w:t xml:space="preserve">жити передбачених законами України </w:t>
      </w:r>
      <w:r w:rsidR="008007D1" w:rsidRPr="00836B3F">
        <w:rPr>
          <w:spacing w:val="-3"/>
          <w:szCs w:val="28"/>
        </w:rPr>
        <w:t xml:space="preserve">«Про вибори народних депутатів України», </w:t>
      </w:r>
      <w:r w:rsidR="008007D1" w:rsidRPr="00836B3F">
        <w:rPr>
          <w:spacing w:val="-2"/>
          <w:szCs w:val="28"/>
        </w:rPr>
        <w:t xml:space="preserve">«Про Державний реєстр виборців» заходів із забезпечення складання попередніх та уточнених списків виборців, </w:t>
      </w:r>
      <w:r w:rsidR="008007D1" w:rsidRPr="001042F0">
        <w:rPr>
          <w:spacing w:val="-2"/>
          <w:szCs w:val="28"/>
        </w:rPr>
        <w:t>зокрема шляхом своєчасного подання органам ведення Державного реєстру виборців визначених цими законами відомостей;</w:t>
      </w:r>
    </w:p>
    <w:p w:rsidR="001275C1" w:rsidRPr="001275C1" w:rsidRDefault="001275C1" w:rsidP="00E72CE1">
      <w:pPr>
        <w:ind w:right="51"/>
        <w:jc w:val="both"/>
        <w:rPr>
          <w:rFonts w:ascii="Times New Roman" w:hAnsi="Times New Roman"/>
          <w:spacing w:val="-2"/>
          <w:sz w:val="8"/>
          <w:szCs w:val="8"/>
          <w:lang w:eastAsia="uk-UA"/>
        </w:rPr>
      </w:pP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pacing w:val="-2"/>
          <w:sz w:val="8"/>
          <w:szCs w:val="8"/>
          <w:lang w:eastAsia="uk-UA"/>
        </w:rPr>
      </w:pPr>
    </w:p>
    <w:p w:rsidR="001275C1" w:rsidRPr="001275C1" w:rsidRDefault="007D5419" w:rsidP="001275C1">
      <w:pPr>
        <w:ind w:right="51" w:firstLine="720"/>
        <w:jc w:val="both"/>
        <w:rPr>
          <w:rFonts w:ascii="Times New Roman" w:hAnsi="Times New Roman"/>
          <w:spacing w:val="-2"/>
          <w:lang w:eastAsia="uk-UA"/>
        </w:rPr>
      </w:pPr>
      <w:r>
        <w:rPr>
          <w:rFonts w:ascii="Times New Roman" w:hAnsi="Times New Roman"/>
          <w:spacing w:val="-2"/>
          <w:lang w:eastAsia="uk-UA"/>
        </w:rPr>
        <w:t>2</w:t>
      </w:r>
      <w:r w:rsidR="001275C1" w:rsidRPr="001275C1">
        <w:rPr>
          <w:rFonts w:ascii="Times New Roman" w:hAnsi="Times New Roman"/>
          <w:spacing w:val="-2"/>
          <w:lang w:eastAsia="uk-UA"/>
        </w:rPr>
        <w:t>) голів райдержадміністрацій: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pacing w:val="-2"/>
          <w:lang w:eastAsia="uk-UA"/>
        </w:rPr>
      </w:pPr>
      <w:r w:rsidRPr="001275C1">
        <w:rPr>
          <w:rFonts w:ascii="Times New Roman" w:hAnsi="Times New Roman"/>
          <w:spacing w:val="-2"/>
          <w:lang w:eastAsia="uk-UA"/>
        </w:rPr>
        <w:t>- ужити необхідних заходів щодо забезпечення своєчасного відведення місць та обладнання стендів, дошок оголошень у людних місцях в усіх населених пунктах області для розміщення матеріалів передвиборної агітації;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pacing w:val="-2"/>
          <w:lang w:eastAsia="uk-UA"/>
        </w:rPr>
      </w:pPr>
      <w:r w:rsidRPr="001275C1">
        <w:rPr>
          <w:rFonts w:ascii="Times New Roman" w:hAnsi="Times New Roman"/>
          <w:spacing w:val="-2"/>
          <w:lang w:eastAsia="uk-UA"/>
        </w:rPr>
        <w:t xml:space="preserve">- сприяти публікуванню у місцевих засобах масової інформації матеріалів щодо порядку та строків уточнення списків виборців, тимчасової зміни місця голосування, порядку і часу голосування, у тому числі голосування за межами приміщення для голосування, строків подання відповідних заяв та відповідальності за порушення виборчого законодавства; </w:t>
      </w:r>
    </w:p>
    <w:p w:rsidR="001275C1" w:rsidRDefault="001275C1" w:rsidP="001275C1">
      <w:pPr>
        <w:ind w:right="51" w:firstLine="709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 xml:space="preserve">- забезпечити зняття передвиборних агітаційних матеріалів відповідними службами місцевих органів виконавчої влади та органів місцевого самоврядування з 24 години останньої п’ятниці, що передує дню виборів </w:t>
      </w:r>
      <w:r w:rsidRPr="001275C1">
        <w:rPr>
          <w:rFonts w:ascii="Times New Roman" w:hAnsi="Times New Roman"/>
          <w:lang w:eastAsia="uk-UA"/>
        </w:rPr>
        <w:br/>
        <w:t>(з 24 години 19 липня 2019 року);</w:t>
      </w:r>
    </w:p>
    <w:p w:rsidR="00C207A5" w:rsidRPr="001275C1" w:rsidRDefault="00C207A5" w:rsidP="001275C1">
      <w:pPr>
        <w:ind w:right="51" w:firstLine="709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 xml:space="preserve">- у разі потреби, забезпечити внесення до окружних виборчих комісій у термін, передбачений постановою Центральної виборчої комісії </w:t>
      </w:r>
      <w:r w:rsidRPr="001275C1">
        <w:rPr>
          <w:rFonts w:ascii="Times New Roman" w:hAnsi="Times New Roman"/>
          <w:spacing w:val="-3"/>
          <w:szCs w:val="28"/>
        </w:rPr>
        <w:t xml:space="preserve">від </w:t>
      </w:r>
      <w:r>
        <w:rPr>
          <w:rFonts w:ascii="Times New Roman" w:hAnsi="Times New Roman"/>
          <w:spacing w:val="-3"/>
          <w:szCs w:val="28"/>
        </w:rPr>
        <w:t>24 травня 2019 року № 899 «Про К</w:t>
      </w:r>
      <w:r w:rsidRPr="001275C1">
        <w:rPr>
          <w:rFonts w:ascii="Times New Roman" w:hAnsi="Times New Roman"/>
          <w:spacing w:val="-3"/>
          <w:szCs w:val="28"/>
        </w:rPr>
        <w:t xml:space="preserve">алендарний план основних організаційних заходів з підготовки та проведення позачергових виборів народних депутатів України </w:t>
      </w:r>
      <w:r>
        <w:rPr>
          <w:rFonts w:ascii="Times New Roman" w:hAnsi="Times New Roman"/>
          <w:spacing w:val="-3"/>
          <w:szCs w:val="28"/>
        </w:rPr>
        <w:br/>
      </w:r>
      <w:r w:rsidRPr="001275C1">
        <w:rPr>
          <w:rFonts w:ascii="Times New Roman" w:hAnsi="Times New Roman"/>
          <w:spacing w:val="-3"/>
          <w:szCs w:val="28"/>
        </w:rPr>
        <w:t>21 липня 2019 року»</w:t>
      </w:r>
      <w:r>
        <w:rPr>
          <w:rFonts w:ascii="Times New Roman" w:hAnsi="Times New Roman"/>
          <w:spacing w:val="-3"/>
          <w:szCs w:val="28"/>
        </w:rPr>
        <w:t>, подань щодо утворення спеціальних виборчих дільниць, що існують на тимчасовій основі;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pacing w:val="-2"/>
          <w:lang w:eastAsia="uk-UA"/>
        </w:rPr>
      </w:pPr>
      <w:r w:rsidRPr="001275C1">
        <w:rPr>
          <w:rFonts w:ascii="Times New Roman" w:hAnsi="Times New Roman"/>
          <w:spacing w:val="-2"/>
          <w:lang w:eastAsia="uk-UA"/>
        </w:rPr>
        <w:t>- забезпечити надання (згідно із встановленими Центральною виборчою комісією нормами) транспортних засобів, засобів зв’язку, обладнання, інвентарю, оргтехніки, що підлягають поверненню після припинення повноважень виборчих комісій;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pacing w:val="-6"/>
          <w:lang w:eastAsia="uk-UA"/>
        </w:rPr>
      </w:pPr>
      <w:r w:rsidRPr="001275C1">
        <w:rPr>
          <w:rFonts w:ascii="Times New Roman" w:hAnsi="Times New Roman"/>
          <w:spacing w:val="-6"/>
          <w:lang w:eastAsia="uk-UA"/>
        </w:rPr>
        <w:t>- забезпечити дотримання посадовими та службовими особами органів виконавчої влади, органів місцевого самоврядування обмежень та заборон, установлених виборчим законодавством, зокрема в частині передвиборної агітації;</w:t>
      </w:r>
    </w:p>
    <w:p w:rsidR="001275C1" w:rsidRPr="00E11589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1275C1" w:rsidRDefault="007D5419" w:rsidP="001275C1">
      <w:pPr>
        <w:ind w:right="51" w:firstLine="720"/>
        <w:jc w:val="both"/>
        <w:rPr>
          <w:rFonts w:ascii="Times New Roman" w:hAnsi="Times New Roman"/>
          <w:color w:val="FF0000"/>
          <w:spacing w:val="-6"/>
          <w:lang w:eastAsia="uk-UA"/>
        </w:rPr>
      </w:pPr>
      <w:r>
        <w:rPr>
          <w:rFonts w:ascii="Times New Roman" w:hAnsi="Times New Roman"/>
          <w:spacing w:val="-6"/>
          <w:lang w:eastAsia="uk-UA"/>
        </w:rPr>
        <w:t>3</w:t>
      </w:r>
      <w:r w:rsidR="001275C1" w:rsidRPr="001275C1">
        <w:rPr>
          <w:rFonts w:ascii="Times New Roman" w:hAnsi="Times New Roman"/>
          <w:spacing w:val="-6"/>
          <w:lang w:eastAsia="uk-UA"/>
        </w:rPr>
        <w:t>) голів Горохівської, Маневицької районних державних адміністрацій, РЕКОМЕНДУВАТИ Володимир-Волинському, Ковельському міським головам, секретарю Луцької міської ради Г.Пустовіту: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- ужити заходів для матеріально-технічного забезпечення діяльності відповідних окружних виборчих комісій після їх утворення згідно з вимогами постанови Центральної виборчої к</w:t>
      </w:r>
      <w:r w:rsidR="006122F0">
        <w:rPr>
          <w:rFonts w:ascii="Times New Roman" w:hAnsi="Times New Roman"/>
          <w:lang w:eastAsia="uk-UA"/>
        </w:rPr>
        <w:t>омісії від 26 січня 2012 року № </w:t>
      </w:r>
      <w:r w:rsidRPr="001275C1">
        <w:rPr>
          <w:rFonts w:ascii="Times New Roman" w:hAnsi="Times New Roman"/>
          <w:lang w:eastAsia="uk-UA"/>
        </w:rPr>
        <w:t>18</w:t>
      </w:r>
      <w:r w:rsidR="00B42F90" w:rsidRPr="00B42F90">
        <w:rPr>
          <w:rFonts w:ascii="Times New Roman" w:hAnsi="Times New Roman"/>
          <w:lang w:eastAsia="uk-UA"/>
        </w:rPr>
        <w:t xml:space="preserve"> </w:t>
      </w:r>
      <w:r w:rsidR="00B42F90" w:rsidRPr="001275C1">
        <w:rPr>
          <w:rFonts w:ascii="Times New Roman" w:hAnsi="Times New Roman"/>
          <w:spacing w:val="-3"/>
          <w:szCs w:val="28"/>
        </w:rPr>
        <w:t xml:space="preserve">«Про вимоги до приміщень окружних виборчих комісій з виборів народних депутатів України, норми забезпечення виборчих комісій обладнанням, інвентарем, транспортними засобами і засобами зв’язку, оргтехнікою, іншими матеріальними цінностями, види послуг, які виборчі комісії можуть закуповувати за рахунок </w:t>
      </w:r>
      <w:r w:rsidR="00B42F90" w:rsidRPr="001275C1">
        <w:rPr>
          <w:rFonts w:ascii="Times New Roman" w:hAnsi="Times New Roman"/>
          <w:spacing w:val="-3"/>
          <w:szCs w:val="28"/>
        </w:rPr>
        <w:lastRenderedPageBreak/>
        <w:t>коштів Державного бюджету Укр</w:t>
      </w:r>
      <w:r w:rsidR="00B42F90">
        <w:rPr>
          <w:rFonts w:ascii="Times New Roman" w:hAnsi="Times New Roman"/>
          <w:spacing w:val="-3"/>
          <w:szCs w:val="28"/>
        </w:rPr>
        <w:t>аїни»</w:t>
      </w:r>
      <w:r w:rsidRPr="001275C1">
        <w:rPr>
          <w:rFonts w:ascii="Times New Roman" w:hAnsi="Times New Roman"/>
          <w:lang w:eastAsia="uk-UA"/>
        </w:rPr>
        <w:t>, інших постанов Центральної виборчої комісії;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zCs w:val="28"/>
          <w:lang w:eastAsia="uk-UA"/>
        </w:rPr>
      </w:pPr>
      <w:r w:rsidRPr="001275C1">
        <w:rPr>
          <w:rFonts w:ascii="Times New Roman" w:hAnsi="Times New Roman"/>
          <w:spacing w:val="-2"/>
          <w:lang w:eastAsia="uk-UA"/>
        </w:rPr>
        <w:t xml:space="preserve">- за рахунок коштів місцевих бюджетів забезпечити обладнання приміщень окружних виборчих комісій з виборів народних депутатів України </w:t>
      </w:r>
      <w:r w:rsidRPr="001275C1">
        <w:rPr>
          <w:rFonts w:ascii="Times New Roman" w:hAnsi="Times New Roman"/>
          <w:szCs w:val="28"/>
          <w:lang w:eastAsia="uk-UA"/>
        </w:rPr>
        <w:t>встановленими та підключеними телефонними лініями з окремими телефонними номерами;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pacing w:val="-6"/>
          <w:lang w:eastAsia="uk-UA"/>
        </w:rPr>
      </w:pPr>
      <w:r w:rsidRPr="001275C1">
        <w:rPr>
          <w:rFonts w:ascii="Times New Roman" w:hAnsi="Times New Roman"/>
          <w:spacing w:val="-6"/>
          <w:lang w:eastAsia="uk-UA"/>
        </w:rPr>
        <w:t>- сприяти оперативному вирішенню питання державної реєстрації окружних виборчих комісій як юридичних осіб та припиненню державної реєстрації окружних виборчих комісій як юридичних осіб після закінчення їх повноважень;</w:t>
      </w:r>
    </w:p>
    <w:p w:rsidR="001275C1" w:rsidRPr="00E11589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1275C1" w:rsidRDefault="007D5419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zCs w:val="24"/>
          <w:lang w:eastAsia="uk-UA"/>
        </w:rPr>
      </w:pPr>
      <w:r>
        <w:rPr>
          <w:rFonts w:ascii="Times New Roman" w:hAnsi="Times New Roman"/>
          <w:lang w:eastAsia="uk-UA"/>
        </w:rPr>
        <w:t>4</w:t>
      </w:r>
      <w:r w:rsidR="001275C1" w:rsidRPr="001275C1">
        <w:rPr>
          <w:rFonts w:ascii="Times New Roman" w:hAnsi="Times New Roman"/>
          <w:lang w:eastAsia="uk-UA"/>
        </w:rPr>
        <w:t xml:space="preserve">) голів райдержадміністрацій, департамент економіки та </w:t>
      </w:r>
      <w:r w:rsidR="001275C1" w:rsidRPr="001275C1">
        <w:rPr>
          <w:rFonts w:ascii="Times New Roman" w:hAnsi="Times New Roman"/>
          <w:szCs w:val="24"/>
          <w:lang w:eastAsia="uk-UA"/>
        </w:rPr>
        <w:t>європейської інтеграції облдержадміністрації (І.Чуліпа) створити належні умови для здійснення офіційними спостерігачами від іноземних держав та міжнародних організацій своїх повноважень під час виборчого процесу;</w:t>
      </w: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z w:val="8"/>
          <w:szCs w:val="8"/>
          <w:lang w:eastAsia="uk-UA"/>
        </w:rPr>
      </w:pPr>
    </w:p>
    <w:p w:rsidR="001275C1" w:rsidRPr="001275C1" w:rsidRDefault="007D5419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pacing w:val="-8"/>
          <w:lang w:eastAsia="uk-UA"/>
        </w:rPr>
      </w:pPr>
      <w:r>
        <w:rPr>
          <w:rFonts w:ascii="Times New Roman" w:hAnsi="Times New Roman"/>
          <w:spacing w:val="-8"/>
          <w:lang w:eastAsia="uk-UA"/>
        </w:rPr>
        <w:t>5</w:t>
      </w:r>
      <w:r w:rsidR="001275C1" w:rsidRPr="001275C1">
        <w:rPr>
          <w:rFonts w:ascii="Times New Roman" w:hAnsi="Times New Roman"/>
          <w:spacing w:val="-8"/>
          <w:lang w:eastAsia="uk-UA"/>
        </w:rPr>
        <w:t>) державний архів області (С.Карасюк), голів райдержадміністрацій забезпечити у межах компетенції зберігання виборчої та іншої документації, перелік якої встановлюється Центральною виборчою комісією, матеріальних цінностей, що надаються відповідним виборчим комісіям на період виборчого процесу;</w:t>
      </w: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z w:val="10"/>
          <w:szCs w:val="10"/>
          <w:lang w:eastAsia="uk-UA"/>
        </w:rPr>
      </w:pPr>
    </w:p>
    <w:p w:rsidR="001275C1" w:rsidRPr="001275C1" w:rsidRDefault="007D5419" w:rsidP="001275C1">
      <w:pPr>
        <w:keepNext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1275C1" w:rsidRPr="001275C1">
        <w:rPr>
          <w:rFonts w:ascii="Times New Roman" w:hAnsi="Times New Roman"/>
          <w:szCs w:val="28"/>
        </w:rPr>
        <w:t xml:space="preserve">) управління охорони здоров’я облдержадміністрації (І.Ващенюк) у встановленому законодавством порядку забезпечити чергування медичних працівників під час проведення голосування на виборчих дільницях </w:t>
      </w:r>
      <w:r w:rsidR="003D4233">
        <w:rPr>
          <w:rFonts w:ascii="Times New Roman" w:hAnsi="Times New Roman"/>
          <w:szCs w:val="28"/>
        </w:rPr>
        <w:t>21</w:t>
      </w:r>
      <w:r w:rsidR="001275C1" w:rsidRPr="001275C1">
        <w:rPr>
          <w:rFonts w:ascii="Times New Roman" w:hAnsi="Times New Roman"/>
          <w:szCs w:val="28"/>
        </w:rPr>
        <w:t xml:space="preserve"> </w:t>
      </w:r>
      <w:r w:rsidR="003D4233">
        <w:rPr>
          <w:rFonts w:ascii="Times New Roman" w:hAnsi="Times New Roman"/>
          <w:szCs w:val="28"/>
        </w:rPr>
        <w:t xml:space="preserve">липня </w:t>
      </w:r>
      <w:r w:rsidR="001275C1" w:rsidRPr="001275C1">
        <w:rPr>
          <w:rFonts w:ascii="Times New Roman" w:hAnsi="Times New Roman"/>
          <w:szCs w:val="28"/>
        </w:rPr>
        <w:t>2019 року;</w:t>
      </w:r>
    </w:p>
    <w:p w:rsidR="001275C1" w:rsidRPr="001275C1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413878" w:rsidRDefault="007D5419" w:rsidP="001275C1">
      <w:pPr>
        <w:ind w:right="-30" w:firstLine="720"/>
        <w:jc w:val="both"/>
        <w:rPr>
          <w:rFonts w:ascii="Times New Roman" w:hAnsi="Times New Roman"/>
          <w:bCs/>
          <w:szCs w:val="28"/>
          <w:lang w:eastAsia="uk-UA"/>
        </w:rPr>
      </w:pPr>
      <w:r>
        <w:rPr>
          <w:rFonts w:ascii="Times New Roman" w:hAnsi="Times New Roman"/>
          <w:bCs/>
          <w:szCs w:val="28"/>
          <w:lang w:eastAsia="uk-UA"/>
        </w:rPr>
        <w:t>7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) голів райдержадміністрацій, РЕКОМЕНДУВАТИ </w:t>
      </w:r>
      <w:r w:rsidR="001275C1" w:rsidRPr="00413878">
        <w:rPr>
          <w:rFonts w:ascii="Times New Roman" w:hAnsi="Times New Roman"/>
          <w:szCs w:val="28"/>
          <w:lang w:eastAsia="uk-UA"/>
        </w:rPr>
        <w:t>міським (міст обласного значення) головам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 розглянути на засіданнях колегій райдержадміністрацій, виконавчих комітетів міських (міст обласного значення) рад питання стану здійснення заходів з підготовки до проведення </w:t>
      </w:r>
      <w:r w:rsidR="00E804EC">
        <w:rPr>
          <w:rFonts w:ascii="Times New Roman" w:hAnsi="Times New Roman"/>
          <w:bCs/>
          <w:szCs w:val="28"/>
          <w:lang w:eastAsia="uk-UA"/>
        </w:rPr>
        <w:t>поза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чергових виборів </w:t>
      </w:r>
      <w:r w:rsidR="00E804EC">
        <w:rPr>
          <w:rFonts w:ascii="Times New Roman" w:hAnsi="Times New Roman"/>
          <w:bCs/>
          <w:szCs w:val="28"/>
          <w:lang w:eastAsia="uk-UA"/>
        </w:rPr>
        <w:t>народних де</w:t>
      </w:r>
      <w:r w:rsidR="0067081F">
        <w:rPr>
          <w:rFonts w:ascii="Times New Roman" w:hAnsi="Times New Roman"/>
          <w:bCs/>
          <w:szCs w:val="28"/>
          <w:lang w:eastAsia="uk-UA"/>
        </w:rPr>
        <w:t>п</w:t>
      </w:r>
      <w:r w:rsidR="00E804EC">
        <w:rPr>
          <w:rFonts w:ascii="Times New Roman" w:hAnsi="Times New Roman"/>
          <w:bCs/>
          <w:szCs w:val="28"/>
          <w:lang w:eastAsia="uk-UA"/>
        </w:rPr>
        <w:t>утатів України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; </w:t>
      </w:r>
    </w:p>
    <w:p w:rsidR="001275C1" w:rsidRPr="001275C1" w:rsidRDefault="00775366" w:rsidP="00413878">
      <w:pPr>
        <w:ind w:right="-30"/>
        <w:jc w:val="both"/>
        <w:rPr>
          <w:rFonts w:ascii="Times New Roman" w:hAnsi="Times New Roman"/>
          <w:bCs/>
          <w:sz w:val="8"/>
          <w:szCs w:val="8"/>
          <w:lang w:eastAsia="uk-UA"/>
        </w:rPr>
      </w:pPr>
      <w:r>
        <w:rPr>
          <w:rFonts w:ascii="Times New Roman" w:hAnsi="Times New Roman"/>
          <w:bCs/>
          <w:sz w:val="8"/>
          <w:szCs w:val="8"/>
          <w:lang w:eastAsia="uk-UA"/>
        </w:rPr>
        <w:tab/>
      </w:r>
    </w:p>
    <w:p w:rsidR="001275C1" w:rsidRPr="001275C1" w:rsidRDefault="007D5419" w:rsidP="001275C1">
      <w:pPr>
        <w:ind w:right="51" w:firstLine="720"/>
        <w:jc w:val="both"/>
        <w:rPr>
          <w:rFonts w:ascii="Times New Roman" w:hAnsi="Times New Roman"/>
          <w:spacing w:val="-2"/>
          <w:lang w:eastAsia="uk-UA"/>
        </w:rPr>
      </w:pPr>
      <w:r>
        <w:rPr>
          <w:rFonts w:ascii="Times New Roman" w:hAnsi="Times New Roman"/>
          <w:bCs/>
          <w:szCs w:val="28"/>
          <w:lang w:eastAsia="uk-UA"/>
        </w:rPr>
        <w:t>8</w:t>
      </w:r>
      <w:r w:rsidR="00413878">
        <w:rPr>
          <w:rFonts w:ascii="Times New Roman" w:hAnsi="Times New Roman"/>
          <w:bCs/>
          <w:szCs w:val="28"/>
          <w:lang w:eastAsia="uk-UA"/>
        </w:rPr>
        <w:t>) </w:t>
      </w:r>
      <w:r w:rsidR="001275C1" w:rsidRPr="001275C1">
        <w:rPr>
          <w:rFonts w:ascii="Times New Roman" w:hAnsi="Times New Roman"/>
          <w:szCs w:val="28"/>
          <w:lang w:eastAsia="uk-UA"/>
        </w:rPr>
        <w:t>відділ інформаційної політики облдержадміністрації</w:t>
      </w:r>
      <w:r w:rsidR="001275C1" w:rsidRPr="001275C1">
        <w:rPr>
          <w:rFonts w:ascii="Times New Roman" w:hAnsi="Times New Roman"/>
          <w:bCs/>
          <w:szCs w:val="28"/>
        </w:rPr>
        <w:t xml:space="preserve"> </w:t>
      </w:r>
      <w:r w:rsidR="001275C1" w:rsidRPr="001275C1">
        <w:rPr>
          <w:rFonts w:ascii="Times New Roman" w:hAnsi="Times New Roman"/>
          <w:bCs/>
          <w:szCs w:val="28"/>
          <w:lang w:eastAsia="uk-UA"/>
        </w:rPr>
        <w:t xml:space="preserve">(К.Мариневич) </w:t>
      </w:r>
      <w:r w:rsidR="001275C1" w:rsidRPr="001275C1">
        <w:rPr>
          <w:rFonts w:ascii="Times New Roman" w:hAnsi="Times New Roman"/>
          <w:spacing w:val="-2"/>
          <w:lang w:eastAsia="uk-UA"/>
        </w:rPr>
        <w:t>сприяти поширенню через обласні друковані та електронні засоби масової інформації матеріалів щодо порядку та строків уточнення списків виборців, тимчасової зміни місця голосування, порядку і часу голосування, у тому числі голосування за межами приміщення для голосування, строків подання відповідних заяв та відповідальності за порушення виборчого законодавства.</w:t>
      </w:r>
    </w:p>
    <w:p w:rsidR="001275C1" w:rsidRPr="001275C1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zCs w:val="28"/>
          <w:lang w:eastAsia="uk-UA"/>
        </w:rPr>
      </w:pPr>
      <w:r w:rsidRPr="001275C1">
        <w:rPr>
          <w:rFonts w:ascii="Times New Roman" w:hAnsi="Times New Roman"/>
          <w:szCs w:val="28"/>
          <w:lang w:eastAsia="uk-UA"/>
        </w:rPr>
        <w:t xml:space="preserve">3. РЕКОМЕНДУЮ: </w:t>
      </w:r>
    </w:p>
    <w:p w:rsidR="001275C1" w:rsidRDefault="001275C1" w:rsidP="001275C1">
      <w:pPr>
        <w:ind w:right="51" w:firstLine="720"/>
        <w:jc w:val="both"/>
        <w:rPr>
          <w:rFonts w:ascii="Times New Roman" w:hAnsi="Times New Roman"/>
          <w:szCs w:val="28"/>
          <w:lang w:eastAsia="uk-UA"/>
        </w:rPr>
      </w:pPr>
      <w:r w:rsidRPr="001275C1">
        <w:rPr>
          <w:rFonts w:ascii="Times New Roman" w:hAnsi="Times New Roman"/>
          <w:szCs w:val="28"/>
          <w:lang w:eastAsia="uk-UA"/>
        </w:rPr>
        <w:t xml:space="preserve">1) міським (міст обласного значення) головам, секретарю Луцької міської ради Г.Пустовіту </w:t>
      </w:r>
      <w:r w:rsidRPr="001275C1">
        <w:rPr>
          <w:rFonts w:ascii="Times New Roman" w:hAnsi="Times New Roman"/>
          <w:spacing w:val="-2"/>
          <w:szCs w:val="28"/>
          <w:lang w:eastAsia="uk-UA"/>
        </w:rPr>
        <w:t xml:space="preserve">забезпечити виконання завдань, визначених підпунктами </w:t>
      </w:r>
      <w:r w:rsidR="00996675">
        <w:rPr>
          <w:rFonts w:ascii="Times New Roman" w:hAnsi="Times New Roman"/>
          <w:spacing w:val="-2"/>
          <w:szCs w:val="28"/>
          <w:lang w:eastAsia="uk-UA"/>
        </w:rPr>
        <w:br/>
      </w:r>
      <w:r w:rsidRPr="001275C1">
        <w:rPr>
          <w:rFonts w:ascii="Times New Roman" w:hAnsi="Times New Roman"/>
          <w:spacing w:val="-2"/>
          <w:szCs w:val="28"/>
          <w:lang w:eastAsia="uk-UA"/>
        </w:rPr>
        <w:t>1</w:t>
      </w:r>
      <w:r w:rsidR="0063403A" w:rsidRPr="0063403A">
        <w:rPr>
          <w:rFonts w:ascii="Times New Roman" w:hAnsi="Times New Roman"/>
          <w:spacing w:val="-2"/>
          <w:szCs w:val="28"/>
          <w:lang w:eastAsia="uk-UA"/>
        </w:rPr>
        <w:t xml:space="preserve"> – </w:t>
      </w:r>
      <w:r w:rsidR="0063403A">
        <w:rPr>
          <w:rFonts w:ascii="Times New Roman" w:hAnsi="Times New Roman"/>
          <w:spacing w:val="-2"/>
          <w:szCs w:val="28"/>
          <w:lang w:eastAsia="uk-UA"/>
        </w:rPr>
        <w:t xml:space="preserve"> 5</w:t>
      </w:r>
      <w:r w:rsidRPr="001275C1">
        <w:rPr>
          <w:rFonts w:ascii="Times New Roman" w:hAnsi="Times New Roman"/>
          <w:spacing w:val="-2"/>
          <w:szCs w:val="28"/>
          <w:lang w:eastAsia="uk-UA"/>
        </w:rPr>
        <w:t xml:space="preserve"> пункту 2 розпорядження;</w:t>
      </w:r>
      <w:r w:rsidRPr="001275C1">
        <w:rPr>
          <w:rFonts w:ascii="Times New Roman" w:hAnsi="Times New Roman"/>
          <w:szCs w:val="28"/>
          <w:lang w:eastAsia="uk-UA"/>
        </w:rPr>
        <w:t xml:space="preserve"> </w:t>
      </w:r>
    </w:p>
    <w:p w:rsidR="00E72CE1" w:rsidRDefault="00E72CE1" w:rsidP="00E72CE1">
      <w:pPr>
        <w:pStyle w:val="a8"/>
        <w:ind w:left="0" w:right="51" w:firstLine="720"/>
      </w:pPr>
      <w:r w:rsidRPr="00D36510">
        <w:t>2) </w:t>
      </w:r>
      <w:r w:rsidR="008424E9" w:rsidRPr="00D36510">
        <w:t xml:space="preserve">управлінню державної реєстрації </w:t>
      </w:r>
      <w:r w:rsidR="0063403A">
        <w:t>г</w:t>
      </w:r>
      <w:r w:rsidRPr="00D36510">
        <w:t>оловного</w:t>
      </w:r>
      <w:r w:rsidR="008424E9" w:rsidRPr="00D36510">
        <w:t xml:space="preserve"> територіального управління</w:t>
      </w:r>
      <w:r w:rsidRPr="00D36510">
        <w:t xml:space="preserve"> юстиції в</w:t>
      </w:r>
      <w:r w:rsidR="008424E9" w:rsidRPr="00D36510">
        <w:t xml:space="preserve"> області (О.Семенюк</w:t>
      </w:r>
      <w:r w:rsidRPr="00D36510">
        <w:t>) забезпечити у спосіб, визначений чинним законодавством:</w:t>
      </w:r>
    </w:p>
    <w:p w:rsidR="00E72CE1" w:rsidRPr="00D36510" w:rsidRDefault="00E72CE1" w:rsidP="00E72CE1">
      <w:pPr>
        <w:pStyle w:val="a8"/>
        <w:tabs>
          <w:tab w:val="left" w:pos="9639"/>
        </w:tabs>
        <w:ind w:left="0" w:right="-30" w:firstLine="720"/>
        <w:rPr>
          <w:b/>
        </w:rPr>
      </w:pPr>
      <w:r w:rsidRPr="00D36510">
        <w:t>- якісну та своєчасну підготовку та подання органам ведення Державного реєстру виборців області відповідними відділами державної реєстрації актів цивільного стану відомостей про виборців, передбачених Закон</w:t>
      </w:r>
      <w:r w:rsidR="009A70A8" w:rsidRPr="00D36510">
        <w:t>ом</w:t>
      </w:r>
      <w:r w:rsidRPr="00D36510">
        <w:t xml:space="preserve"> України «Про Державний реєстр виборців»;</w:t>
      </w:r>
    </w:p>
    <w:p w:rsidR="00E72CE1" w:rsidRPr="00C10831" w:rsidRDefault="00E72CE1" w:rsidP="00E72CE1">
      <w:pPr>
        <w:pStyle w:val="a8"/>
        <w:tabs>
          <w:tab w:val="left" w:pos="9639"/>
        </w:tabs>
        <w:ind w:left="0" w:right="-30" w:firstLine="720"/>
        <w:rPr>
          <w:b/>
        </w:rPr>
      </w:pPr>
      <w:r w:rsidRPr="00C10831">
        <w:lastRenderedPageBreak/>
        <w:t>- невідкладне надання відповідними відділами державної реєстрації актів цивільного стану відповідей на запити органів ведення Державного реєстру виборців відповідно до Закону України «Про Державний реєстр виборців»;</w:t>
      </w:r>
    </w:p>
    <w:p w:rsidR="00E72CE1" w:rsidRPr="00CB612D" w:rsidRDefault="00E72CE1" w:rsidP="00CB612D">
      <w:pPr>
        <w:pStyle w:val="a8"/>
        <w:tabs>
          <w:tab w:val="left" w:pos="9639"/>
        </w:tabs>
        <w:ind w:left="0" w:right="-30" w:firstLine="720"/>
      </w:pPr>
      <w:r w:rsidRPr="00A6064D">
        <w:t xml:space="preserve">- чергування працівників відділів державної реєстрації актів цивільного стану, відповідальних за подання органам ведення Державного реєстру виборців відомостей про виборців, у період з 1 червня по 21 липня 2019 року включно </w:t>
      </w:r>
      <w:r w:rsidR="0063403A">
        <w:t xml:space="preserve">       </w:t>
      </w:r>
      <w:r w:rsidRPr="00A6064D">
        <w:t>(</w:t>
      </w:r>
      <w:r w:rsidR="0063403A">
        <w:t>в</w:t>
      </w:r>
      <w:r w:rsidRPr="00A6064D">
        <w:t xml:space="preserve"> тому числі у вихідні та святкові дні);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z w:val="6"/>
          <w:szCs w:val="6"/>
          <w:lang w:eastAsia="uk-UA"/>
        </w:rPr>
      </w:pPr>
    </w:p>
    <w:p w:rsidR="00B97413" w:rsidRDefault="00B97413" w:rsidP="00E72CE1">
      <w:pPr>
        <w:pStyle w:val="a8"/>
        <w:ind w:left="0" w:right="51" w:firstLine="720"/>
      </w:pPr>
      <w:r>
        <w:t>3) </w:t>
      </w:r>
      <w:r w:rsidR="001275C1" w:rsidRPr="001275C1">
        <w:t>Волинській філії П</w:t>
      </w:r>
      <w:r w:rsidR="00E72CE1">
        <w:t>АТ «Укртелеком» (Я.Бондаренко)</w:t>
      </w:r>
      <w:r>
        <w:t>:</w:t>
      </w:r>
    </w:p>
    <w:p w:rsidR="00B97413" w:rsidRPr="00A6064D" w:rsidRDefault="00B97413" w:rsidP="00E72CE1">
      <w:pPr>
        <w:pStyle w:val="a8"/>
        <w:ind w:left="0" w:right="51" w:firstLine="720"/>
        <w:rPr>
          <w:szCs w:val="28"/>
        </w:rPr>
      </w:pPr>
      <w:r w:rsidRPr="00A6064D">
        <w:t>- </w:t>
      </w:r>
      <w:r w:rsidR="00E72CE1" w:rsidRPr="00A6064D">
        <w:t>забезпечити належне функціонування мережі передачі даних автоматизованої інформаційно-телекомунікаційної системи «Державний реєстр виборців», а також високоякісний, стабільний, високошвидкісний цифровий зв’язок у зазначеній системі</w:t>
      </w:r>
      <w:r w:rsidRPr="00A6064D">
        <w:rPr>
          <w:szCs w:val="28"/>
        </w:rPr>
        <w:t>;</w:t>
      </w:r>
    </w:p>
    <w:p w:rsidR="00E72CE1" w:rsidRPr="00CB612D" w:rsidRDefault="00B97413" w:rsidP="00E72CE1">
      <w:pPr>
        <w:pStyle w:val="a8"/>
        <w:ind w:left="0" w:right="51" w:firstLine="720"/>
        <w:rPr>
          <w:spacing w:val="-10"/>
        </w:rPr>
      </w:pPr>
      <w:r w:rsidRPr="00CB612D">
        <w:rPr>
          <w:spacing w:val="-10"/>
          <w:szCs w:val="28"/>
        </w:rPr>
        <w:t>- у</w:t>
      </w:r>
      <w:r w:rsidR="00E72CE1" w:rsidRPr="00CB612D">
        <w:rPr>
          <w:spacing w:val="-10"/>
          <w:szCs w:val="28"/>
        </w:rPr>
        <w:t xml:space="preserve"> повному обсязі забезпечити </w:t>
      </w:r>
      <w:r w:rsidR="00E72CE1" w:rsidRPr="00CB612D">
        <w:rPr>
          <w:spacing w:val="-10"/>
        </w:rPr>
        <w:t>потреби в наданні послуг зв’язку окружних, окремих територіальних і дільничних виборчих комісій за їх зверненнями;</w:t>
      </w:r>
    </w:p>
    <w:p w:rsidR="001275C1" w:rsidRPr="001275C1" w:rsidRDefault="001275C1" w:rsidP="001275C1">
      <w:pPr>
        <w:ind w:right="51" w:firstLine="720"/>
        <w:jc w:val="both"/>
        <w:rPr>
          <w:rFonts w:ascii="Times New Roman" w:hAnsi="Times New Roman"/>
          <w:sz w:val="6"/>
          <w:szCs w:val="6"/>
          <w:lang w:eastAsia="uk-UA"/>
        </w:rPr>
      </w:pPr>
    </w:p>
    <w:p w:rsidR="001275C1" w:rsidRPr="001275C1" w:rsidRDefault="00B97413" w:rsidP="001275C1">
      <w:pPr>
        <w:tabs>
          <w:tab w:val="left" w:pos="9639"/>
        </w:tabs>
        <w:ind w:right="51" w:firstLine="720"/>
        <w:jc w:val="both"/>
        <w:rPr>
          <w:rFonts w:ascii="Times New Roman" w:hAnsi="Times New Roman"/>
          <w:spacing w:val="-6"/>
          <w:lang w:eastAsia="uk-UA"/>
        </w:rPr>
      </w:pPr>
      <w:r>
        <w:rPr>
          <w:rFonts w:ascii="Times New Roman" w:hAnsi="Times New Roman"/>
          <w:spacing w:val="-6"/>
          <w:lang w:eastAsia="uk-UA"/>
        </w:rPr>
        <w:t>4) </w:t>
      </w:r>
      <w:r w:rsidR="001275C1" w:rsidRPr="001275C1">
        <w:rPr>
          <w:rFonts w:ascii="Times New Roman" w:hAnsi="Times New Roman"/>
          <w:spacing w:val="-6"/>
          <w:lang w:eastAsia="uk-UA"/>
        </w:rPr>
        <w:t>ПрАТ «Волиньобленерго» (А.Мартинюк) забезпечити безперебійне електропостачання приміщень окружних, дільничних виборчих комісій області, а також приміщень органів ведення Державного реєстру виборців області;</w:t>
      </w:r>
    </w:p>
    <w:p w:rsidR="001275C1" w:rsidRPr="001275C1" w:rsidRDefault="001275C1" w:rsidP="001275C1">
      <w:pPr>
        <w:widowControl w:val="0"/>
        <w:ind w:firstLine="709"/>
        <w:jc w:val="both"/>
        <w:rPr>
          <w:rFonts w:ascii="Times New Roman" w:hAnsi="Times New Roman"/>
          <w:sz w:val="10"/>
          <w:szCs w:val="10"/>
          <w:lang w:eastAsia="uk-UA"/>
        </w:rPr>
      </w:pPr>
    </w:p>
    <w:p w:rsidR="001275C1" w:rsidRPr="001275C1" w:rsidRDefault="00B97413" w:rsidP="001275C1">
      <w:pPr>
        <w:keepNext/>
        <w:tabs>
          <w:tab w:val="left" w:pos="9639"/>
        </w:tabs>
        <w:ind w:right="-28" w:firstLine="720"/>
        <w:jc w:val="both"/>
        <w:rPr>
          <w:rFonts w:ascii="Times New Roman" w:hAnsi="Times New Roman"/>
          <w:sz w:val="10"/>
          <w:szCs w:val="10"/>
          <w:lang w:eastAsia="uk-UA"/>
        </w:rPr>
      </w:pPr>
      <w:r>
        <w:rPr>
          <w:rFonts w:ascii="Times New Roman" w:hAnsi="Times New Roman"/>
          <w:lang w:eastAsia="uk-UA"/>
        </w:rPr>
        <w:t>5</w:t>
      </w:r>
      <w:r w:rsidR="001275C1" w:rsidRPr="001275C1">
        <w:rPr>
          <w:rFonts w:ascii="Times New Roman" w:hAnsi="Times New Roman"/>
          <w:lang w:eastAsia="uk-UA"/>
        </w:rPr>
        <w:t>) головному управлінню Національної поліції в області (П.Шпига) забезпечити у порядку, визначеному законодавством:</w:t>
      </w: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- охорону громадського порядку та безпеки громадян під час проведення масових заходів;</w:t>
      </w: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- охорону виборчих бюлетенів, іншої виборчої документації та приміщень, що надаються виборчим комісіям;</w:t>
      </w: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- супровід при транспортуванні виборчих бюлетенів, інших виборчих документів до приміщень Центральної, окружної, дільничної виборчих комісій членами відповідної виборчої комісії;</w:t>
      </w:r>
    </w:p>
    <w:p w:rsidR="001275C1" w:rsidRPr="001275C1" w:rsidRDefault="001275C1" w:rsidP="001275C1">
      <w:pPr>
        <w:widowControl w:val="0"/>
        <w:ind w:firstLine="709"/>
        <w:jc w:val="both"/>
        <w:rPr>
          <w:rFonts w:ascii="Times New Roman" w:hAnsi="Times New Roman"/>
          <w:sz w:val="10"/>
          <w:szCs w:val="10"/>
          <w:lang w:eastAsia="uk-UA"/>
        </w:rPr>
      </w:pPr>
    </w:p>
    <w:p w:rsidR="00E72CE1" w:rsidRPr="00414537" w:rsidRDefault="00B97413" w:rsidP="00E72CE1">
      <w:pPr>
        <w:pStyle w:val="a8"/>
        <w:tabs>
          <w:tab w:val="left" w:pos="9639"/>
        </w:tabs>
        <w:ind w:left="0" w:right="-30" w:firstLine="720"/>
        <w:rPr>
          <w:sz w:val="10"/>
          <w:szCs w:val="10"/>
        </w:rPr>
      </w:pPr>
      <w:bookmarkStart w:id="2" w:name="OLE_LINK7"/>
      <w:r w:rsidRPr="00414537">
        <w:t>6) у</w:t>
      </w:r>
      <w:r w:rsidR="00E72CE1" w:rsidRPr="00414537">
        <w:t>правлінню Державної міграційної служби України в області</w:t>
      </w:r>
      <w:r w:rsidRPr="00414537">
        <w:t xml:space="preserve"> (І.Войцешук)</w:t>
      </w:r>
      <w:r w:rsidR="00E72CE1" w:rsidRPr="00414537">
        <w:t xml:space="preserve"> </w:t>
      </w:r>
      <w:bookmarkEnd w:id="2"/>
      <w:r w:rsidR="00E72CE1" w:rsidRPr="00414537">
        <w:t>забезпечити в порядку, визначеному законодавством:</w:t>
      </w:r>
    </w:p>
    <w:p w:rsidR="00E72CE1" w:rsidRPr="00414537" w:rsidRDefault="00E72CE1" w:rsidP="00E72CE1">
      <w:pPr>
        <w:pStyle w:val="a8"/>
        <w:tabs>
          <w:tab w:val="left" w:pos="9639"/>
        </w:tabs>
        <w:ind w:left="0" w:right="-30" w:firstLine="720"/>
      </w:pPr>
      <w:r w:rsidRPr="00414537">
        <w:t>- оперативну видачу (обмін) виборцям паспортів громадянина України у разі їх звернення;</w:t>
      </w:r>
    </w:p>
    <w:p w:rsidR="00E72CE1" w:rsidRPr="005D34D7" w:rsidRDefault="00E72CE1" w:rsidP="00E72CE1">
      <w:pPr>
        <w:pStyle w:val="a8"/>
        <w:tabs>
          <w:tab w:val="left" w:pos="9639"/>
        </w:tabs>
        <w:ind w:left="0" w:right="-30" w:firstLine="720"/>
      </w:pPr>
      <w:r w:rsidRPr="005D34D7">
        <w:t xml:space="preserve">- якісну та своєчасну підготовку та подання органам ведення Державного реєстру виборців області відповідними територіальними підрозділами управління Державної міграційної служби України в області відомостей про виборців, передбачених </w:t>
      </w:r>
      <w:r w:rsidR="00DB4F5D" w:rsidRPr="005D34D7">
        <w:t>Законом</w:t>
      </w:r>
      <w:r w:rsidRPr="005D34D7">
        <w:t xml:space="preserve"> України «Про Державний реєстр виборців»;</w:t>
      </w:r>
    </w:p>
    <w:p w:rsidR="00E72CE1" w:rsidRPr="008D734C" w:rsidRDefault="00E72CE1" w:rsidP="00E72CE1">
      <w:pPr>
        <w:pStyle w:val="a8"/>
        <w:tabs>
          <w:tab w:val="left" w:pos="9639"/>
        </w:tabs>
        <w:ind w:left="0" w:right="-30" w:firstLine="720"/>
      </w:pPr>
      <w:r w:rsidRPr="008D734C">
        <w:t>- невідкладне надання територіальними підрозділами управління Державної міграційної служби України в області відповідей на запити органів ведення Державного реєстру виборців відповідно до</w:t>
      </w:r>
      <w:r w:rsidRPr="008D734C">
        <w:rPr>
          <w:b/>
        </w:rPr>
        <w:t xml:space="preserve"> </w:t>
      </w:r>
      <w:r w:rsidRPr="008D734C">
        <w:t>Закону України «Про Державний реєстр виборців»;</w:t>
      </w:r>
    </w:p>
    <w:p w:rsidR="00E72CE1" w:rsidRDefault="00E72CE1" w:rsidP="00E72CE1">
      <w:pPr>
        <w:pStyle w:val="a8"/>
        <w:tabs>
          <w:tab w:val="left" w:pos="9639"/>
        </w:tabs>
        <w:ind w:left="0" w:right="-30" w:firstLine="720"/>
      </w:pPr>
      <w:r w:rsidRPr="00B309DD">
        <w:t xml:space="preserve">- чергування працівників територіальних підрозділів управління Державної міграційної служби України в області, відповідальних за подання органам ведення Державного реєстру виборців відомостей про виборців, у період </w:t>
      </w:r>
      <w:r w:rsidR="001B5882" w:rsidRPr="00B309DD">
        <w:t>з 1</w:t>
      </w:r>
      <w:r w:rsidRPr="00B309DD">
        <w:t xml:space="preserve"> </w:t>
      </w:r>
      <w:r w:rsidR="001B5882" w:rsidRPr="00B309DD">
        <w:t>черв</w:t>
      </w:r>
      <w:r w:rsidRPr="00B309DD">
        <w:t>ня по 2</w:t>
      </w:r>
      <w:r w:rsidR="001B5882" w:rsidRPr="00B309DD">
        <w:t>1</w:t>
      </w:r>
      <w:r w:rsidRPr="00B309DD">
        <w:t xml:space="preserve"> </w:t>
      </w:r>
      <w:r w:rsidR="001B5882" w:rsidRPr="00B309DD">
        <w:t>лип</w:t>
      </w:r>
      <w:r w:rsidRPr="00B309DD">
        <w:t>ня 201</w:t>
      </w:r>
      <w:r w:rsidR="001B5882" w:rsidRPr="00B309DD">
        <w:t>9</w:t>
      </w:r>
      <w:r w:rsidRPr="00B309DD">
        <w:t> року включно (у тому числі у вихідні та святкові дні);</w:t>
      </w:r>
    </w:p>
    <w:p w:rsidR="00E72CE1" w:rsidRPr="00B31392" w:rsidRDefault="00E72CE1" w:rsidP="00B31392">
      <w:pPr>
        <w:tabs>
          <w:tab w:val="left" w:pos="9639"/>
        </w:tabs>
        <w:ind w:right="-30"/>
        <w:jc w:val="both"/>
        <w:rPr>
          <w:rFonts w:ascii="Times New Roman" w:hAnsi="Times New Roman"/>
          <w:sz w:val="10"/>
          <w:szCs w:val="10"/>
          <w:lang w:eastAsia="uk-UA"/>
        </w:rPr>
      </w:pPr>
    </w:p>
    <w:p w:rsidR="001275C1" w:rsidRPr="00CB612D" w:rsidRDefault="00B31392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pacing w:val="-8"/>
          <w:lang w:eastAsia="uk-UA"/>
        </w:rPr>
      </w:pPr>
      <w:r w:rsidRPr="00CB612D">
        <w:rPr>
          <w:rFonts w:ascii="Times New Roman" w:hAnsi="Times New Roman"/>
          <w:spacing w:val="-8"/>
          <w:lang w:eastAsia="uk-UA"/>
        </w:rPr>
        <w:t>7</w:t>
      </w:r>
      <w:r w:rsidR="001275C1" w:rsidRPr="00CB612D">
        <w:rPr>
          <w:rFonts w:ascii="Times New Roman" w:hAnsi="Times New Roman"/>
          <w:spacing w:val="-8"/>
          <w:lang w:eastAsia="uk-UA"/>
        </w:rPr>
        <w:t xml:space="preserve">) головному управлінню Державної казначейської служби України в області (М.-М.Леміщак) забезпечити своєчасне та в повному обсязі зарахування виділених з </w:t>
      </w:r>
      <w:r w:rsidR="001275C1" w:rsidRPr="00CB612D">
        <w:rPr>
          <w:rFonts w:ascii="Times New Roman" w:hAnsi="Times New Roman"/>
          <w:spacing w:val="-8"/>
          <w:lang w:eastAsia="uk-UA"/>
        </w:rPr>
        <w:lastRenderedPageBreak/>
        <w:t xml:space="preserve">Державного бюджету України асигнувань на рахунки виборчих комісій для підготовки та проведення </w:t>
      </w:r>
      <w:r w:rsidRPr="00CB612D">
        <w:rPr>
          <w:rFonts w:ascii="Times New Roman" w:hAnsi="Times New Roman"/>
          <w:spacing w:val="-8"/>
          <w:lang w:eastAsia="uk-UA"/>
        </w:rPr>
        <w:t>позачергових виборів народних депутатів</w:t>
      </w:r>
      <w:r w:rsidR="001275C1" w:rsidRPr="00CB612D">
        <w:rPr>
          <w:rFonts w:ascii="Times New Roman" w:hAnsi="Times New Roman"/>
          <w:spacing w:val="-8"/>
          <w:lang w:eastAsia="uk-UA"/>
        </w:rPr>
        <w:t xml:space="preserve"> України;</w:t>
      </w:r>
    </w:p>
    <w:p w:rsidR="001275C1" w:rsidRPr="001275C1" w:rsidRDefault="00CA5E23" w:rsidP="001275C1">
      <w:pPr>
        <w:widowControl w:val="0"/>
        <w:jc w:val="both"/>
        <w:rPr>
          <w:rFonts w:ascii="Times New Roman" w:hAnsi="Times New Roman"/>
          <w:sz w:val="10"/>
          <w:szCs w:val="10"/>
          <w:lang w:eastAsia="uk-UA"/>
        </w:rPr>
      </w:pPr>
      <w:r>
        <w:rPr>
          <w:rFonts w:ascii="Times New Roman" w:hAnsi="Times New Roman"/>
          <w:sz w:val="10"/>
          <w:szCs w:val="10"/>
          <w:lang w:eastAsia="uk-UA"/>
        </w:rPr>
        <w:tab/>
      </w:r>
    </w:p>
    <w:p w:rsidR="001275C1" w:rsidRPr="001275C1" w:rsidRDefault="00B31392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pacing w:val="-2"/>
          <w:lang w:eastAsia="uk-UA"/>
        </w:rPr>
      </w:pPr>
      <w:r>
        <w:rPr>
          <w:rFonts w:ascii="Times New Roman" w:hAnsi="Times New Roman"/>
          <w:lang w:eastAsia="uk-UA"/>
        </w:rPr>
        <w:t>8</w:t>
      </w:r>
      <w:r w:rsidR="001275C1" w:rsidRPr="001275C1">
        <w:rPr>
          <w:rFonts w:ascii="Times New Roman" w:hAnsi="Times New Roman"/>
          <w:lang w:eastAsia="uk-UA"/>
        </w:rPr>
        <w:t>) управлінню Державної служби України з надзвичайних ситуацій в області (В.Грушовінчук) забезпечити проведення перевірок дотримання та виконання вимог законодавства у сфері пожежної та техногенної безпеки об’єктів, у яких будуть розміщені приміщення окружних, дільничних виборчих комісій, а також приміщення для голосування.</w:t>
      </w:r>
    </w:p>
    <w:p w:rsidR="001275C1" w:rsidRPr="00E11589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bCs/>
          <w:szCs w:val="28"/>
          <w:lang w:eastAsia="uk-UA"/>
        </w:rPr>
        <w:t>4. </w:t>
      </w:r>
      <w:r w:rsidRPr="001275C1">
        <w:rPr>
          <w:rFonts w:ascii="Times New Roman" w:hAnsi="Times New Roman"/>
          <w:lang w:eastAsia="uk-UA"/>
        </w:rPr>
        <w:t>Попередити голів районних державних адміністрацій про персональну відповідальність за забезпечення надання:</w:t>
      </w:r>
    </w:p>
    <w:p w:rsidR="001275C1" w:rsidRPr="0086179B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  <w:r w:rsidRPr="0086179B">
        <w:rPr>
          <w:rFonts w:ascii="Times New Roman" w:hAnsi="Times New Roman"/>
          <w:szCs w:val="28"/>
        </w:rPr>
        <w:t>1) виборчим комісіям – приміщень, необхідних для виконання ними функцій з підготовки та проведення голосування, транспортних засобів, обладнання, інвентарю, оргтехніки, засобів зв’язку, інших матеріальних цінностей згідно з нормами, установленими законами України «Про вибори народних депутатів України»</w:t>
      </w:r>
      <w:r w:rsidR="00CA5E23" w:rsidRPr="00CA5E23">
        <w:rPr>
          <w:rFonts w:ascii="Times New Roman" w:hAnsi="Times New Roman"/>
          <w:szCs w:val="28"/>
        </w:rPr>
        <w:t xml:space="preserve"> </w:t>
      </w:r>
      <w:r w:rsidR="00CA5E23">
        <w:rPr>
          <w:rFonts w:ascii="Times New Roman" w:hAnsi="Times New Roman"/>
          <w:szCs w:val="28"/>
        </w:rPr>
        <w:t>та актами Центральної виборчої комісії</w:t>
      </w:r>
      <w:r w:rsidRPr="0086179B">
        <w:rPr>
          <w:rFonts w:ascii="Times New Roman" w:hAnsi="Times New Roman"/>
          <w:szCs w:val="28"/>
        </w:rPr>
        <w:t>;</w:t>
      </w:r>
    </w:p>
    <w:p w:rsidR="001275C1" w:rsidRPr="0086179B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pacing w:val="-2"/>
          <w:szCs w:val="28"/>
          <w:lang w:eastAsia="uk-UA"/>
        </w:rPr>
      </w:pPr>
      <w:r w:rsidRPr="0086179B">
        <w:rPr>
          <w:rFonts w:ascii="Times New Roman" w:hAnsi="Times New Roman"/>
          <w:spacing w:val="-2"/>
          <w:szCs w:val="28"/>
          <w:lang w:eastAsia="uk-UA"/>
        </w:rPr>
        <w:t>2) окружним виборчим комісіям у разі їх звернення – приміщень, придатних для проведення публічних заходів передвиборної агітації.</w:t>
      </w:r>
    </w:p>
    <w:p w:rsidR="001275C1" w:rsidRPr="00E11589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DB4F5D" w:rsidRDefault="001275C1" w:rsidP="001275C1">
      <w:pPr>
        <w:ind w:right="-30" w:firstLine="720"/>
        <w:jc w:val="both"/>
        <w:rPr>
          <w:rFonts w:ascii="Times New Roman" w:hAnsi="Times New Roman"/>
          <w:bCs/>
          <w:szCs w:val="28"/>
          <w:lang w:eastAsia="uk-UA"/>
        </w:rPr>
      </w:pPr>
      <w:r w:rsidRPr="001275C1">
        <w:rPr>
          <w:rFonts w:ascii="Times New Roman" w:hAnsi="Times New Roman"/>
          <w:bCs/>
          <w:szCs w:val="28"/>
          <w:lang w:eastAsia="uk-UA"/>
        </w:rPr>
        <w:t>5. </w:t>
      </w:r>
      <w:r w:rsidRPr="001275C1">
        <w:rPr>
          <w:rFonts w:ascii="Times New Roman" w:hAnsi="Times New Roman"/>
          <w:szCs w:val="28"/>
          <w:lang w:eastAsia="uk-UA"/>
        </w:rPr>
        <w:t xml:space="preserve">Відділу адміністрування Державного реєстру виборців апарату облдержадміністрації, </w:t>
      </w:r>
      <w:r w:rsidR="00B22B7A" w:rsidRPr="00C92500">
        <w:rPr>
          <w:rFonts w:ascii="Times New Roman" w:hAnsi="Times New Roman"/>
          <w:szCs w:val="28"/>
          <w:lang w:eastAsia="uk-UA"/>
        </w:rPr>
        <w:t>департаменту соціального захисту населення,</w:t>
      </w:r>
      <w:r w:rsidR="00B22B7A">
        <w:rPr>
          <w:rFonts w:ascii="Times New Roman" w:hAnsi="Times New Roman"/>
          <w:szCs w:val="28"/>
          <w:lang w:eastAsia="uk-UA"/>
        </w:rPr>
        <w:t xml:space="preserve"> </w:t>
      </w:r>
      <w:r w:rsidR="00B22B7A" w:rsidRPr="00DB4F5D">
        <w:rPr>
          <w:rFonts w:ascii="Times New Roman" w:hAnsi="Times New Roman"/>
          <w:szCs w:val="24"/>
          <w:lang w:eastAsia="uk-UA"/>
        </w:rPr>
        <w:t>департаменту економіки та європейської інтеграції</w:t>
      </w:r>
      <w:r w:rsidR="00B22B7A">
        <w:rPr>
          <w:rFonts w:ascii="Times New Roman" w:hAnsi="Times New Roman"/>
          <w:szCs w:val="24"/>
          <w:lang w:eastAsia="uk-UA"/>
        </w:rPr>
        <w:t xml:space="preserve">, </w:t>
      </w:r>
      <w:r w:rsidR="00B22B7A" w:rsidRPr="001275C1">
        <w:rPr>
          <w:rFonts w:ascii="Times New Roman" w:hAnsi="Times New Roman"/>
          <w:spacing w:val="-2"/>
          <w:szCs w:val="28"/>
          <w:lang w:eastAsia="uk-UA"/>
        </w:rPr>
        <w:t xml:space="preserve">управлінню </w:t>
      </w:r>
      <w:r w:rsidR="00B22B7A" w:rsidRPr="001275C1">
        <w:rPr>
          <w:rFonts w:ascii="Times New Roman" w:hAnsi="Times New Roman"/>
          <w:szCs w:val="28"/>
          <w:lang w:eastAsia="uk-UA"/>
        </w:rPr>
        <w:t xml:space="preserve">охорони </w:t>
      </w:r>
      <w:r w:rsidR="00B22B7A" w:rsidRPr="00DB4F5D">
        <w:rPr>
          <w:rFonts w:ascii="Times New Roman" w:hAnsi="Times New Roman"/>
          <w:szCs w:val="28"/>
          <w:lang w:eastAsia="uk-UA"/>
        </w:rPr>
        <w:t>здоров’я</w:t>
      </w:r>
      <w:r w:rsidR="00B22B7A">
        <w:rPr>
          <w:rFonts w:ascii="Times New Roman" w:hAnsi="Times New Roman"/>
          <w:szCs w:val="28"/>
          <w:lang w:eastAsia="uk-UA"/>
        </w:rPr>
        <w:t xml:space="preserve">, </w:t>
      </w:r>
      <w:r w:rsidR="00B22B7A" w:rsidRPr="00DB4F5D">
        <w:rPr>
          <w:rFonts w:ascii="Times New Roman" w:hAnsi="Times New Roman"/>
          <w:bCs/>
          <w:szCs w:val="28"/>
          <w:lang w:eastAsia="uk-UA"/>
        </w:rPr>
        <w:t>відділу інформаційної політики облдержадміністрації</w:t>
      </w:r>
      <w:r w:rsidR="00B22B7A">
        <w:rPr>
          <w:rFonts w:ascii="Times New Roman" w:hAnsi="Times New Roman"/>
          <w:bCs/>
          <w:szCs w:val="28"/>
          <w:lang w:eastAsia="uk-UA"/>
        </w:rPr>
        <w:t>,</w:t>
      </w:r>
      <w:r w:rsidR="00B22B7A" w:rsidRPr="00DB4F5D">
        <w:rPr>
          <w:rFonts w:ascii="Times New Roman" w:hAnsi="Times New Roman"/>
          <w:szCs w:val="28"/>
          <w:lang w:eastAsia="uk-UA"/>
        </w:rPr>
        <w:t xml:space="preserve"> державному архіву області</w:t>
      </w:r>
      <w:r w:rsidR="00B22B7A">
        <w:rPr>
          <w:rFonts w:ascii="Times New Roman" w:hAnsi="Times New Roman"/>
          <w:szCs w:val="28"/>
          <w:lang w:eastAsia="uk-UA"/>
        </w:rPr>
        <w:t>,</w:t>
      </w:r>
      <w:r w:rsidR="00B22B7A" w:rsidRPr="001275C1">
        <w:rPr>
          <w:rFonts w:ascii="Times New Roman" w:hAnsi="Times New Roman"/>
          <w:szCs w:val="28"/>
          <w:lang w:eastAsia="uk-UA"/>
        </w:rPr>
        <w:t xml:space="preserve"> </w:t>
      </w:r>
      <w:r w:rsidRPr="001275C1">
        <w:rPr>
          <w:rFonts w:ascii="Times New Roman" w:hAnsi="Times New Roman"/>
          <w:szCs w:val="28"/>
          <w:lang w:eastAsia="uk-UA"/>
        </w:rPr>
        <w:t xml:space="preserve">головному управлінню </w:t>
      </w:r>
      <w:r w:rsidRPr="001275C1">
        <w:rPr>
          <w:rFonts w:ascii="Times New Roman" w:hAnsi="Times New Roman"/>
          <w:lang w:eastAsia="uk-UA"/>
        </w:rPr>
        <w:t>Державної казначейської служби України в області, управлінню Державної служби України з н</w:t>
      </w:r>
      <w:r w:rsidRPr="00D06FFE">
        <w:rPr>
          <w:rFonts w:ascii="Times New Roman" w:hAnsi="Times New Roman"/>
          <w:lang w:eastAsia="uk-UA"/>
        </w:rPr>
        <w:t>адзвичайних ситуацій в області</w:t>
      </w:r>
      <w:r w:rsidRPr="00D06FFE">
        <w:rPr>
          <w:rFonts w:ascii="Times New Roman" w:hAnsi="Times New Roman"/>
          <w:szCs w:val="28"/>
          <w:lang w:eastAsia="uk-UA"/>
        </w:rPr>
        <w:t xml:space="preserve">, </w:t>
      </w:r>
      <w:r w:rsidRPr="00D06FFE">
        <w:rPr>
          <w:rFonts w:ascii="Times New Roman" w:hAnsi="Times New Roman"/>
          <w:lang w:eastAsia="uk-UA"/>
        </w:rPr>
        <w:t xml:space="preserve">головному управлінню Національної поліції в області, </w:t>
      </w:r>
      <w:r w:rsidR="00D06FFE" w:rsidRPr="00D06FFE">
        <w:rPr>
          <w:rFonts w:ascii="Times New Roman" w:hAnsi="Times New Roman"/>
          <w:lang w:eastAsia="uk-UA"/>
        </w:rPr>
        <w:t>г</w:t>
      </w:r>
      <w:r w:rsidR="00B22B7A" w:rsidRPr="00D06FFE">
        <w:rPr>
          <w:rFonts w:ascii="Times New Roman" w:hAnsi="Times New Roman"/>
          <w:lang w:eastAsia="uk-UA"/>
        </w:rPr>
        <w:t>оловному територіальному управлінню юстиції в області,</w:t>
      </w:r>
      <w:r w:rsidR="00B22B7A" w:rsidRPr="00D06FFE">
        <w:rPr>
          <w:spacing w:val="-2"/>
          <w:szCs w:val="28"/>
        </w:rPr>
        <w:t xml:space="preserve"> </w:t>
      </w:r>
      <w:r w:rsidR="00B22B7A" w:rsidRPr="00D06FFE">
        <w:rPr>
          <w:rFonts w:ascii="Times New Roman" w:hAnsi="Times New Roman"/>
          <w:lang w:eastAsia="uk-UA"/>
        </w:rPr>
        <w:t>управлінню Державної міграційної служби України в області,</w:t>
      </w:r>
      <w:r w:rsidRPr="00DB4F5D">
        <w:rPr>
          <w:rFonts w:ascii="Times New Roman" w:hAnsi="Times New Roman"/>
          <w:szCs w:val="28"/>
          <w:lang w:eastAsia="uk-UA"/>
        </w:rPr>
        <w:t xml:space="preserve"> Волинській філії ПАТ «Укртелеком», ПрАТ «Волиньобленерго», </w:t>
      </w:r>
      <w:r w:rsidR="00DB4F5D" w:rsidRPr="00045041">
        <w:rPr>
          <w:rFonts w:ascii="Times New Roman" w:hAnsi="Times New Roman"/>
          <w:szCs w:val="28"/>
        </w:rPr>
        <w:t>Луцькому, Ковельському, Во</w:t>
      </w:r>
      <w:r w:rsidR="00103A46" w:rsidRPr="00045041">
        <w:rPr>
          <w:rFonts w:ascii="Times New Roman" w:hAnsi="Times New Roman"/>
          <w:szCs w:val="28"/>
        </w:rPr>
        <w:t>лодимир-Волинському гарнізонам</w:t>
      </w:r>
      <w:r w:rsidR="00103A46" w:rsidRPr="00045041">
        <w:rPr>
          <w:rFonts w:ascii="Times New Roman" w:hAnsi="Times New Roman"/>
        </w:rPr>
        <w:t>, Львівському прикордонному загону</w:t>
      </w:r>
      <w:r w:rsidR="00DB4F5D" w:rsidRPr="00045041">
        <w:rPr>
          <w:rFonts w:ascii="Times New Roman" w:hAnsi="Times New Roman"/>
        </w:rPr>
        <w:t xml:space="preserve">, </w:t>
      </w:r>
      <w:r w:rsidR="003F5383" w:rsidRPr="00045041">
        <w:rPr>
          <w:rFonts w:ascii="Times New Roman" w:hAnsi="Times New Roman"/>
        </w:rPr>
        <w:t xml:space="preserve">Ковельській виховній колонії, Маневицькій, Цуманській виправним колоніям, Луцькому слідчому ізолятору, </w:t>
      </w:r>
      <w:r w:rsidRPr="00DB4F5D">
        <w:rPr>
          <w:rFonts w:ascii="Times New Roman" w:hAnsi="Times New Roman"/>
          <w:lang w:eastAsia="uk-UA"/>
        </w:rPr>
        <w:t xml:space="preserve">райдержадміністраціям, виконкомам міських (міст обласного значення) рад </w:t>
      </w:r>
      <w:r w:rsidRPr="00DB4F5D">
        <w:rPr>
          <w:rFonts w:ascii="Times New Roman" w:hAnsi="Times New Roman"/>
          <w:bCs/>
          <w:szCs w:val="28"/>
          <w:lang w:eastAsia="uk-UA"/>
        </w:rPr>
        <w:t>про хід виконання розпорядження інформувати організаційне управління апарату об</w:t>
      </w:r>
      <w:r w:rsidR="006122F0" w:rsidRPr="00DB4F5D">
        <w:rPr>
          <w:rFonts w:ascii="Times New Roman" w:hAnsi="Times New Roman"/>
          <w:bCs/>
          <w:szCs w:val="28"/>
          <w:lang w:eastAsia="uk-UA"/>
        </w:rPr>
        <w:t xml:space="preserve">лдержадміністрації до </w:t>
      </w:r>
      <w:r w:rsidR="00290755" w:rsidRPr="00DB4F5D">
        <w:rPr>
          <w:rFonts w:ascii="Times New Roman" w:hAnsi="Times New Roman"/>
          <w:bCs/>
          <w:szCs w:val="28"/>
          <w:lang w:eastAsia="uk-UA"/>
        </w:rPr>
        <w:t>17</w:t>
      </w:r>
      <w:r w:rsidR="00A34885" w:rsidRPr="00DB4F5D">
        <w:rPr>
          <w:rFonts w:ascii="Times New Roman" w:hAnsi="Times New Roman"/>
          <w:bCs/>
          <w:szCs w:val="28"/>
          <w:lang w:eastAsia="uk-UA"/>
        </w:rPr>
        <w:t xml:space="preserve"> червня</w:t>
      </w:r>
      <w:r w:rsidR="00290755" w:rsidRPr="00DB4F5D">
        <w:rPr>
          <w:rFonts w:ascii="Times New Roman" w:hAnsi="Times New Roman"/>
          <w:bCs/>
          <w:szCs w:val="28"/>
          <w:lang w:eastAsia="uk-UA"/>
        </w:rPr>
        <w:t xml:space="preserve"> та 8</w:t>
      </w:r>
      <w:r w:rsidR="00A34885" w:rsidRPr="00DB4F5D">
        <w:rPr>
          <w:rFonts w:ascii="Times New Roman" w:hAnsi="Times New Roman"/>
          <w:bCs/>
          <w:szCs w:val="28"/>
          <w:lang w:eastAsia="uk-UA"/>
        </w:rPr>
        <w:t xml:space="preserve"> лип</w:t>
      </w:r>
      <w:r w:rsidRPr="00DB4F5D">
        <w:rPr>
          <w:rFonts w:ascii="Times New Roman" w:hAnsi="Times New Roman"/>
          <w:bCs/>
          <w:szCs w:val="28"/>
          <w:lang w:eastAsia="uk-UA"/>
        </w:rPr>
        <w:t>ня 2019 року.</w:t>
      </w:r>
    </w:p>
    <w:p w:rsidR="001275C1" w:rsidRPr="00DB4F5D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63403A" w:rsidRDefault="009171AD" w:rsidP="001275C1">
      <w:pPr>
        <w:ind w:right="-30" w:firstLine="720"/>
        <w:jc w:val="both"/>
        <w:rPr>
          <w:rFonts w:ascii="Times New Roman" w:hAnsi="Times New Roman"/>
          <w:bCs/>
          <w:szCs w:val="28"/>
          <w:lang w:eastAsia="uk-UA"/>
        </w:rPr>
      </w:pPr>
      <w:r w:rsidRPr="0063403A">
        <w:rPr>
          <w:rFonts w:ascii="Times New Roman" w:hAnsi="Times New Roman"/>
          <w:bCs/>
          <w:szCs w:val="28"/>
          <w:lang w:eastAsia="uk-UA"/>
        </w:rPr>
        <w:t>6. </w:t>
      </w:r>
      <w:r w:rsidR="001275C1" w:rsidRPr="0063403A">
        <w:rPr>
          <w:rFonts w:ascii="Times New Roman" w:hAnsi="Times New Roman"/>
          <w:bCs/>
          <w:szCs w:val="28"/>
          <w:lang w:eastAsia="uk-UA"/>
        </w:rPr>
        <w:t xml:space="preserve">Керівникові апарату обласної державної адміністрації Б.Гончаруку з метою контролю за станом справ із підготовки до позачергових виборів народних депутатів України спланувати проведення засідань робочої групи, узгодивши із заходами Календарного плану основних організаційних заходів з підготовки та проведення позачергових виборів народних </w:t>
      </w:r>
      <w:r w:rsidR="0063403A">
        <w:rPr>
          <w:rFonts w:ascii="Times New Roman" w:hAnsi="Times New Roman"/>
          <w:bCs/>
          <w:szCs w:val="28"/>
          <w:lang w:eastAsia="uk-UA"/>
        </w:rPr>
        <w:t>депутатів України 21 липня 2019 </w:t>
      </w:r>
      <w:r w:rsidR="001275C1" w:rsidRPr="0063403A">
        <w:rPr>
          <w:rFonts w:ascii="Times New Roman" w:hAnsi="Times New Roman"/>
          <w:bCs/>
          <w:szCs w:val="28"/>
          <w:lang w:eastAsia="uk-UA"/>
        </w:rPr>
        <w:t>року</w:t>
      </w:r>
      <w:r w:rsidR="0063403A">
        <w:rPr>
          <w:rFonts w:ascii="Times New Roman" w:hAnsi="Times New Roman"/>
          <w:bCs/>
          <w:szCs w:val="28"/>
          <w:lang w:eastAsia="uk-UA"/>
        </w:rPr>
        <w:t>. При потребі</w:t>
      </w:r>
      <w:r w:rsidR="00C54547" w:rsidRPr="0063403A">
        <w:rPr>
          <w:rFonts w:ascii="Times New Roman" w:hAnsi="Times New Roman"/>
          <w:bCs/>
          <w:szCs w:val="28"/>
          <w:lang w:eastAsia="uk-UA"/>
        </w:rPr>
        <w:t xml:space="preserve"> в кінці червня – на початку липня провести нараду з питань готовності до позачергових виборів народних депутатів України.</w:t>
      </w:r>
    </w:p>
    <w:p w:rsidR="001275C1" w:rsidRPr="001275C1" w:rsidRDefault="001275C1" w:rsidP="001275C1">
      <w:pPr>
        <w:widowControl w:val="0"/>
        <w:ind w:firstLine="709"/>
        <w:jc w:val="both"/>
        <w:rPr>
          <w:rFonts w:ascii="Times New Roman" w:hAnsi="Times New Roman"/>
          <w:sz w:val="10"/>
          <w:szCs w:val="10"/>
          <w:lang w:eastAsia="uk-UA"/>
        </w:rPr>
      </w:pPr>
    </w:p>
    <w:p w:rsidR="001275C1" w:rsidRDefault="001275C1" w:rsidP="00DA66E3">
      <w:pPr>
        <w:ind w:right="-30" w:firstLine="720"/>
        <w:jc w:val="both"/>
        <w:rPr>
          <w:rFonts w:ascii="Times New Roman" w:hAnsi="Times New Roman"/>
          <w:bCs/>
          <w:szCs w:val="28"/>
          <w:lang w:eastAsia="uk-UA"/>
        </w:rPr>
      </w:pPr>
      <w:r w:rsidRPr="001275C1">
        <w:rPr>
          <w:rFonts w:ascii="Times New Roman" w:hAnsi="Times New Roman"/>
          <w:bCs/>
          <w:szCs w:val="28"/>
          <w:lang w:eastAsia="uk-UA"/>
        </w:rPr>
        <w:t>7. Контроль за виконанням розпорядження залишаю за собою.</w:t>
      </w:r>
    </w:p>
    <w:p w:rsidR="00DA66E3" w:rsidRPr="001275C1" w:rsidRDefault="00DA66E3" w:rsidP="00DA66E3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1275C1" w:rsidRPr="001275C1" w:rsidRDefault="001275C1" w:rsidP="001275C1">
      <w:pPr>
        <w:ind w:right="-30"/>
        <w:jc w:val="both"/>
        <w:rPr>
          <w:rFonts w:ascii="Times New Roman" w:hAnsi="Times New Roman"/>
          <w:bCs/>
          <w:sz w:val="22"/>
          <w:szCs w:val="22"/>
          <w:lang w:eastAsia="uk-UA"/>
        </w:rPr>
      </w:pPr>
    </w:p>
    <w:p w:rsidR="001275C1" w:rsidRPr="001275C1" w:rsidRDefault="001275C1" w:rsidP="001275C1">
      <w:pPr>
        <w:jc w:val="both"/>
        <w:rPr>
          <w:rFonts w:ascii="Journal" w:hAnsi="Journal"/>
          <w:szCs w:val="28"/>
        </w:rPr>
      </w:pPr>
      <w:r w:rsidRPr="001275C1">
        <w:rPr>
          <w:rFonts w:ascii="Times New Roman" w:hAnsi="Times New Roman"/>
          <w:szCs w:val="28"/>
        </w:rPr>
        <w:t>Голова</w:t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</w:r>
      <w:r w:rsidRPr="001275C1">
        <w:rPr>
          <w:rFonts w:ascii="Times New Roman" w:hAnsi="Times New Roman"/>
          <w:szCs w:val="28"/>
        </w:rPr>
        <w:tab/>
        <w:t xml:space="preserve">         </w:t>
      </w:r>
      <w:r>
        <w:rPr>
          <w:rFonts w:ascii="Times New Roman" w:hAnsi="Times New Roman"/>
          <w:szCs w:val="28"/>
        </w:rPr>
        <w:t xml:space="preserve">     </w:t>
      </w:r>
      <w:r w:rsidRPr="001275C1">
        <w:rPr>
          <w:rFonts w:ascii="Times New Roman" w:hAnsi="Times New Roman"/>
          <w:b/>
          <w:szCs w:val="28"/>
        </w:rPr>
        <w:t>О.САВЧЕНКО</w:t>
      </w:r>
    </w:p>
    <w:p w:rsidR="001275C1" w:rsidRPr="001275C1" w:rsidRDefault="001275C1" w:rsidP="001275C1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AE2833" w:rsidRPr="001275C1" w:rsidRDefault="00AE2833" w:rsidP="001275C1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BE0F7F" w:rsidRPr="00AE2833" w:rsidRDefault="001275C1" w:rsidP="00AE2833">
      <w:pPr>
        <w:ind w:right="-30"/>
        <w:jc w:val="both"/>
        <w:rPr>
          <w:rFonts w:ascii="Times New Roman" w:hAnsi="Times New Roman"/>
          <w:szCs w:val="28"/>
          <w:lang w:eastAsia="uk-UA"/>
        </w:rPr>
      </w:pPr>
      <w:r w:rsidRPr="001275C1">
        <w:rPr>
          <w:rFonts w:ascii="Times New Roman" w:hAnsi="Times New Roman"/>
          <w:bCs/>
          <w:sz w:val="24"/>
          <w:szCs w:val="24"/>
          <w:lang w:eastAsia="uk-UA"/>
        </w:rPr>
        <w:t>Гончарук 778 107</w:t>
      </w:r>
    </w:p>
    <w:sectPr w:rsidR="00BE0F7F" w:rsidRPr="00AE2833" w:rsidSect="00AE2833">
      <w:headerReference w:type="even" r:id="rId7"/>
      <w:headerReference w:type="default" r:id="rId8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FD" w:rsidRDefault="00133CFD">
      <w:r>
        <w:separator/>
      </w:r>
    </w:p>
  </w:endnote>
  <w:endnote w:type="continuationSeparator" w:id="0">
    <w:p w:rsidR="00133CFD" w:rsidRDefault="0013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FD" w:rsidRDefault="00133CFD">
      <w:r>
        <w:separator/>
      </w:r>
    </w:p>
  </w:footnote>
  <w:footnote w:type="continuationSeparator" w:id="0">
    <w:p w:rsidR="00133CFD" w:rsidRDefault="0013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5FD" w:rsidRDefault="002915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15FD" w:rsidRDefault="002915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5FD" w:rsidRDefault="002915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5512">
      <w:rPr>
        <w:rStyle w:val="a5"/>
        <w:noProof/>
      </w:rPr>
      <w:t>5</w:t>
    </w:r>
    <w:r>
      <w:rPr>
        <w:rStyle w:val="a5"/>
      </w:rPr>
      <w:fldChar w:fldCharType="end"/>
    </w:r>
  </w:p>
  <w:p w:rsidR="002915FD" w:rsidRDefault="002915FD">
    <w:pPr>
      <w:pStyle w:val="a3"/>
    </w:pPr>
  </w:p>
  <w:p w:rsidR="002915FD" w:rsidRPr="00682FF3" w:rsidRDefault="002915FD">
    <w:pPr>
      <w:pStyle w:val="a3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68"/>
    <w:rsid w:val="00045041"/>
    <w:rsid w:val="000A7892"/>
    <w:rsid w:val="000C10B7"/>
    <w:rsid w:val="000E4380"/>
    <w:rsid w:val="000F16F6"/>
    <w:rsid w:val="00103A46"/>
    <w:rsid w:val="001042F0"/>
    <w:rsid w:val="00113410"/>
    <w:rsid w:val="001275C1"/>
    <w:rsid w:val="00133CFD"/>
    <w:rsid w:val="001B4D0D"/>
    <w:rsid w:val="001B5882"/>
    <w:rsid w:val="00230E03"/>
    <w:rsid w:val="00290755"/>
    <w:rsid w:val="002915FD"/>
    <w:rsid w:val="002B0DFC"/>
    <w:rsid w:val="002D3F08"/>
    <w:rsid w:val="002E3ECE"/>
    <w:rsid w:val="002F162A"/>
    <w:rsid w:val="00330D57"/>
    <w:rsid w:val="00355568"/>
    <w:rsid w:val="003C33D1"/>
    <w:rsid w:val="003D4233"/>
    <w:rsid w:val="003E7B9C"/>
    <w:rsid w:val="003F5383"/>
    <w:rsid w:val="00413878"/>
    <w:rsid w:val="00414537"/>
    <w:rsid w:val="00441C7E"/>
    <w:rsid w:val="00445C00"/>
    <w:rsid w:val="004C58E3"/>
    <w:rsid w:val="00533A4A"/>
    <w:rsid w:val="005830C9"/>
    <w:rsid w:val="005D34D7"/>
    <w:rsid w:val="005E5512"/>
    <w:rsid w:val="006122F0"/>
    <w:rsid w:val="0063403A"/>
    <w:rsid w:val="0066648B"/>
    <w:rsid w:val="0067081F"/>
    <w:rsid w:val="00775366"/>
    <w:rsid w:val="00794385"/>
    <w:rsid w:val="007C4166"/>
    <w:rsid w:val="007D5419"/>
    <w:rsid w:val="008007D1"/>
    <w:rsid w:val="00836B3F"/>
    <w:rsid w:val="008424E9"/>
    <w:rsid w:val="0086179B"/>
    <w:rsid w:val="008D734C"/>
    <w:rsid w:val="00907A6D"/>
    <w:rsid w:val="009171AD"/>
    <w:rsid w:val="009649F0"/>
    <w:rsid w:val="00992C4C"/>
    <w:rsid w:val="00996030"/>
    <w:rsid w:val="00996675"/>
    <w:rsid w:val="009A31CD"/>
    <w:rsid w:val="009A70A8"/>
    <w:rsid w:val="009D7163"/>
    <w:rsid w:val="009E19C2"/>
    <w:rsid w:val="00A34885"/>
    <w:rsid w:val="00A6064D"/>
    <w:rsid w:val="00A8517C"/>
    <w:rsid w:val="00A95180"/>
    <w:rsid w:val="00AB273D"/>
    <w:rsid w:val="00AE2833"/>
    <w:rsid w:val="00B22B7A"/>
    <w:rsid w:val="00B275A9"/>
    <w:rsid w:val="00B309DD"/>
    <w:rsid w:val="00B31392"/>
    <w:rsid w:val="00B4275B"/>
    <w:rsid w:val="00B42F90"/>
    <w:rsid w:val="00B97413"/>
    <w:rsid w:val="00BE0F7F"/>
    <w:rsid w:val="00C10831"/>
    <w:rsid w:val="00C207A5"/>
    <w:rsid w:val="00C54547"/>
    <w:rsid w:val="00C6733C"/>
    <w:rsid w:val="00C74AF6"/>
    <w:rsid w:val="00C92500"/>
    <w:rsid w:val="00CA5E23"/>
    <w:rsid w:val="00CB612D"/>
    <w:rsid w:val="00D06FFE"/>
    <w:rsid w:val="00D36510"/>
    <w:rsid w:val="00D813E1"/>
    <w:rsid w:val="00D83A6D"/>
    <w:rsid w:val="00DA66E3"/>
    <w:rsid w:val="00DB4F5D"/>
    <w:rsid w:val="00DC1AF4"/>
    <w:rsid w:val="00DE666F"/>
    <w:rsid w:val="00E11589"/>
    <w:rsid w:val="00E72CE1"/>
    <w:rsid w:val="00E804EC"/>
    <w:rsid w:val="00E96BAB"/>
    <w:rsid w:val="00EA41C1"/>
    <w:rsid w:val="00ED1160"/>
    <w:rsid w:val="00F04195"/>
    <w:rsid w:val="00F87ABA"/>
    <w:rsid w:val="00FA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47CC8"/>
  <w15:chartTrackingRefBased/>
  <w15:docId w15:val="{242018FD-CF25-4273-8995-5BCCA8AD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75C1"/>
    <w:pPr>
      <w:tabs>
        <w:tab w:val="center" w:pos="4819"/>
        <w:tab w:val="right" w:pos="9639"/>
      </w:tabs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275C1"/>
    <w:rPr>
      <w:sz w:val="24"/>
      <w:szCs w:val="24"/>
      <w:lang w:val="uk-UA" w:eastAsia="ru-RU"/>
    </w:rPr>
  </w:style>
  <w:style w:type="character" w:styleId="a5">
    <w:name w:val="page number"/>
    <w:basedOn w:val="a0"/>
    <w:rsid w:val="001275C1"/>
  </w:style>
  <w:style w:type="paragraph" w:styleId="a6">
    <w:name w:val="Balloon Text"/>
    <w:basedOn w:val="a"/>
    <w:link w:val="a7"/>
    <w:rsid w:val="008007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8007D1"/>
    <w:rPr>
      <w:rFonts w:ascii="Segoe UI" w:hAnsi="Segoe UI" w:cs="Segoe UI"/>
      <w:sz w:val="18"/>
      <w:szCs w:val="18"/>
      <w:lang w:val="uk-UA" w:eastAsia="ru-RU"/>
    </w:rPr>
  </w:style>
  <w:style w:type="paragraph" w:styleId="a8">
    <w:name w:val="Block Text"/>
    <w:basedOn w:val="a"/>
    <w:rsid w:val="008007D1"/>
    <w:pPr>
      <w:ind w:left="-540" w:right="475" w:firstLine="1260"/>
      <w:jc w:val="both"/>
    </w:pPr>
    <w:rPr>
      <w:rFonts w:ascii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8791</Words>
  <Characters>5012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2019-05-30T08:09:00Z</cp:lastPrinted>
  <dcterms:created xsi:type="dcterms:W3CDTF">2019-05-29T12:51:00Z</dcterms:created>
  <dcterms:modified xsi:type="dcterms:W3CDTF">2019-05-31T06:33:00Z</dcterms:modified>
</cp:coreProperties>
</file>