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A1DC8" w:rsidRPr="00AA1DC8" w:rsidRDefault="00AA1DC8" w:rsidP="00AA1DC8">
      <w:pPr>
        <w:spacing w:after="0" w:line="240" w:lineRule="auto"/>
        <w:ind w:firstLine="4536"/>
        <w:rPr>
          <w:rFonts w:ascii="Times New Roman" w:eastAsia="Times New Roman" w:hAnsi="Times New Roman" w:cs="Times New Roman"/>
          <w:b/>
          <w:i/>
          <w:snapToGrid w:val="0"/>
          <w:spacing w:val="8"/>
          <w:sz w:val="28"/>
          <w:szCs w:val="24"/>
          <w:lang w:val="uk-UA" w:eastAsia="ru-RU"/>
        </w:rPr>
      </w:pPr>
      <w:r w:rsidRPr="00AA1DC8">
        <w:rPr>
          <w:rFonts w:ascii="Times New Roman" w:eastAsia="Times New Roman" w:hAnsi="Times New Roman" w:cs="Times New Roman"/>
          <w:noProof/>
          <w:spacing w:val="8"/>
          <w:sz w:val="28"/>
          <w:szCs w:val="24"/>
          <w:lang w:val="uk-UA" w:eastAsia="uk-UA"/>
        </w:rPr>
        <w:drawing>
          <wp:inline distT="0" distB="0" distL="0" distR="0">
            <wp:extent cx="429260" cy="604520"/>
            <wp:effectExtent l="0" t="0" r="8890" b="508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29260" cy="604520"/>
                    </a:xfrm>
                    <a:prstGeom prst="rect">
                      <a:avLst/>
                    </a:prstGeom>
                    <a:solidFill>
                      <a:srgbClr val="C0C0C0"/>
                    </a:solidFill>
                    <a:ln>
                      <a:noFill/>
                    </a:ln>
                  </pic:spPr>
                </pic:pic>
              </a:graphicData>
            </a:graphic>
          </wp:inline>
        </w:drawing>
      </w:r>
    </w:p>
    <w:p w:rsidR="00AA1DC8" w:rsidRPr="00AA1DC8" w:rsidRDefault="00AA1DC8" w:rsidP="00AA1DC8">
      <w:pPr>
        <w:spacing w:after="0" w:line="240" w:lineRule="auto"/>
        <w:jc w:val="center"/>
        <w:rPr>
          <w:rFonts w:ascii="Times New Roman" w:eastAsia="Times New Roman" w:hAnsi="Times New Roman" w:cs="Times New Roman"/>
          <w:b/>
          <w:bCs/>
          <w:spacing w:val="8"/>
          <w:sz w:val="16"/>
          <w:szCs w:val="24"/>
          <w:lang w:eastAsia="ru-RU"/>
        </w:rPr>
      </w:pPr>
    </w:p>
    <w:p w:rsidR="00AA1DC8" w:rsidRPr="00AA1DC8" w:rsidRDefault="00AA1DC8" w:rsidP="00AA1DC8">
      <w:pPr>
        <w:keepNext/>
        <w:spacing w:after="0" w:line="240" w:lineRule="auto"/>
        <w:jc w:val="center"/>
        <w:outlineLvl w:val="1"/>
        <w:rPr>
          <w:rFonts w:ascii="Times New Roman" w:eastAsia="Times New Roman" w:hAnsi="Times New Roman" w:cs="Times New Roman"/>
          <w:b/>
          <w:bCs/>
          <w:iCs/>
          <w:spacing w:val="14"/>
          <w:sz w:val="28"/>
          <w:szCs w:val="28"/>
          <w:lang w:eastAsia="ru-RU"/>
        </w:rPr>
      </w:pPr>
      <w:r w:rsidRPr="00AA1DC8">
        <w:rPr>
          <w:rFonts w:ascii="Times New Roman" w:eastAsia="Times New Roman" w:hAnsi="Times New Roman" w:cs="Times New Roman"/>
          <w:b/>
          <w:bCs/>
          <w:iCs/>
          <w:spacing w:val="14"/>
          <w:sz w:val="28"/>
          <w:szCs w:val="28"/>
          <w:lang w:eastAsia="ru-RU"/>
        </w:rPr>
        <w:t>ВОЛИНСЬКА ОБЛАСНА ДЕРЖАВНА АДМІНІСТРАЦІЯ</w:t>
      </w:r>
    </w:p>
    <w:p w:rsidR="00AA1DC8" w:rsidRPr="00AA1DC8" w:rsidRDefault="00AA1DC8" w:rsidP="00AA1DC8">
      <w:pPr>
        <w:spacing w:after="0" w:line="240" w:lineRule="auto"/>
        <w:jc w:val="center"/>
        <w:rPr>
          <w:rFonts w:ascii="Times New Roman" w:eastAsia="Times New Roman" w:hAnsi="Times New Roman" w:cs="Times New Roman"/>
          <w:sz w:val="24"/>
          <w:szCs w:val="24"/>
          <w:lang w:eastAsia="ru-RU"/>
        </w:rPr>
      </w:pPr>
    </w:p>
    <w:p w:rsidR="00AA1DC8" w:rsidRPr="00AA1DC8" w:rsidRDefault="00AA1DC8" w:rsidP="00AA1DC8">
      <w:pPr>
        <w:spacing w:after="0" w:line="240" w:lineRule="auto"/>
        <w:jc w:val="center"/>
        <w:rPr>
          <w:rFonts w:ascii="Times New Roman" w:eastAsia="Times New Roman" w:hAnsi="Times New Roman" w:cs="Times New Roman"/>
          <w:b/>
          <w:sz w:val="32"/>
          <w:szCs w:val="32"/>
          <w:lang w:eastAsia="ru-RU"/>
        </w:rPr>
      </w:pPr>
      <w:r w:rsidRPr="00AA1DC8">
        <w:rPr>
          <w:rFonts w:ascii="Times New Roman" w:eastAsia="Times New Roman" w:hAnsi="Times New Roman" w:cs="Times New Roman"/>
          <w:b/>
          <w:sz w:val="32"/>
          <w:szCs w:val="32"/>
          <w:lang w:eastAsia="ru-RU"/>
        </w:rPr>
        <w:t xml:space="preserve">РОЗПОРЯДЖЕННЯ  </w:t>
      </w:r>
    </w:p>
    <w:p w:rsidR="00AA1DC8" w:rsidRPr="00AA1DC8" w:rsidRDefault="00AA1DC8" w:rsidP="00AA1DC8">
      <w:pPr>
        <w:spacing w:after="0" w:line="240" w:lineRule="auto"/>
        <w:ind w:firstLine="708"/>
        <w:rPr>
          <w:rFonts w:ascii="Times New Roman" w:eastAsia="Times New Roman" w:hAnsi="Times New Roman" w:cs="Times New Roman"/>
          <w:sz w:val="28"/>
          <w:szCs w:val="24"/>
          <w:lang w:eastAsia="ru-RU"/>
        </w:rPr>
      </w:pPr>
    </w:p>
    <w:p w:rsidR="00AA1DC8" w:rsidRPr="00D90495" w:rsidRDefault="005B3D08" w:rsidP="00AA1DC8">
      <w:pPr>
        <w:spacing w:after="0" w:line="240" w:lineRule="auto"/>
        <w:rPr>
          <w:rFonts w:ascii="Times New Roman" w:eastAsia="Times New Roman" w:hAnsi="Times New Roman" w:cs="Times New Roman"/>
          <w:sz w:val="28"/>
          <w:szCs w:val="24"/>
          <w:lang w:val="uk-UA" w:eastAsia="ru-RU"/>
        </w:rPr>
      </w:pPr>
      <w:r>
        <w:rPr>
          <w:rFonts w:ascii="Times New Roman" w:eastAsia="Times New Roman" w:hAnsi="Times New Roman" w:cs="Times New Roman"/>
          <w:sz w:val="28"/>
          <w:szCs w:val="24"/>
          <w:lang w:val="uk-UA" w:eastAsia="ru-RU"/>
        </w:rPr>
        <w:t>29</w:t>
      </w:r>
      <w:r w:rsidR="00AA1DC8" w:rsidRPr="00AA1DC8">
        <w:rPr>
          <w:rFonts w:ascii="Times New Roman" w:eastAsia="Times New Roman" w:hAnsi="Times New Roman" w:cs="Times New Roman"/>
          <w:sz w:val="28"/>
          <w:szCs w:val="24"/>
          <w:lang w:val="uk-UA" w:eastAsia="ru-RU"/>
        </w:rPr>
        <w:t xml:space="preserve"> березня</w:t>
      </w:r>
      <w:r w:rsidR="00AA1DC8" w:rsidRPr="00AA1DC8">
        <w:rPr>
          <w:rFonts w:ascii="Times New Roman" w:eastAsia="Times New Roman" w:hAnsi="Times New Roman" w:cs="Times New Roman"/>
          <w:sz w:val="28"/>
          <w:szCs w:val="24"/>
          <w:lang w:eastAsia="ru-RU"/>
        </w:rPr>
        <w:t xml:space="preserve"> 201</w:t>
      </w:r>
      <w:r w:rsidR="00D90495">
        <w:rPr>
          <w:rFonts w:ascii="Times New Roman" w:eastAsia="Times New Roman" w:hAnsi="Times New Roman" w:cs="Times New Roman"/>
          <w:sz w:val="28"/>
          <w:szCs w:val="24"/>
          <w:lang w:val="uk-UA" w:eastAsia="ru-RU"/>
        </w:rPr>
        <w:t>9</w:t>
      </w:r>
      <w:r w:rsidR="00AA1DC8" w:rsidRPr="00AA1DC8">
        <w:rPr>
          <w:rFonts w:ascii="Times New Roman" w:eastAsia="Times New Roman" w:hAnsi="Times New Roman" w:cs="Times New Roman"/>
          <w:sz w:val="28"/>
          <w:szCs w:val="24"/>
          <w:lang w:eastAsia="ru-RU"/>
        </w:rPr>
        <w:t xml:space="preserve"> року</w:t>
      </w:r>
      <w:r w:rsidR="00AA1DC8" w:rsidRPr="00AA1DC8">
        <w:rPr>
          <w:rFonts w:ascii="Times New Roman" w:eastAsia="Times New Roman" w:hAnsi="Times New Roman" w:cs="Times New Roman"/>
          <w:sz w:val="28"/>
          <w:szCs w:val="24"/>
          <w:lang w:eastAsia="ru-RU"/>
        </w:rPr>
        <w:tab/>
      </w:r>
      <w:r w:rsidR="00D0059A">
        <w:rPr>
          <w:rFonts w:ascii="Times New Roman" w:eastAsia="Times New Roman" w:hAnsi="Times New Roman" w:cs="Times New Roman"/>
          <w:sz w:val="28"/>
          <w:szCs w:val="24"/>
          <w:lang w:val="uk-UA" w:eastAsia="ru-RU"/>
        </w:rPr>
        <w:t xml:space="preserve">        </w:t>
      </w:r>
      <w:r w:rsidR="00570D26" w:rsidRPr="008F5C55">
        <w:rPr>
          <w:rFonts w:ascii="Times New Roman" w:eastAsia="Times New Roman" w:hAnsi="Times New Roman" w:cs="Times New Roman"/>
          <w:sz w:val="28"/>
          <w:szCs w:val="24"/>
          <w:lang w:eastAsia="ru-RU"/>
        </w:rPr>
        <w:t xml:space="preserve">     </w:t>
      </w:r>
      <w:r w:rsidR="00BA14C5" w:rsidRPr="008F5C55">
        <w:rPr>
          <w:rFonts w:ascii="Times New Roman" w:eastAsia="Times New Roman" w:hAnsi="Times New Roman" w:cs="Times New Roman"/>
          <w:sz w:val="28"/>
          <w:szCs w:val="24"/>
          <w:lang w:eastAsia="ru-RU"/>
        </w:rPr>
        <w:t xml:space="preserve">  </w:t>
      </w:r>
      <w:r w:rsidR="00D0059A">
        <w:rPr>
          <w:rFonts w:ascii="Times New Roman" w:eastAsia="Times New Roman" w:hAnsi="Times New Roman" w:cs="Times New Roman"/>
          <w:sz w:val="28"/>
          <w:szCs w:val="24"/>
          <w:lang w:val="uk-UA" w:eastAsia="ru-RU"/>
        </w:rPr>
        <w:t xml:space="preserve">    </w:t>
      </w:r>
      <w:proofErr w:type="spellStart"/>
      <w:r w:rsidR="00AA1DC8" w:rsidRPr="00AA1DC8">
        <w:rPr>
          <w:rFonts w:ascii="Times New Roman" w:eastAsia="Times New Roman" w:hAnsi="Times New Roman" w:cs="Times New Roman"/>
          <w:sz w:val="28"/>
          <w:szCs w:val="24"/>
          <w:lang w:eastAsia="ru-RU"/>
        </w:rPr>
        <w:t>м.Луцьк</w:t>
      </w:r>
      <w:proofErr w:type="spellEnd"/>
      <w:r w:rsidR="00AA1DC8" w:rsidRPr="00AA1DC8">
        <w:rPr>
          <w:rFonts w:ascii="Times New Roman" w:eastAsia="Times New Roman" w:hAnsi="Times New Roman" w:cs="Times New Roman"/>
          <w:sz w:val="28"/>
          <w:szCs w:val="24"/>
          <w:lang w:eastAsia="ru-RU"/>
        </w:rPr>
        <w:tab/>
      </w:r>
      <w:r w:rsidR="00AA1DC8" w:rsidRPr="00AA1DC8">
        <w:rPr>
          <w:rFonts w:ascii="Times New Roman" w:eastAsia="Times New Roman" w:hAnsi="Times New Roman" w:cs="Times New Roman"/>
          <w:sz w:val="28"/>
          <w:szCs w:val="24"/>
          <w:lang w:eastAsia="ru-RU"/>
        </w:rPr>
        <w:tab/>
        <w:t xml:space="preserve">                              №</w:t>
      </w:r>
      <w:r w:rsidR="00BA14C5">
        <w:rPr>
          <w:rFonts w:ascii="Times New Roman" w:eastAsia="Times New Roman" w:hAnsi="Times New Roman" w:cs="Times New Roman"/>
          <w:sz w:val="28"/>
          <w:szCs w:val="24"/>
          <w:lang w:val="uk-UA" w:eastAsia="ru-RU"/>
        </w:rPr>
        <w:t xml:space="preserve"> </w:t>
      </w:r>
      <w:r>
        <w:rPr>
          <w:rFonts w:ascii="Times New Roman" w:eastAsia="Times New Roman" w:hAnsi="Times New Roman" w:cs="Times New Roman"/>
          <w:sz w:val="28"/>
          <w:szCs w:val="24"/>
          <w:lang w:val="uk-UA" w:eastAsia="ru-RU"/>
        </w:rPr>
        <w:t>166</w:t>
      </w:r>
      <w:r w:rsidR="00BA14C5">
        <w:rPr>
          <w:rFonts w:ascii="Times New Roman" w:eastAsia="Times New Roman" w:hAnsi="Times New Roman" w:cs="Times New Roman"/>
          <w:sz w:val="28"/>
          <w:szCs w:val="24"/>
          <w:lang w:val="uk-UA" w:eastAsia="ru-RU"/>
        </w:rPr>
        <w:t xml:space="preserve">     </w:t>
      </w:r>
    </w:p>
    <w:p w:rsidR="00AA1DC8" w:rsidRPr="00AA1DC8" w:rsidRDefault="00AA1DC8" w:rsidP="00AA1DC8">
      <w:pPr>
        <w:tabs>
          <w:tab w:val="left" w:pos="8789"/>
        </w:tabs>
        <w:spacing w:after="0" w:line="240" w:lineRule="auto"/>
        <w:rPr>
          <w:rFonts w:ascii="Times New Roman" w:eastAsia="Times New Roman" w:hAnsi="Times New Roman" w:cs="Times New Roman"/>
          <w:sz w:val="28"/>
          <w:szCs w:val="28"/>
          <w:lang w:val="uk-UA" w:eastAsia="ru-RU"/>
        </w:rPr>
      </w:pPr>
    </w:p>
    <w:p w:rsidR="00AA1DC8" w:rsidRPr="00AA1DC8" w:rsidRDefault="00AA1DC8" w:rsidP="00AA1DC8">
      <w:pPr>
        <w:tabs>
          <w:tab w:val="left" w:pos="8789"/>
        </w:tabs>
        <w:spacing w:after="0" w:line="240" w:lineRule="auto"/>
        <w:jc w:val="center"/>
        <w:rPr>
          <w:rFonts w:ascii="Times New Roman" w:eastAsia="Times New Roman" w:hAnsi="Times New Roman" w:cs="Times New Roman"/>
          <w:sz w:val="28"/>
          <w:szCs w:val="28"/>
          <w:lang w:val="uk-UA" w:eastAsia="ru-RU"/>
        </w:rPr>
      </w:pPr>
      <w:r w:rsidRPr="00AA1DC8">
        <w:rPr>
          <w:rFonts w:ascii="Times New Roman" w:eastAsia="Times New Roman" w:hAnsi="Times New Roman" w:cs="Times New Roman"/>
          <w:sz w:val="28"/>
          <w:szCs w:val="28"/>
          <w:lang w:val="uk-UA" w:eastAsia="ru-RU"/>
        </w:rPr>
        <w:t>Про внесення змін до Порядку надання</w:t>
      </w:r>
    </w:p>
    <w:p w:rsidR="00AA1DC8" w:rsidRPr="00AA1DC8" w:rsidRDefault="00AA1DC8" w:rsidP="00AA1DC8">
      <w:pPr>
        <w:tabs>
          <w:tab w:val="left" w:pos="8789"/>
        </w:tabs>
        <w:spacing w:after="0" w:line="240" w:lineRule="auto"/>
        <w:jc w:val="center"/>
        <w:rPr>
          <w:rFonts w:ascii="Times New Roman" w:eastAsia="Times New Roman" w:hAnsi="Times New Roman" w:cs="Times New Roman"/>
          <w:sz w:val="28"/>
          <w:szCs w:val="28"/>
          <w:lang w:val="uk-UA" w:eastAsia="ru-RU"/>
        </w:rPr>
      </w:pPr>
      <w:r w:rsidRPr="00AA1DC8">
        <w:rPr>
          <w:rFonts w:ascii="Times New Roman" w:eastAsia="Times New Roman" w:hAnsi="Times New Roman" w:cs="Times New Roman"/>
          <w:sz w:val="28"/>
          <w:szCs w:val="28"/>
          <w:lang w:val="uk-UA" w:eastAsia="ru-RU"/>
        </w:rPr>
        <w:t xml:space="preserve">   та використання коштів субвенції з обласного бюджету місцевим</w:t>
      </w:r>
    </w:p>
    <w:p w:rsidR="00AA1DC8" w:rsidRPr="00AA1DC8" w:rsidRDefault="00AA1DC8" w:rsidP="00AA1DC8">
      <w:pPr>
        <w:tabs>
          <w:tab w:val="left" w:pos="8789"/>
        </w:tabs>
        <w:spacing w:after="0" w:line="240" w:lineRule="auto"/>
        <w:jc w:val="center"/>
        <w:rPr>
          <w:rFonts w:ascii="Times New Roman" w:eastAsia="Times New Roman" w:hAnsi="Times New Roman" w:cs="Times New Roman"/>
          <w:sz w:val="28"/>
          <w:szCs w:val="28"/>
          <w:lang w:val="uk-UA" w:eastAsia="ru-RU"/>
        </w:rPr>
      </w:pPr>
      <w:r w:rsidRPr="00AA1DC8">
        <w:rPr>
          <w:rFonts w:ascii="Times New Roman" w:eastAsia="Times New Roman" w:hAnsi="Times New Roman" w:cs="Times New Roman"/>
          <w:sz w:val="28"/>
          <w:szCs w:val="28"/>
          <w:lang w:val="uk-UA" w:eastAsia="ru-RU"/>
        </w:rPr>
        <w:t xml:space="preserve"> бюджетам на оздоровлення та  відпочинок дітей, які потребують</w:t>
      </w:r>
    </w:p>
    <w:p w:rsidR="00AA1DC8" w:rsidRPr="00AA1DC8" w:rsidRDefault="00AA1DC8" w:rsidP="00AA1DC8">
      <w:pPr>
        <w:tabs>
          <w:tab w:val="left" w:pos="8789"/>
        </w:tabs>
        <w:spacing w:after="0" w:line="240" w:lineRule="auto"/>
        <w:jc w:val="center"/>
        <w:rPr>
          <w:rFonts w:ascii="Times New Roman" w:eastAsia="Times New Roman" w:hAnsi="Times New Roman" w:cs="Times New Roman"/>
          <w:sz w:val="28"/>
          <w:szCs w:val="28"/>
          <w:lang w:val="uk-UA" w:eastAsia="ru-RU"/>
        </w:rPr>
      </w:pPr>
      <w:r w:rsidRPr="00AA1DC8">
        <w:rPr>
          <w:rFonts w:ascii="Times New Roman" w:eastAsia="Times New Roman" w:hAnsi="Times New Roman" w:cs="Times New Roman"/>
          <w:sz w:val="28"/>
          <w:szCs w:val="28"/>
          <w:lang w:val="uk-UA" w:eastAsia="ru-RU"/>
        </w:rPr>
        <w:t xml:space="preserve"> особливої соціальної уваги та підтримки</w:t>
      </w:r>
    </w:p>
    <w:p w:rsidR="00AA1DC8" w:rsidRPr="00AA1DC8" w:rsidRDefault="00AA1DC8" w:rsidP="00AA1DC8">
      <w:pPr>
        <w:spacing w:after="0" w:line="240" w:lineRule="auto"/>
        <w:rPr>
          <w:rFonts w:ascii="Times New Roman" w:eastAsia="Times New Roman" w:hAnsi="Times New Roman" w:cs="Times New Roman"/>
          <w:sz w:val="28"/>
          <w:szCs w:val="28"/>
          <w:lang w:val="uk-UA" w:eastAsia="ru-RU"/>
        </w:rPr>
      </w:pPr>
    </w:p>
    <w:p w:rsidR="00AA1DC8" w:rsidRPr="00AA1DC8" w:rsidRDefault="00AA1DC8" w:rsidP="00BA14C5">
      <w:pPr>
        <w:spacing w:after="0" w:line="240" w:lineRule="auto"/>
        <w:ind w:firstLine="709"/>
        <w:jc w:val="both"/>
        <w:rPr>
          <w:rFonts w:ascii="Times New Roman" w:eastAsia="Times New Roman" w:hAnsi="Times New Roman" w:cs="Times New Roman"/>
          <w:sz w:val="28"/>
          <w:szCs w:val="28"/>
          <w:lang w:val="uk-UA" w:eastAsia="ru-RU"/>
        </w:rPr>
      </w:pPr>
      <w:r w:rsidRPr="00AA1DC8">
        <w:rPr>
          <w:rFonts w:ascii="Times New Roman" w:eastAsia="Times New Roman" w:hAnsi="Times New Roman" w:cs="Times New Roman"/>
          <w:sz w:val="28"/>
          <w:szCs w:val="28"/>
          <w:lang w:val="uk-UA" w:eastAsia="ru-RU"/>
        </w:rPr>
        <w:t xml:space="preserve">Відповідно до статті 2 Бюджетного кодексу України, статей 2, 16, 31, 33, 35, 41 Закону України «Про місцеві державні адміністрації», Закону України «Про оздоровлення та відпочинок дітей», Обласної цільової соціальної програми оздоровлення та відпочинку дітей на 2016 – 2020 роки, затвердженої рішенням обласної ради від 10 лютого 2016 року № 2/30, з метою забезпечення послугами з оздоровлення та відпочинку дітей, які потребують особливої соціальної уваги та підтримки: </w:t>
      </w:r>
    </w:p>
    <w:p w:rsidR="00AA1DC8" w:rsidRPr="00AA1DC8" w:rsidRDefault="00AA1DC8" w:rsidP="00BA14C5">
      <w:pPr>
        <w:spacing w:after="0" w:line="240" w:lineRule="auto"/>
        <w:ind w:firstLine="709"/>
        <w:jc w:val="both"/>
        <w:rPr>
          <w:rFonts w:ascii="Times New Roman" w:eastAsia="Times New Roman" w:hAnsi="Times New Roman" w:cs="Times New Roman"/>
          <w:sz w:val="28"/>
          <w:szCs w:val="28"/>
          <w:lang w:val="uk-UA" w:eastAsia="ru-RU"/>
        </w:rPr>
      </w:pPr>
      <w:r w:rsidRPr="00AA1DC8">
        <w:rPr>
          <w:rFonts w:ascii="Times New Roman" w:eastAsia="Times New Roman" w:hAnsi="Times New Roman" w:cs="Times New Roman"/>
          <w:sz w:val="28"/>
          <w:szCs w:val="28"/>
          <w:lang w:val="uk-UA" w:eastAsia="ru-RU"/>
        </w:rPr>
        <w:t>1. </w:t>
      </w:r>
      <w:proofErr w:type="spellStart"/>
      <w:r w:rsidR="00BA14C5">
        <w:rPr>
          <w:rFonts w:ascii="Times New Roman" w:eastAsia="Times New Roman" w:hAnsi="Times New Roman" w:cs="Times New Roman"/>
          <w:sz w:val="28"/>
          <w:szCs w:val="28"/>
          <w:lang w:val="uk-UA" w:eastAsia="ru-RU"/>
        </w:rPr>
        <w:t>Унести</w:t>
      </w:r>
      <w:proofErr w:type="spellEnd"/>
      <w:r w:rsidRPr="00AA1DC8">
        <w:rPr>
          <w:rFonts w:ascii="Times New Roman" w:eastAsia="Times New Roman" w:hAnsi="Times New Roman" w:cs="Times New Roman"/>
          <w:sz w:val="28"/>
          <w:szCs w:val="28"/>
          <w:lang w:val="uk-UA" w:eastAsia="ru-RU"/>
        </w:rPr>
        <w:t xml:space="preserve"> зміни до Порядку надання та використання коштів субвенції з обласного бюджету місцевим бюджетам на оздоровлення та відпочинок дітей, які потребують особливої соціальної уваги та підтримки (далі – Порядок), затвердженого розпорядженням голови облдержадміністрації від </w:t>
      </w:r>
      <w:r w:rsidR="00D90495">
        <w:rPr>
          <w:rFonts w:ascii="Times New Roman" w:eastAsia="Times New Roman" w:hAnsi="Times New Roman" w:cs="Times New Roman"/>
          <w:sz w:val="28"/>
          <w:szCs w:val="28"/>
          <w:lang w:val="uk-UA" w:eastAsia="ru-RU"/>
        </w:rPr>
        <w:t>16 березня</w:t>
      </w:r>
      <w:r w:rsidRPr="00AA1DC8">
        <w:rPr>
          <w:rFonts w:ascii="Times New Roman" w:eastAsia="Times New Roman" w:hAnsi="Times New Roman" w:cs="Times New Roman"/>
          <w:sz w:val="28"/>
          <w:szCs w:val="28"/>
          <w:lang w:val="uk-UA" w:eastAsia="ru-RU"/>
        </w:rPr>
        <w:t xml:space="preserve"> 201</w:t>
      </w:r>
      <w:r w:rsidR="00D90495">
        <w:rPr>
          <w:rFonts w:ascii="Times New Roman" w:eastAsia="Times New Roman" w:hAnsi="Times New Roman" w:cs="Times New Roman"/>
          <w:sz w:val="28"/>
          <w:szCs w:val="28"/>
          <w:lang w:val="uk-UA" w:eastAsia="ru-RU"/>
        </w:rPr>
        <w:t>8</w:t>
      </w:r>
      <w:r w:rsidRPr="00AA1DC8">
        <w:rPr>
          <w:rFonts w:ascii="Times New Roman" w:eastAsia="Times New Roman" w:hAnsi="Times New Roman" w:cs="Times New Roman"/>
          <w:sz w:val="28"/>
          <w:szCs w:val="28"/>
          <w:lang w:val="uk-UA" w:eastAsia="ru-RU"/>
        </w:rPr>
        <w:t xml:space="preserve"> року №</w:t>
      </w:r>
      <w:r w:rsidR="00702AB0">
        <w:rPr>
          <w:rFonts w:ascii="Times New Roman" w:eastAsia="Times New Roman" w:hAnsi="Times New Roman" w:cs="Times New Roman"/>
          <w:sz w:val="28"/>
          <w:szCs w:val="28"/>
          <w:lang w:val="uk-UA" w:eastAsia="ru-RU"/>
        </w:rPr>
        <w:t xml:space="preserve"> </w:t>
      </w:r>
      <w:r w:rsidRPr="00AA1DC8">
        <w:rPr>
          <w:rFonts w:ascii="Times New Roman" w:eastAsia="Times New Roman" w:hAnsi="Times New Roman" w:cs="Times New Roman"/>
          <w:sz w:val="28"/>
          <w:szCs w:val="28"/>
          <w:lang w:val="uk-UA" w:eastAsia="ru-RU"/>
        </w:rPr>
        <w:t>1</w:t>
      </w:r>
      <w:r w:rsidR="00D90495">
        <w:rPr>
          <w:rFonts w:ascii="Times New Roman" w:eastAsia="Times New Roman" w:hAnsi="Times New Roman" w:cs="Times New Roman"/>
          <w:sz w:val="28"/>
          <w:szCs w:val="28"/>
          <w:lang w:val="uk-UA" w:eastAsia="ru-RU"/>
        </w:rPr>
        <w:t>62</w:t>
      </w:r>
      <w:r w:rsidRPr="00AA1DC8">
        <w:rPr>
          <w:rFonts w:ascii="Times New Roman" w:eastAsia="Times New Roman" w:hAnsi="Times New Roman" w:cs="Times New Roman"/>
          <w:sz w:val="28"/>
          <w:szCs w:val="28"/>
          <w:lang w:val="uk-UA" w:eastAsia="ru-RU"/>
        </w:rPr>
        <w:t>, що додаються.</w:t>
      </w:r>
    </w:p>
    <w:p w:rsidR="00AA1DC8" w:rsidRPr="00AA1DC8" w:rsidRDefault="00AA1DC8" w:rsidP="00BA14C5">
      <w:pPr>
        <w:spacing w:after="0" w:line="240" w:lineRule="auto"/>
        <w:ind w:firstLine="709"/>
        <w:jc w:val="both"/>
        <w:rPr>
          <w:rFonts w:ascii="Times New Roman" w:eastAsia="Times New Roman" w:hAnsi="Times New Roman" w:cs="Times New Roman"/>
          <w:sz w:val="28"/>
          <w:szCs w:val="28"/>
          <w:lang w:val="uk-UA" w:eastAsia="ru-RU"/>
        </w:rPr>
      </w:pPr>
      <w:r w:rsidRPr="00AA1DC8">
        <w:rPr>
          <w:rFonts w:ascii="Times New Roman" w:eastAsia="Times New Roman" w:hAnsi="Times New Roman" w:cs="Times New Roman"/>
          <w:sz w:val="28"/>
          <w:szCs w:val="28"/>
          <w:lang w:val="uk-UA" w:eastAsia="ru-RU"/>
        </w:rPr>
        <w:t>2.</w:t>
      </w:r>
      <w:r w:rsidRPr="00AA1DC8">
        <w:rPr>
          <w:rFonts w:ascii="Times New Roman" w:eastAsia="Times New Roman" w:hAnsi="Times New Roman" w:cs="Times New Roman"/>
          <w:sz w:val="28"/>
          <w:szCs w:val="28"/>
          <w:lang w:eastAsia="ru-RU"/>
        </w:rPr>
        <w:t> </w:t>
      </w:r>
      <w:r w:rsidRPr="00AA1DC8">
        <w:rPr>
          <w:rFonts w:ascii="Times New Roman" w:eastAsia="Times New Roman" w:hAnsi="Times New Roman" w:cs="Times New Roman"/>
          <w:sz w:val="28"/>
          <w:szCs w:val="28"/>
          <w:lang w:val="uk-UA" w:eastAsia="ru-RU"/>
        </w:rPr>
        <w:t>ЗОБОВ’ЯЗУЮ районні державні адміністрації, РЕКОМЕНДУЮ виконкомам міських (міст обласного значення) рад, об’єднаним територіальним громадам забезпечити дотримання зазначеного Порядку.</w:t>
      </w:r>
    </w:p>
    <w:p w:rsidR="00AA1DC8" w:rsidRPr="00AA1DC8" w:rsidRDefault="00BA14C5" w:rsidP="00BA14C5">
      <w:pPr>
        <w:tabs>
          <w:tab w:val="left" w:pos="0"/>
          <w:tab w:val="left" w:pos="9600"/>
        </w:tabs>
        <w:spacing w:after="0" w:line="240" w:lineRule="auto"/>
        <w:ind w:firstLine="709"/>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3.</w:t>
      </w:r>
      <w:r>
        <w:rPr>
          <w:rFonts w:ascii="Times New Roman" w:hAnsi="Times New Roman"/>
          <w:color w:val="000000"/>
          <w:sz w:val="28"/>
          <w:szCs w:val="28"/>
          <w:lang w:val="en-US" w:eastAsia="uk-UA"/>
        </w:rPr>
        <w:t> </w:t>
      </w:r>
      <w:r w:rsidR="00AA1DC8" w:rsidRPr="00AA1DC8">
        <w:rPr>
          <w:rFonts w:ascii="Times New Roman" w:eastAsia="Times New Roman" w:hAnsi="Times New Roman" w:cs="Times New Roman"/>
          <w:sz w:val="28"/>
          <w:szCs w:val="28"/>
          <w:lang w:val="uk-UA" w:eastAsia="ru-RU"/>
        </w:rPr>
        <w:t xml:space="preserve">Контроль за виконанням розпорядження покласти на заступника голови обласної державної адміністрації </w:t>
      </w:r>
      <w:proofErr w:type="spellStart"/>
      <w:r w:rsidR="00AA1DC8" w:rsidRPr="00AA1DC8">
        <w:rPr>
          <w:rFonts w:ascii="Times New Roman" w:eastAsia="Times New Roman" w:hAnsi="Times New Roman" w:cs="Times New Roman"/>
          <w:sz w:val="28"/>
          <w:szCs w:val="28"/>
          <w:lang w:val="uk-UA" w:eastAsia="ru-RU"/>
        </w:rPr>
        <w:t>С.Мишковець</w:t>
      </w:r>
      <w:proofErr w:type="spellEnd"/>
      <w:r w:rsidR="00AA1DC8" w:rsidRPr="00AA1DC8">
        <w:rPr>
          <w:rFonts w:ascii="Times New Roman" w:eastAsia="Times New Roman" w:hAnsi="Times New Roman" w:cs="Times New Roman"/>
          <w:sz w:val="28"/>
          <w:szCs w:val="28"/>
          <w:lang w:val="uk-UA" w:eastAsia="ru-RU"/>
        </w:rPr>
        <w:t>.</w:t>
      </w:r>
    </w:p>
    <w:p w:rsidR="00AA1DC8" w:rsidRPr="00AA1DC8" w:rsidRDefault="00AA1DC8" w:rsidP="00AA1DC8">
      <w:pPr>
        <w:tabs>
          <w:tab w:val="left" w:pos="567"/>
        </w:tabs>
        <w:spacing w:after="0" w:line="240" w:lineRule="auto"/>
        <w:ind w:left="540"/>
        <w:jc w:val="both"/>
        <w:rPr>
          <w:rFonts w:ascii="Times New Roman" w:eastAsia="Times New Roman" w:hAnsi="Times New Roman" w:cs="Times New Roman"/>
          <w:sz w:val="28"/>
          <w:szCs w:val="28"/>
          <w:lang w:val="uk-UA" w:eastAsia="ru-RU"/>
        </w:rPr>
      </w:pPr>
    </w:p>
    <w:p w:rsidR="00AA1DC8" w:rsidRPr="00AA1DC8" w:rsidRDefault="00AA1DC8" w:rsidP="00AA1DC8">
      <w:pPr>
        <w:spacing w:after="0" w:line="240" w:lineRule="auto"/>
        <w:ind w:left="540" w:hanging="540"/>
        <w:outlineLvl w:val="5"/>
        <w:rPr>
          <w:rFonts w:ascii="Times New Roman" w:eastAsia="Times New Roman" w:hAnsi="Times New Roman" w:cs="Times New Roman"/>
          <w:bCs/>
          <w:sz w:val="28"/>
          <w:szCs w:val="28"/>
          <w:lang w:val="uk-UA" w:eastAsia="ru-RU"/>
        </w:rPr>
      </w:pPr>
    </w:p>
    <w:p w:rsidR="00AA1DC8" w:rsidRPr="00AA1DC8" w:rsidRDefault="00AA1DC8" w:rsidP="00AA1DC8">
      <w:pPr>
        <w:spacing w:after="0" w:line="240" w:lineRule="auto"/>
        <w:ind w:left="540" w:hanging="540"/>
        <w:outlineLvl w:val="5"/>
        <w:rPr>
          <w:rFonts w:ascii="Times New Roman" w:eastAsia="Times New Roman" w:hAnsi="Times New Roman" w:cs="Times New Roman"/>
          <w:bCs/>
          <w:sz w:val="28"/>
          <w:szCs w:val="28"/>
          <w:lang w:val="uk-UA" w:eastAsia="ru-RU"/>
        </w:rPr>
      </w:pPr>
    </w:p>
    <w:p w:rsidR="00AA1DC8" w:rsidRPr="00AA1DC8" w:rsidRDefault="00AA1DC8" w:rsidP="00AA1DC8">
      <w:pPr>
        <w:spacing w:after="0" w:line="240" w:lineRule="auto"/>
        <w:ind w:left="540" w:hanging="540"/>
        <w:outlineLvl w:val="5"/>
        <w:rPr>
          <w:rFonts w:ascii="Times New Roman" w:eastAsia="Times New Roman" w:hAnsi="Times New Roman" w:cs="Times New Roman"/>
          <w:b/>
          <w:bCs/>
          <w:sz w:val="28"/>
          <w:szCs w:val="28"/>
          <w:lang w:val="uk-UA" w:eastAsia="ru-RU"/>
        </w:rPr>
      </w:pPr>
      <w:r w:rsidRPr="00AA1DC8">
        <w:rPr>
          <w:rFonts w:ascii="Times New Roman" w:eastAsia="Times New Roman" w:hAnsi="Times New Roman" w:cs="Times New Roman"/>
          <w:bCs/>
          <w:sz w:val="28"/>
          <w:szCs w:val="28"/>
          <w:lang w:val="uk-UA" w:eastAsia="ru-RU"/>
        </w:rPr>
        <w:t>Голова</w:t>
      </w:r>
      <w:r w:rsidRPr="00AA1DC8">
        <w:rPr>
          <w:rFonts w:ascii="Times New Roman" w:eastAsia="Times New Roman" w:hAnsi="Times New Roman" w:cs="Times New Roman"/>
          <w:bCs/>
          <w:sz w:val="28"/>
          <w:szCs w:val="28"/>
          <w:lang w:val="uk-UA" w:eastAsia="ru-RU"/>
        </w:rPr>
        <w:tab/>
      </w:r>
      <w:r w:rsidRPr="00AA1DC8">
        <w:rPr>
          <w:rFonts w:ascii="Times New Roman" w:eastAsia="Times New Roman" w:hAnsi="Times New Roman" w:cs="Times New Roman"/>
          <w:bCs/>
          <w:sz w:val="28"/>
          <w:szCs w:val="28"/>
          <w:lang w:val="uk-UA" w:eastAsia="ru-RU"/>
        </w:rPr>
        <w:tab/>
      </w:r>
      <w:r w:rsidRPr="00AA1DC8">
        <w:rPr>
          <w:rFonts w:ascii="Times New Roman" w:eastAsia="Times New Roman" w:hAnsi="Times New Roman" w:cs="Times New Roman"/>
          <w:bCs/>
          <w:sz w:val="28"/>
          <w:szCs w:val="28"/>
          <w:lang w:val="uk-UA" w:eastAsia="ru-RU"/>
        </w:rPr>
        <w:tab/>
      </w:r>
      <w:r w:rsidRPr="00AA1DC8">
        <w:rPr>
          <w:rFonts w:ascii="Times New Roman" w:eastAsia="Times New Roman" w:hAnsi="Times New Roman" w:cs="Times New Roman"/>
          <w:bCs/>
          <w:sz w:val="28"/>
          <w:szCs w:val="28"/>
          <w:lang w:val="uk-UA" w:eastAsia="ru-RU"/>
        </w:rPr>
        <w:tab/>
      </w:r>
      <w:r w:rsidRPr="00AA1DC8">
        <w:rPr>
          <w:rFonts w:ascii="Times New Roman" w:eastAsia="Times New Roman" w:hAnsi="Times New Roman" w:cs="Times New Roman"/>
          <w:bCs/>
          <w:sz w:val="28"/>
          <w:szCs w:val="28"/>
          <w:lang w:val="uk-UA" w:eastAsia="ru-RU"/>
        </w:rPr>
        <w:tab/>
      </w:r>
      <w:r w:rsidRPr="00AA1DC8">
        <w:rPr>
          <w:rFonts w:ascii="Times New Roman" w:eastAsia="Times New Roman" w:hAnsi="Times New Roman" w:cs="Times New Roman"/>
          <w:bCs/>
          <w:sz w:val="28"/>
          <w:szCs w:val="28"/>
          <w:lang w:val="uk-UA" w:eastAsia="ru-RU"/>
        </w:rPr>
        <w:tab/>
      </w:r>
      <w:r w:rsidRPr="00AA1DC8">
        <w:rPr>
          <w:rFonts w:ascii="Times New Roman" w:eastAsia="Times New Roman" w:hAnsi="Times New Roman" w:cs="Times New Roman"/>
          <w:bCs/>
          <w:sz w:val="28"/>
          <w:szCs w:val="28"/>
          <w:lang w:val="uk-UA" w:eastAsia="ru-RU"/>
        </w:rPr>
        <w:tab/>
      </w:r>
      <w:r w:rsidRPr="00AA1DC8">
        <w:rPr>
          <w:rFonts w:ascii="Times New Roman" w:eastAsia="Times New Roman" w:hAnsi="Times New Roman" w:cs="Times New Roman"/>
          <w:b/>
          <w:bCs/>
          <w:sz w:val="28"/>
          <w:szCs w:val="28"/>
          <w:lang w:val="uk-UA" w:eastAsia="ru-RU"/>
        </w:rPr>
        <w:t xml:space="preserve">                             </w:t>
      </w:r>
      <w:r w:rsidR="00D90495">
        <w:rPr>
          <w:rFonts w:ascii="Times New Roman" w:eastAsia="Times New Roman" w:hAnsi="Times New Roman" w:cs="Times New Roman"/>
          <w:b/>
          <w:bCs/>
          <w:sz w:val="28"/>
          <w:szCs w:val="28"/>
          <w:lang w:val="uk-UA" w:eastAsia="ru-RU"/>
        </w:rPr>
        <w:t>О</w:t>
      </w:r>
      <w:r w:rsidRPr="00AA1DC8">
        <w:rPr>
          <w:rFonts w:ascii="Times New Roman" w:eastAsia="Times New Roman" w:hAnsi="Times New Roman" w:cs="Times New Roman"/>
          <w:b/>
          <w:bCs/>
          <w:sz w:val="28"/>
          <w:szCs w:val="28"/>
          <w:lang w:val="uk-UA" w:eastAsia="ru-RU"/>
        </w:rPr>
        <w:t>.</w:t>
      </w:r>
      <w:r w:rsidR="00D90495">
        <w:rPr>
          <w:rFonts w:ascii="Times New Roman" w:eastAsia="Times New Roman" w:hAnsi="Times New Roman" w:cs="Times New Roman"/>
          <w:b/>
          <w:bCs/>
          <w:sz w:val="28"/>
          <w:szCs w:val="28"/>
          <w:lang w:val="uk-UA" w:eastAsia="ru-RU"/>
        </w:rPr>
        <w:t>САВЧЕНКО</w:t>
      </w:r>
    </w:p>
    <w:p w:rsidR="00AA1DC8" w:rsidRPr="00AA1DC8" w:rsidRDefault="00AA1DC8" w:rsidP="00AA1DC8">
      <w:pPr>
        <w:spacing w:after="0" w:line="240" w:lineRule="auto"/>
        <w:ind w:left="540" w:hanging="540"/>
        <w:outlineLvl w:val="5"/>
        <w:rPr>
          <w:rFonts w:ascii="Times New Roman" w:eastAsia="Times New Roman" w:hAnsi="Times New Roman" w:cs="Times New Roman"/>
          <w:bCs/>
          <w:sz w:val="28"/>
          <w:szCs w:val="28"/>
          <w:lang w:val="uk-UA" w:eastAsia="ru-RU"/>
        </w:rPr>
      </w:pPr>
    </w:p>
    <w:p w:rsidR="00AA1DC8" w:rsidRPr="00AA1DC8" w:rsidRDefault="00AA1DC8" w:rsidP="00AA1DC8">
      <w:pPr>
        <w:spacing w:before="240" w:after="60" w:line="240" w:lineRule="auto"/>
        <w:jc w:val="both"/>
        <w:outlineLvl w:val="5"/>
        <w:rPr>
          <w:rFonts w:ascii="Times New Roman" w:eastAsia="Times New Roman" w:hAnsi="Times New Roman" w:cs="Times New Roman"/>
          <w:bCs/>
          <w:sz w:val="28"/>
          <w:szCs w:val="28"/>
          <w:lang w:val="uk-UA" w:eastAsia="ru-RU"/>
        </w:rPr>
      </w:pPr>
    </w:p>
    <w:p w:rsidR="00AA1DC8" w:rsidRPr="00AA1DC8" w:rsidRDefault="00D90495" w:rsidP="00AA1DC8">
      <w:pPr>
        <w:spacing w:before="240" w:after="60" w:line="240" w:lineRule="auto"/>
        <w:jc w:val="both"/>
        <w:outlineLvl w:val="5"/>
        <w:rPr>
          <w:rFonts w:ascii="Times New Roman" w:eastAsia="Times New Roman" w:hAnsi="Times New Roman" w:cs="Times New Roman"/>
          <w:bCs/>
          <w:sz w:val="28"/>
          <w:szCs w:val="28"/>
          <w:lang w:val="uk-UA" w:eastAsia="ru-RU"/>
        </w:rPr>
      </w:pPr>
      <w:proofErr w:type="spellStart"/>
      <w:r>
        <w:rPr>
          <w:rFonts w:ascii="Times New Roman" w:eastAsia="Times New Roman" w:hAnsi="Times New Roman" w:cs="Times New Roman"/>
          <w:bCs/>
          <w:sz w:val="28"/>
          <w:szCs w:val="28"/>
          <w:lang w:val="uk-UA" w:eastAsia="ru-RU"/>
        </w:rPr>
        <w:t>Гобод</w:t>
      </w:r>
      <w:proofErr w:type="spellEnd"/>
      <w:r>
        <w:rPr>
          <w:rFonts w:ascii="Times New Roman" w:eastAsia="Times New Roman" w:hAnsi="Times New Roman" w:cs="Times New Roman"/>
          <w:bCs/>
          <w:sz w:val="28"/>
          <w:szCs w:val="28"/>
          <w:lang w:val="uk-UA" w:eastAsia="ru-RU"/>
        </w:rPr>
        <w:t xml:space="preserve"> </w:t>
      </w:r>
      <w:r w:rsidR="00AA1DC8" w:rsidRPr="00AA1DC8">
        <w:rPr>
          <w:rFonts w:ascii="Times New Roman" w:eastAsia="Times New Roman" w:hAnsi="Times New Roman" w:cs="Times New Roman"/>
          <w:bCs/>
          <w:sz w:val="28"/>
          <w:szCs w:val="28"/>
          <w:lang w:val="uk-UA" w:eastAsia="ru-RU"/>
        </w:rPr>
        <w:t>7</w:t>
      </w:r>
      <w:r>
        <w:rPr>
          <w:rFonts w:ascii="Times New Roman" w:eastAsia="Times New Roman" w:hAnsi="Times New Roman" w:cs="Times New Roman"/>
          <w:bCs/>
          <w:sz w:val="28"/>
          <w:szCs w:val="28"/>
          <w:lang w:val="uk-UA" w:eastAsia="ru-RU"/>
        </w:rPr>
        <w:t>78</w:t>
      </w:r>
      <w:r w:rsidR="004066CC">
        <w:rPr>
          <w:rFonts w:ascii="Times New Roman" w:eastAsia="Times New Roman" w:hAnsi="Times New Roman" w:cs="Times New Roman"/>
          <w:bCs/>
          <w:sz w:val="28"/>
          <w:szCs w:val="28"/>
          <w:lang w:val="uk-UA" w:eastAsia="ru-RU"/>
        </w:rPr>
        <w:t> </w:t>
      </w:r>
      <w:r>
        <w:rPr>
          <w:rFonts w:ascii="Times New Roman" w:eastAsia="Times New Roman" w:hAnsi="Times New Roman" w:cs="Times New Roman"/>
          <w:bCs/>
          <w:sz w:val="28"/>
          <w:szCs w:val="28"/>
          <w:lang w:val="uk-UA" w:eastAsia="ru-RU"/>
        </w:rPr>
        <w:t>109</w:t>
      </w:r>
    </w:p>
    <w:p w:rsidR="00AA1DC8" w:rsidRDefault="00AA1DC8" w:rsidP="00AA1DC8">
      <w:pPr>
        <w:spacing w:after="0" w:line="240" w:lineRule="auto"/>
        <w:ind w:firstLine="720"/>
        <w:jc w:val="both"/>
        <w:rPr>
          <w:rFonts w:ascii="Times New Roman" w:eastAsia="Times New Roman" w:hAnsi="Times New Roman" w:cs="Times New Roman"/>
          <w:sz w:val="28"/>
          <w:szCs w:val="28"/>
          <w:lang w:val="uk-UA" w:eastAsia="ru-RU"/>
        </w:rPr>
      </w:pPr>
    </w:p>
    <w:p w:rsidR="004066CC" w:rsidRPr="00AA1DC8" w:rsidRDefault="004066CC" w:rsidP="00AA1DC8">
      <w:pPr>
        <w:spacing w:after="0" w:line="240" w:lineRule="auto"/>
        <w:ind w:firstLine="720"/>
        <w:jc w:val="both"/>
        <w:rPr>
          <w:rFonts w:ascii="Times New Roman" w:eastAsia="Times New Roman" w:hAnsi="Times New Roman" w:cs="Times New Roman"/>
          <w:sz w:val="28"/>
          <w:szCs w:val="28"/>
          <w:lang w:val="uk-UA" w:eastAsia="ru-RU"/>
        </w:rPr>
      </w:pPr>
    </w:p>
    <w:p w:rsidR="00AA1DC8" w:rsidRPr="00AA1DC8" w:rsidRDefault="00AA1DC8" w:rsidP="00AA1DC8">
      <w:pPr>
        <w:spacing w:after="0" w:line="240" w:lineRule="auto"/>
        <w:jc w:val="both"/>
        <w:rPr>
          <w:rFonts w:ascii="Times New Roman" w:eastAsia="Times New Roman" w:hAnsi="Times New Roman" w:cs="Times New Roman"/>
          <w:sz w:val="28"/>
          <w:szCs w:val="28"/>
          <w:lang w:val="uk-UA" w:eastAsia="ru-RU"/>
        </w:rPr>
      </w:pPr>
    </w:p>
    <w:p w:rsidR="00AA1DC8" w:rsidRPr="00AA1DC8" w:rsidRDefault="00AA1DC8" w:rsidP="00AA1DC8">
      <w:pPr>
        <w:spacing w:after="0" w:line="240" w:lineRule="auto"/>
        <w:jc w:val="both"/>
        <w:rPr>
          <w:rFonts w:ascii="Times New Roman" w:eastAsia="Times New Roman" w:hAnsi="Times New Roman" w:cs="Times New Roman"/>
          <w:sz w:val="28"/>
          <w:szCs w:val="28"/>
          <w:lang w:val="uk-UA" w:eastAsia="ru-RU"/>
        </w:rPr>
      </w:pPr>
    </w:p>
    <w:p w:rsidR="00AA1DC8" w:rsidRDefault="00AA1DC8" w:rsidP="00AA1DC8">
      <w:pPr>
        <w:spacing w:after="0" w:line="240" w:lineRule="auto"/>
        <w:jc w:val="both"/>
        <w:rPr>
          <w:rFonts w:ascii="Times New Roman" w:eastAsia="Times New Roman" w:hAnsi="Times New Roman" w:cs="Times New Roman"/>
          <w:sz w:val="28"/>
          <w:szCs w:val="28"/>
          <w:lang w:val="uk-UA" w:eastAsia="ru-RU"/>
        </w:rPr>
      </w:pPr>
    </w:p>
    <w:p w:rsidR="00BA14C5" w:rsidRDefault="00BA14C5" w:rsidP="00AA1DC8">
      <w:pPr>
        <w:spacing w:after="0" w:line="240" w:lineRule="auto"/>
        <w:jc w:val="both"/>
        <w:rPr>
          <w:rFonts w:ascii="Times New Roman" w:eastAsia="Times New Roman" w:hAnsi="Times New Roman" w:cs="Times New Roman"/>
          <w:sz w:val="28"/>
          <w:szCs w:val="28"/>
          <w:lang w:val="uk-UA" w:eastAsia="ru-RU"/>
        </w:rPr>
      </w:pPr>
    </w:p>
    <w:p w:rsidR="00BA14C5" w:rsidRPr="00AA1DC8" w:rsidRDefault="00BA14C5" w:rsidP="00AA1DC8">
      <w:pPr>
        <w:spacing w:after="0" w:line="240" w:lineRule="auto"/>
        <w:jc w:val="both"/>
        <w:rPr>
          <w:rFonts w:ascii="Times New Roman" w:eastAsia="Times New Roman" w:hAnsi="Times New Roman" w:cs="Times New Roman"/>
          <w:sz w:val="28"/>
          <w:szCs w:val="28"/>
          <w:lang w:val="uk-UA" w:eastAsia="ru-RU"/>
        </w:rPr>
      </w:pPr>
    </w:p>
    <w:p w:rsidR="00AA1DC8" w:rsidRPr="00AA1DC8" w:rsidRDefault="00AA1DC8" w:rsidP="00AA1DC8">
      <w:pPr>
        <w:spacing w:after="0" w:line="240" w:lineRule="auto"/>
        <w:jc w:val="both"/>
        <w:rPr>
          <w:rFonts w:ascii="Times New Roman" w:eastAsia="Times New Roman" w:hAnsi="Times New Roman" w:cs="Times New Roman"/>
          <w:sz w:val="28"/>
          <w:szCs w:val="28"/>
          <w:lang w:val="uk-UA" w:eastAsia="ru-RU"/>
        </w:rPr>
      </w:pPr>
    </w:p>
    <w:p w:rsidR="00AA1DC8" w:rsidRPr="00AA1DC8" w:rsidRDefault="00AA1DC8" w:rsidP="00BA14C5">
      <w:pPr>
        <w:spacing w:after="0" w:line="360" w:lineRule="auto"/>
        <w:ind w:left="5103"/>
        <w:jc w:val="both"/>
        <w:rPr>
          <w:rFonts w:ascii="Times New Roman" w:eastAsia="Times New Roman" w:hAnsi="Times New Roman" w:cs="Times New Roman"/>
          <w:sz w:val="28"/>
          <w:szCs w:val="28"/>
          <w:lang w:val="uk-UA" w:eastAsia="ru-RU"/>
        </w:rPr>
      </w:pPr>
      <w:r w:rsidRPr="00AA1DC8">
        <w:rPr>
          <w:rFonts w:ascii="Times New Roman" w:eastAsia="Times New Roman" w:hAnsi="Times New Roman" w:cs="Times New Roman"/>
          <w:sz w:val="28"/>
          <w:szCs w:val="28"/>
          <w:lang w:val="uk-UA" w:eastAsia="ru-RU"/>
        </w:rPr>
        <w:t>ЗАТВЕРДЖЕНО</w:t>
      </w:r>
    </w:p>
    <w:p w:rsidR="00AA1DC8" w:rsidRPr="00AA1DC8" w:rsidRDefault="00AA1DC8" w:rsidP="00BA14C5">
      <w:pPr>
        <w:spacing w:after="0" w:line="360" w:lineRule="auto"/>
        <w:ind w:left="5103"/>
        <w:jc w:val="both"/>
        <w:rPr>
          <w:rFonts w:ascii="Times New Roman" w:eastAsia="Times New Roman" w:hAnsi="Times New Roman" w:cs="Times New Roman"/>
          <w:sz w:val="28"/>
          <w:szCs w:val="28"/>
          <w:lang w:val="uk-UA" w:eastAsia="ru-RU"/>
        </w:rPr>
      </w:pPr>
      <w:r w:rsidRPr="00AA1DC8">
        <w:rPr>
          <w:rFonts w:ascii="Times New Roman" w:eastAsia="Times New Roman" w:hAnsi="Times New Roman" w:cs="Times New Roman"/>
          <w:sz w:val="28"/>
          <w:szCs w:val="28"/>
          <w:lang w:val="uk-UA" w:eastAsia="ru-RU"/>
        </w:rPr>
        <w:t xml:space="preserve">Розпорядження голови </w:t>
      </w:r>
    </w:p>
    <w:p w:rsidR="00AA1DC8" w:rsidRPr="00AA1DC8" w:rsidRDefault="00AA1DC8" w:rsidP="00BA14C5">
      <w:pPr>
        <w:spacing w:after="0" w:line="360" w:lineRule="auto"/>
        <w:ind w:left="5103"/>
        <w:jc w:val="both"/>
        <w:rPr>
          <w:rFonts w:ascii="Times New Roman" w:eastAsia="Times New Roman" w:hAnsi="Times New Roman" w:cs="Times New Roman"/>
          <w:sz w:val="28"/>
          <w:szCs w:val="28"/>
          <w:lang w:val="uk-UA" w:eastAsia="ru-RU"/>
        </w:rPr>
      </w:pPr>
      <w:r w:rsidRPr="00AA1DC8">
        <w:rPr>
          <w:rFonts w:ascii="Times New Roman" w:eastAsia="Times New Roman" w:hAnsi="Times New Roman" w:cs="Times New Roman"/>
          <w:sz w:val="28"/>
          <w:szCs w:val="28"/>
          <w:lang w:val="uk-UA" w:eastAsia="ru-RU"/>
        </w:rPr>
        <w:t xml:space="preserve">обласної державної адміністрації </w:t>
      </w:r>
    </w:p>
    <w:p w:rsidR="00AA1DC8" w:rsidRPr="00AA1DC8" w:rsidRDefault="005B3D08" w:rsidP="00BA14C5">
      <w:pPr>
        <w:spacing w:after="0" w:line="360" w:lineRule="auto"/>
        <w:ind w:left="5103"/>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29.</w:t>
      </w:r>
      <w:r w:rsidR="00AA1DC8" w:rsidRPr="00AA1DC8">
        <w:rPr>
          <w:rFonts w:ascii="Times New Roman" w:eastAsia="Times New Roman" w:hAnsi="Times New Roman" w:cs="Times New Roman"/>
          <w:sz w:val="28"/>
          <w:szCs w:val="28"/>
          <w:lang w:val="uk-UA" w:eastAsia="ru-RU"/>
        </w:rPr>
        <w:t>03.201</w:t>
      </w:r>
      <w:r w:rsidR="00D90495">
        <w:rPr>
          <w:rFonts w:ascii="Times New Roman" w:eastAsia="Times New Roman" w:hAnsi="Times New Roman" w:cs="Times New Roman"/>
          <w:sz w:val="28"/>
          <w:szCs w:val="28"/>
          <w:lang w:val="uk-UA" w:eastAsia="ru-RU"/>
        </w:rPr>
        <w:t>9</w:t>
      </w:r>
      <w:r w:rsidR="00AA1DC8" w:rsidRPr="00AA1DC8">
        <w:rPr>
          <w:rFonts w:ascii="Times New Roman" w:eastAsia="Times New Roman" w:hAnsi="Times New Roman" w:cs="Times New Roman"/>
          <w:sz w:val="28"/>
          <w:szCs w:val="28"/>
          <w:lang w:val="uk-UA" w:eastAsia="ru-RU"/>
        </w:rPr>
        <w:t xml:space="preserve"> № </w:t>
      </w:r>
      <w:r>
        <w:rPr>
          <w:rFonts w:ascii="Times New Roman" w:eastAsia="Times New Roman" w:hAnsi="Times New Roman" w:cs="Times New Roman"/>
          <w:sz w:val="28"/>
          <w:szCs w:val="28"/>
          <w:lang w:val="uk-UA" w:eastAsia="ru-RU"/>
        </w:rPr>
        <w:t>166</w:t>
      </w:r>
      <w:bookmarkStart w:id="0" w:name="_GoBack"/>
      <w:bookmarkEnd w:id="0"/>
      <w:r w:rsidR="00AA1DC8" w:rsidRPr="00AA1DC8">
        <w:rPr>
          <w:rFonts w:ascii="Times New Roman" w:eastAsia="Times New Roman" w:hAnsi="Times New Roman" w:cs="Times New Roman"/>
          <w:sz w:val="28"/>
          <w:szCs w:val="28"/>
          <w:lang w:val="uk-UA" w:eastAsia="ru-RU"/>
        </w:rPr>
        <w:t xml:space="preserve">                                                 </w:t>
      </w:r>
    </w:p>
    <w:p w:rsidR="00BA14C5" w:rsidRDefault="00BA14C5" w:rsidP="00AA1DC8">
      <w:pPr>
        <w:tabs>
          <w:tab w:val="left" w:pos="8789"/>
        </w:tabs>
        <w:spacing w:after="0" w:line="240" w:lineRule="auto"/>
        <w:jc w:val="center"/>
        <w:rPr>
          <w:rFonts w:ascii="Times New Roman" w:eastAsia="Times New Roman" w:hAnsi="Times New Roman" w:cs="Times New Roman"/>
          <w:sz w:val="28"/>
          <w:szCs w:val="28"/>
          <w:lang w:val="uk-UA" w:eastAsia="ru-RU"/>
        </w:rPr>
      </w:pPr>
    </w:p>
    <w:p w:rsidR="00AA1DC8" w:rsidRPr="00AA1DC8" w:rsidRDefault="00AA1DC8" w:rsidP="00AA1DC8">
      <w:pPr>
        <w:tabs>
          <w:tab w:val="left" w:pos="8789"/>
        </w:tabs>
        <w:spacing w:after="0" w:line="240" w:lineRule="auto"/>
        <w:jc w:val="center"/>
        <w:rPr>
          <w:rFonts w:ascii="Times New Roman" w:eastAsia="Times New Roman" w:hAnsi="Times New Roman" w:cs="Times New Roman"/>
          <w:sz w:val="28"/>
          <w:szCs w:val="28"/>
          <w:lang w:val="uk-UA" w:eastAsia="ru-RU"/>
        </w:rPr>
      </w:pPr>
      <w:r w:rsidRPr="00AA1DC8">
        <w:rPr>
          <w:rFonts w:ascii="Times New Roman" w:eastAsia="Times New Roman" w:hAnsi="Times New Roman" w:cs="Times New Roman"/>
          <w:sz w:val="28"/>
          <w:szCs w:val="28"/>
          <w:lang w:val="uk-UA" w:eastAsia="ru-RU"/>
        </w:rPr>
        <w:t>ЗМІНИ</w:t>
      </w:r>
    </w:p>
    <w:p w:rsidR="00AA1DC8" w:rsidRPr="00AA1DC8" w:rsidRDefault="00AA1DC8" w:rsidP="00AA1DC8">
      <w:pPr>
        <w:tabs>
          <w:tab w:val="left" w:pos="8789"/>
        </w:tabs>
        <w:spacing w:after="0" w:line="240" w:lineRule="auto"/>
        <w:jc w:val="center"/>
        <w:rPr>
          <w:rFonts w:ascii="Times New Roman" w:eastAsia="Times New Roman" w:hAnsi="Times New Roman" w:cs="Times New Roman"/>
          <w:sz w:val="28"/>
          <w:szCs w:val="28"/>
          <w:lang w:val="uk-UA" w:eastAsia="ru-RU"/>
        </w:rPr>
      </w:pPr>
      <w:r w:rsidRPr="00AA1DC8">
        <w:rPr>
          <w:rFonts w:ascii="Times New Roman" w:eastAsia="Times New Roman" w:hAnsi="Times New Roman" w:cs="Times New Roman"/>
          <w:sz w:val="28"/>
          <w:szCs w:val="28"/>
          <w:lang w:val="uk-UA" w:eastAsia="ru-RU"/>
        </w:rPr>
        <w:t xml:space="preserve"> до Порядку надання та використання коштів </w:t>
      </w:r>
    </w:p>
    <w:p w:rsidR="00AA1DC8" w:rsidRPr="00AA1DC8" w:rsidRDefault="00AA1DC8" w:rsidP="00AA1DC8">
      <w:pPr>
        <w:tabs>
          <w:tab w:val="left" w:pos="8789"/>
        </w:tabs>
        <w:spacing w:after="0" w:line="240" w:lineRule="auto"/>
        <w:jc w:val="center"/>
        <w:rPr>
          <w:rFonts w:ascii="Times New Roman" w:eastAsia="Times New Roman" w:hAnsi="Times New Roman" w:cs="Times New Roman"/>
          <w:sz w:val="28"/>
          <w:szCs w:val="28"/>
          <w:lang w:val="uk-UA" w:eastAsia="ru-RU"/>
        </w:rPr>
      </w:pPr>
      <w:r w:rsidRPr="00AA1DC8">
        <w:rPr>
          <w:rFonts w:ascii="Times New Roman" w:eastAsia="Times New Roman" w:hAnsi="Times New Roman" w:cs="Times New Roman"/>
          <w:sz w:val="28"/>
          <w:szCs w:val="28"/>
          <w:lang w:val="uk-UA" w:eastAsia="ru-RU"/>
        </w:rPr>
        <w:t xml:space="preserve">субвенції з обласного бюджету місцевим бюджетам </w:t>
      </w:r>
    </w:p>
    <w:p w:rsidR="00AA1DC8" w:rsidRPr="00AA1DC8" w:rsidRDefault="00AA1DC8" w:rsidP="00AA1DC8">
      <w:pPr>
        <w:tabs>
          <w:tab w:val="left" w:pos="8789"/>
        </w:tabs>
        <w:spacing w:after="0" w:line="240" w:lineRule="auto"/>
        <w:jc w:val="center"/>
        <w:rPr>
          <w:rFonts w:ascii="Times New Roman" w:eastAsia="Times New Roman" w:hAnsi="Times New Roman" w:cs="Times New Roman"/>
          <w:sz w:val="28"/>
          <w:szCs w:val="28"/>
          <w:lang w:val="uk-UA" w:eastAsia="ru-RU"/>
        </w:rPr>
      </w:pPr>
      <w:r w:rsidRPr="00AA1DC8">
        <w:rPr>
          <w:rFonts w:ascii="Times New Roman" w:eastAsia="Times New Roman" w:hAnsi="Times New Roman" w:cs="Times New Roman"/>
          <w:sz w:val="28"/>
          <w:szCs w:val="28"/>
          <w:lang w:val="uk-UA" w:eastAsia="ru-RU"/>
        </w:rPr>
        <w:t xml:space="preserve">на оздоровлення та відпочинок дітей, які потребують </w:t>
      </w:r>
    </w:p>
    <w:p w:rsidR="00AA1DC8" w:rsidRPr="00AA1DC8" w:rsidRDefault="00AA1DC8" w:rsidP="00AA1DC8">
      <w:pPr>
        <w:tabs>
          <w:tab w:val="left" w:pos="8789"/>
        </w:tabs>
        <w:spacing w:after="0" w:line="240" w:lineRule="auto"/>
        <w:jc w:val="center"/>
        <w:rPr>
          <w:rFonts w:ascii="Times New Roman" w:eastAsia="Times New Roman" w:hAnsi="Times New Roman" w:cs="Times New Roman"/>
          <w:sz w:val="28"/>
          <w:szCs w:val="28"/>
          <w:lang w:val="uk-UA" w:eastAsia="ru-RU"/>
        </w:rPr>
      </w:pPr>
      <w:r w:rsidRPr="00AA1DC8">
        <w:rPr>
          <w:rFonts w:ascii="Times New Roman" w:eastAsia="Times New Roman" w:hAnsi="Times New Roman" w:cs="Times New Roman"/>
          <w:sz w:val="28"/>
          <w:szCs w:val="28"/>
          <w:lang w:val="uk-UA" w:eastAsia="ru-RU"/>
        </w:rPr>
        <w:t>особливої соціальної уваги та підтримки</w:t>
      </w:r>
    </w:p>
    <w:p w:rsidR="00AA1DC8" w:rsidRPr="00AA1DC8" w:rsidRDefault="00AA1DC8" w:rsidP="00AA1DC8">
      <w:pPr>
        <w:spacing w:after="0" w:line="240" w:lineRule="auto"/>
        <w:jc w:val="center"/>
        <w:rPr>
          <w:rFonts w:ascii="Times New Roman" w:eastAsia="Times New Roman" w:hAnsi="Times New Roman" w:cs="Times New Roman"/>
          <w:strike/>
          <w:sz w:val="28"/>
          <w:szCs w:val="28"/>
          <w:lang w:val="uk-UA" w:eastAsia="ru-RU"/>
        </w:rPr>
      </w:pPr>
    </w:p>
    <w:p w:rsidR="00AA1DC8" w:rsidRPr="00AA1DC8" w:rsidRDefault="00AA1DC8" w:rsidP="00AA1DC8">
      <w:pPr>
        <w:tabs>
          <w:tab w:val="left" w:pos="709"/>
        </w:tabs>
        <w:spacing w:after="0" w:line="240" w:lineRule="auto"/>
        <w:ind w:firstLine="709"/>
        <w:jc w:val="both"/>
        <w:rPr>
          <w:rFonts w:ascii="Times New Roman" w:eastAsia="Times New Roman" w:hAnsi="Times New Roman" w:cs="Times New Roman"/>
          <w:sz w:val="28"/>
          <w:szCs w:val="28"/>
          <w:lang w:val="uk-UA" w:eastAsia="ru-RU"/>
        </w:rPr>
      </w:pPr>
      <w:r w:rsidRPr="00AA1DC8">
        <w:rPr>
          <w:rFonts w:ascii="Times New Roman" w:eastAsia="Times New Roman" w:hAnsi="Times New Roman" w:cs="Times New Roman"/>
          <w:sz w:val="28"/>
          <w:szCs w:val="28"/>
          <w:lang w:val="uk-UA" w:eastAsia="ru-RU"/>
        </w:rPr>
        <w:t>Пункт 2 розділу</w:t>
      </w:r>
      <w:r w:rsidR="00BA14C5">
        <w:rPr>
          <w:rFonts w:ascii="Times New Roman" w:eastAsia="Times New Roman" w:hAnsi="Times New Roman" w:cs="Times New Roman"/>
          <w:sz w:val="28"/>
          <w:szCs w:val="28"/>
          <w:lang w:val="uk-UA" w:eastAsia="ru-RU"/>
        </w:rPr>
        <w:t xml:space="preserve"> </w:t>
      </w:r>
      <w:r w:rsidRPr="00AA1DC8">
        <w:rPr>
          <w:rFonts w:ascii="Times New Roman" w:eastAsia="Times New Roman" w:hAnsi="Times New Roman" w:cs="Times New Roman"/>
          <w:sz w:val="28"/>
          <w:szCs w:val="28"/>
          <w:lang w:val="uk-UA" w:eastAsia="ru-RU"/>
        </w:rPr>
        <w:t xml:space="preserve">ІІ «Надання та використання коштів субвенції» викласти у такій редакції: </w:t>
      </w:r>
    </w:p>
    <w:p w:rsidR="00AA1DC8" w:rsidRPr="00AA1DC8" w:rsidRDefault="00AA1DC8" w:rsidP="00AA1DC8">
      <w:pPr>
        <w:spacing w:after="0" w:line="240" w:lineRule="auto"/>
        <w:ind w:firstLine="709"/>
        <w:jc w:val="both"/>
        <w:rPr>
          <w:rFonts w:ascii="Times New Roman" w:eastAsia="Times New Roman" w:hAnsi="Times New Roman" w:cs="Times New Roman"/>
          <w:sz w:val="28"/>
          <w:szCs w:val="28"/>
          <w:lang w:val="uk-UA" w:eastAsia="ru-RU"/>
        </w:rPr>
      </w:pPr>
      <w:r w:rsidRPr="00AA1DC8">
        <w:rPr>
          <w:rFonts w:ascii="Times New Roman" w:eastAsia="Times New Roman" w:hAnsi="Times New Roman" w:cs="Times New Roman"/>
          <w:sz w:val="28"/>
          <w:szCs w:val="28"/>
          <w:lang w:val="uk-UA" w:eastAsia="ru-RU"/>
        </w:rPr>
        <w:t>«2. Кошти субвенції спрямовуються на придбання путівок для оздоровлення та відпочинку дітей, які потребують особливої соціальної уваги та підтримки (далі – пільгов</w:t>
      </w:r>
      <w:r w:rsidR="00BA14C5">
        <w:rPr>
          <w:rFonts w:ascii="Times New Roman" w:eastAsia="Times New Roman" w:hAnsi="Times New Roman" w:cs="Times New Roman"/>
          <w:sz w:val="28"/>
          <w:szCs w:val="28"/>
          <w:lang w:val="uk-UA" w:eastAsia="ru-RU"/>
        </w:rPr>
        <w:t>і</w:t>
      </w:r>
      <w:r w:rsidRPr="00AA1DC8">
        <w:rPr>
          <w:rFonts w:ascii="Times New Roman" w:eastAsia="Times New Roman" w:hAnsi="Times New Roman" w:cs="Times New Roman"/>
          <w:sz w:val="28"/>
          <w:szCs w:val="28"/>
          <w:lang w:val="uk-UA" w:eastAsia="ru-RU"/>
        </w:rPr>
        <w:t xml:space="preserve"> категорі</w:t>
      </w:r>
      <w:r w:rsidR="00BA14C5">
        <w:rPr>
          <w:rFonts w:ascii="Times New Roman" w:eastAsia="Times New Roman" w:hAnsi="Times New Roman" w:cs="Times New Roman"/>
          <w:sz w:val="28"/>
          <w:szCs w:val="28"/>
          <w:lang w:val="uk-UA" w:eastAsia="ru-RU"/>
        </w:rPr>
        <w:t>ї</w:t>
      </w:r>
      <w:r w:rsidRPr="00AA1DC8">
        <w:rPr>
          <w:rFonts w:ascii="Times New Roman" w:eastAsia="Times New Roman" w:hAnsi="Times New Roman" w:cs="Times New Roman"/>
          <w:sz w:val="28"/>
          <w:szCs w:val="28"/>
          <w:lang w:val="uk-UA" w:eastAsia="ru-RU"/>
        </w:rPr>
        <w:t xml:space="preserve">), на умовах </w:t>
      </w:r>
      <w:proofErr w:type="spellStart"/>
      <w:r w:rsidRPr="00AA1DC8">
        <w:rPr>
          <w:rFonts w:ascii="Times New Roman" w:eastAsia="Times New Roman" w:hAnsi="Times New Roman" w:cs="Times New Roman"/>
          <w:sz w:val="28"/>
          <w:szCs w:val="28"/>
          <w:lang w:val="uk-UA" w:eastAsia="ru-RU"/>
        </w:rPr>
        <w:t>співфінансування</w:t>
      </w:r>
      <w:proofErr w:type="spellEnd"/>
      <w:r w:rsidRPr="00AA1DC8">
        <w:rPr>
          <w:rFonts w:ascii="Times New Roman" w:eastAsia="Times New Roman" w:hAnsi="Times New Roman" w:cs="Times New Roman"/>
          <w:sz w:val="28"/>
          <w:szCs w:val="28"/>
          <w:lang w:val="uk-UA" w:eastAsia="ru-RU"/>
        </w:rPr>
        <w:t xml:space="preserve"> з місцевих бюджетів, а саме:</w:t>
      </w:r>
    </w:p>
    <w:p w:rsidR="00D90495" w:rsidRPr="00D90495" w:rsidRDefault="00D90495" w:rsidP="00D90495">
      <w:pPr>
        <w:numPr>
          <w:ilvl w:val="0"/>
          <w:numId w:val="1"/>
        </w:num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jc w:val="both"/>
        <w:rPr>
          <w:rFonts w:ascii="Times New Roman" w:hAnsi="Times New Roman" w:cs="Times New Roman"/>
          <w:noProof/>
          <w:sz w:val="28"/>
          <w:szCs w:val="28"/>
          <w:lang w:val="uk-UA"/>
        </w:rPr>
      </w:pPr>
      <w:r w:rsidRPr="00D90495">
        <w:rPr>
          <w:rFonts w:ascii="Times New Roman" w:hAnsi="Times New Roman" w:cs="Times New Roman"/>
          <w:noProof/>
          <w:sz w:val="28"/>
          <w:szCs w:val="28"/>
          <w:lang w:val="uk-UA"/>
        </w:rPr>
        <w:t>діт</w:t>
      </w:r>
      <w:r>
        <w:rPr>
          <w:rFonts w:ascii="Times New Roman" w:hAnsi="Times New Roman" w:cs="Times New Roman"/>
          <w:noProof/>
          <w:sz w:val="28"/>
          <w:szCs w:val="28"/>
          <w:lang w:val="uk-UA"/>
        </w:rPr>
        <w:t>ей</w:t>
      </w:r>
      <w:r w:rsidRPr="00D90495">
        <w:rPr>
          <w:rFonts w:ascii="Times New Roman" w:hAnsi="Times New Roman" w:cs="Times New Roman"/>
          <w:noProof/>
          <w:sz w:val="28"/>
          <w:szCs w:val="28"/>
          <w:lang w:val="uk-UA"/>
        </w:rPr>
        <w:t>-сир</w:t>
      </w:r>
      <w:r>
        <w:rPr>
          <w:rFonts w:ascii="Times New Roman" w:hAnsi="Times New Roman" w:cs="Times New Roman"/>
          <w:noProof/>
          <w:sz w:val="28"/>
          <w:szCs w:val="28"/>
          <w:lang w:val="uk-UA"/>
        </w:rPr>
        <w:t>і</w:t>
      </w:r>
      <w:r w:rsidRPr="00D90495">
        <w:rPr>
          <w:rFonts w:ascii="Times New Roman" w:hAnsi="Times New Roman" w:cs="Times New Roman"/>
          <w:noProof/>
          <w:sz w:val="28"/>
          <w:szCs w:val="28"/>
          <w:lang w:val="uk-UA"/>
        </w:rPr>
        <w:t>т та діт</w:t>
      </w:r>
      <w:r>
        <w:rPr>
          <w:rFonts w:ascii="Times New Roman" w:hAnsi="Times New Roman" w:cs="Times New Roman"/>
          <w:noProof/>
          <w:sz w:val="28"/>
          <w:szCs w:val="28"/>
          <w:lang w:val="uk-UA"/>
        </w:rPr>
        <w:t>ей</w:t>
      </w:r>
      <w:r w:rsidRPr="00D90495">
        <w:rPr>
          <w:rFonts w:ascii="Times New Roman" w:hAnsi="Times New Roman" w:cs="Times New Roman"/>
          <w:noProof/>
          <w:sz w:val="28"/>
          <w:szCs w:val="28"/>
          <w:lang w:val="uk-UA"/>
        </w:rPr>
        <w:t>, позбавлени</w:t>
      </w:r>
      <w:r w:rsidR="00BA14C5">
        <w:rPr>
          <w:rFonts w:ascii="Times New Roman" w:hAnsi="Times New Roman" w:cs="Times New Roman"/>
          <w:noProof/>
          <w:sz w:val="28"/>
          <w:szCs w:val="28"/>
          <w:lang w:val="uk-UA"/>
        </w:rPr>
        <w:t>х</w:t>
      </w:r>
      <w:r w:rsidRPr="00D90495">
        <w:rPr>
          <w:rFonts w:ascii="Times New Roman" w:hAnsi="Times New Roman" w:cs="Times New Roman"/>
          <w:noProof/>
          <w:sz w:val="28"/>
          <w:szCs w:val="28"/>
          <w:lang w:val="uk-UA"/>
        </w:rPr>
        <w:t xml:space="preserve"> батьківського піклування; </w:t>
      </w:r>
    </w:p>
    <w:p w:rsidR="00D90495" w:rsidRPr="00D90495" w:rsidRDefault="00D90495" w:rsidP="00D90495">
      <w:pPr>
        <w:numPr>
          <w:ilvl w:val="0"/>
          <w:numId w:val="1"/>
        </w:num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jc w:val="both"/>
        <w:rPr>
          <w:rFonts w:ascii="Times New Roman" w:hAnsi="Times New Roman" w:cs="Times New Roman"/>
          <w:sz w:val="28"/>
          <w:szCs w:val="28"/>
          <w:lang w:val="uk-UA"/>
        </w:rPr>
      </w:pPr>
      <w:r w:rsidRPr="00D90495">
        <w:rPr>
          <w:rFonts w:ascii="Times New Roman" w:hAnsi="Times New Roman" w:cs="Times New Roman"/>
          <w:sz w:val="28"/>
          <w:szCs w:val="28"/>
          <w:lang w:val="uk-UA"/>
        </w:rPr>
        <w:t>діт</w:t>
      </w:r>
      <w:r>
        <w:rPr>
          <w:rFonts w:ascii="Times New Roman" w:hAnsi="Times New Roman" w:cs="Times New Roman"/>
          <w:sz w:val="28"/>
          <w:szCs w:val="28"/>
          <w:lang w:val="uk-UA"/>
        </w:rPr>
        <w:t>ей</w:t>
      </w:r>
      <w:r w:rsidRPr="00D90495">
        <w:rPr>
          <w:rFonts w:ascii="Times New Roman" w:hAnsi="Times New Roman" w:cs="Times New Roman"/>
          <w:sz w:val="28"/>
          <w:szCs w:val="28"/>
          <w:lang w:val="uk-UA"/>
        </w:rPr>
        <w:t xml:space="preserve"> осіб, визнаних учасниками бойових дій відповідно до пункту 19 частини першої статті 6 Закону України «Про статус ветеранів війни, гарантії їх соціального захисту»</w:t>
      </w:r>
      <w:r w:rsidRPr="00D90495">
        <w:rPr>
          <w:rFonts w:ascii="Times New Roman" w:hAnsi="Times New Roman" w:cs="Times New Roman"/>
          <w:noProof/>
          <w:sz w:val="28"/>
          <w:szCs w:val="28"/>
          <w:lang w:val="uk-UA"/>
        </w:rPr>
        <w:t>;</w:t>
      </w:r>
      <w:r w:rsidRPr="00D90495">
        <w:rPr>
          <w:rFonts w:ascii="Times New Roman" w:hAnsi="Times New Roman" w:cs="Times New Roman"/>
          <w:sz w:val="28"/>
          <w:szCs w:val="28"/>
          <w:lang w:val="uk-UA"/>
        </w:rPr>
        <w:t xml:space="preserve"> </w:t>
      </w:r>
    </w:p>
    <w:p w:rsidR="00D90495" w:rsidRPr="00D90495" w:rsidRDefault="00D90495" w:rsidP="00D90495">
      <w:pPr>
        <w:numPr>
          <w:ilvl w:val="0"/>
          <w:numId w:val="1"/>
        </w:num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jc w:val="both"/>
        <w:rPr>
          <w:rFonts w:ascii="Times New Roman" w:hAnsi="Times New Roman" w:cs="Times New Roman"/>
          <w:sz w:val="28"/>
          <w:szCs w:val="28"/>
          <w:lang w:val="uk-UA"/>
        </w:rPr>
      </w:pPr>
      <w:r w:rsidRPr="00D90495">
        <w:rPr>
          <w:rFonts w:ascii="Times New Roman" w:hAnsi="Times New Roman" w:cs="Times New Roman"/>
          <w:sz w:val="28"/>
          <w:szCs w:val="28"/>
          <w:lang w:val="uk-UA"/>
        </w:rPr>
        <w:t>діт</w:t>
      </w:r>
      <w:r>
        <w:rPr>
          <w:rFonts w:ascii="Times New Roman" w:hAnsi="Times New Roman" w:cs="Times New Roman"/>
          <w:sz w:val="28"/>
          <w:szCs w:val="28"/>
          <w:lang w:val="uk-UA"/>
        </w:rPr>
        <w:t>ей</w:t>
      </w:r>
      <w:r w:rsidRPr="00D90495">
        <w:rPr>
          <w:rFonts w:ascii="Times New Roman" w:hAnsi="Times New Roman" w:cs="Times New Roman"/>
          <w:sz w:val="28"/>
          <w:szCs w:val="28"/>
          <w:lang w:val="uk-UA"/>
        </w:rPr>
        <w:t>, один із батьків яких загинув (пропав безвісти) у районі проведення антитерористичн</w:t>
      </w:r>
      <w:r w:rsidR="00BA14C5">
        <w:rPr>
          <w:rFonts w:ascii="Times New Roman" w:hAnsi="Times New Roman" w:cs="Times New Roman"/>
          <w:sz w:val="28"/>
          <w:szCs w:val="28"/>
          <w:lang w:val="uk-UA"/>
        </w:rPr>
        <w:t>ої</w:t>
      </w:r>
      <w:r w:rsidRPr="00D90495">
        <w:rPr>
          <w:rFonts w:ascii="Times New Roman" w:hAnsi="Times New Roman" w:cs="Times New Roman"/>
          <w:sz w:val="28"/>
          <w:szCs w:val="28"/>
          <w:lang w:val="uk-UA"/>
        </w:rPr>
        <w:t xml:space="preserve"> операці</w:t>
      </w:r>
      <w:r w:rsidR="00BA14C5">
        <w:rPr>
          <w:rFonts w:ascii="Times New Roman" w:hAnsi="Times New Roman" w:cs="Times New Roman"/>
          <w:sz w:val="28"/>
          <w:szCs w:val="28"/>
          <w:lang w:val="uk-UA"/>
        </w:rPr>
        <w:t>ї</w:t>
      </w:r>
      <w:r w:rsidRPr="00D90495">
        <w:rPr>
          <w:rFonts w:ascii="Times New Roman" w:hAnsi="Times New Roman" w:cs="Times New Roman"/>
          <w:sz w:val="28"/>
          <w:szCs w:val="28"/>
          <w:lang w:val="uk-UA"/>
        </w:rPr>
        <w:t>, здійснення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бойових дій чи збройних конфліктів або помер внаслідок поранення, контузії чи каліцтва, одержаних в районі проведення антитерористичн</w:t>
      </w:r>
      <w:r w:rsidR="00BA14C5">
        <w:rPr>
          <w:rFonts w:ascii="Times New Roman" w:hAnsi="Times New Roman" w:cs="Times New Roman"/>
          <w:sz w:val="28"/>
          <w:szCs w:val="28"/>
          <w:lang w:val="uk-UA"/>
        </w:rPr>
        <w:t>ої</w:t>
      </w:r>
      <w:r w:rsidRPr="00D90495">
        <w:rPr>
          <w:rFonts w:ascii="Times New Roman" w:hAnsi="Times New Roman" w:cs="Times New Roman"/>
          <w:sz w:val="28"/>
          <w:szCs w:val="28"/>
          <w:lang w:val="uk-UA"/>
        </w:rPr>
        <w:t xml:space="preserve"> операці</w:t>
      </w:r>
      <w:r w:rsidR="00BA14C5">
        <w:rPr>
          <w:rFonts w:ascii="Times New Roman" w:hAnsi="Times New Roman" w:cs="Times New Roman"/>
          <w:sz w:val="28"/>
          <w:szCs w:val="28"/>
          <w:lang w:val="uk-UA"/>
        </w:rPr>
        <w:t>ї</w:t>
      </w:r>
      <w:r w:rsidRPr="00D90495">
        <w:rPr>
          <w:rFonts w:ascii="Times New Roman" w:hAnsi="Times New Roman" w:cs="Times New Roman"/>
          <w:sz w:val="28"/>
          <w:szCs w:val="28"/>
          <w:lang w:val="uk-UA"/>
        </w:rPr>
        <w:t>, здійснення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бойових дій чи збройних конфліктів, а також внаслідок захворювання, одержаного в період участі в антитерористичній операції, у здійсненні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w:t>
      </w:r>
      <w:r w:rsidRPr="00D90495">
        <w:rPr>
          <w:rFonts w:ascii="Times New Roman" w:hAnsi="Times New Roman" w:cs="Times New Roman"/>
          <w:noProof/>
          <w:sz w:val="28"/>
          <w:szCs w:val="28"/>
          <w:lang w:val="uk-UA"/>
        </w:rPr>
        <w:t>;</w:t>
      </w:r>
    </w:p>
    <w:p w:rsidR="00D90495" w:rsidRPr="00D90495" w:rsidRDefault="00D90495" w:rsidP="00D90495">
      <w:pPr>
        <w:numPr>
          <w:ilvl w:val="0"/>
          <w:numId w:val="1"/>
        </w:num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jc w:val="both"/>
        <w:rPr>
          <w:rFonts w:ascii="Times New Roman" w:hAnsi="Times New Roman" w:cs="Times New Roman"/>
          <w:noProof/>
          <w:sz w:val="28"/>
          <w:szCs w:val="28"/>
          <w:lang w:val="uk-UA"/>
        </w:rPr>
      </w:pPr>
      <w:r w:rsidRPr="00D90495">
        <w:rPr>
          <w:rFonts w:ascii="Times New Roman" w:hAnsi="Times New Roman" w:cs="Times New Roman"/>
          <w:sz w:val="28"/>
          <w:szCs w:val="28"/>
          <w:lang w:val="uk-UA"/>
        </w:rPr>
        <w:t>діт</w:t>
      </w:r>
      <w:r>
        <w:rPr>
          <w:rFonts w:ascii="Times New Roman" w:hAnsi="Times New Roman" w:cs="Times New Roman"/>
          <w:sz w:val="28"/>
          <w:szCs w:val="28"/>
          <w:lang w:val="uk-UA"/>
        </w:rPr>
        <w:t>ей</w:t>
      </w:r>
      <w:r w:rsidRPr="00D90495">
        <w:rPr>
          <w:rFonts w:ascii="Times New Roman" w:hAnsi="Times New Roman" w:cs="Times New Roman"/>
          <w:sz w:val="28"/>
          <w:szCs w:val="28"/>
          <w:lang w:val="uk-UA"/>
        </w:rPr>
        <w:t>, один із батьків яких загинув під час масових акцій громадянського протесту або помер внаслідок поранення, контузії чи каліцтва, одержаних під час масових акцій громадянського протесту</w:t>
      </w:r>
      <w:r w:rsidRPr="00D90495">
        <w:rPr>
          <w:rFonts w:ascii="Times New Roman" w:hAnsi="Times New Roman" w:cs="Times New Roman"/>
          <w:noProof/>
          <w:sz w:val="28"/>
          <w:szCs w:val="28"/>
          <w:lang w:val="uk-UA"/>
        </w:rPr>
        <w:t xml:space="preserve">; </w:t>
      </w:r>
    </w:p>
    <w:p w:rsidR="00D90495" w:rsidRPr="00D90495" w:rsidRDefault="00D90495" w:rsidP="00D90495">
      <w:pPr>
        <w:numPr>
          <w:ilvl w:val="0"/>
          <w:numId w:val="1"/>
        </w:num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jc w:val="both"/>
        <w:rPr>
          <w:rFonts w:ascii="Times New Roman" w:hAnsi="Times New Roman" w:cs="Times New Roman"/>
          <w:noProof/>
          <w:sz w:val="28"/>
          <w:szCs w:val="28"/>
          <w:lang w:val="uk-UA"/>
        </w:rPr>
      </w:pPr>
      <w:r w:rsidRPr="00D90495">
        <w:rPr>
          <w:rFonts w:ascii="Times New Roman" w:hAnsi="Times New Roman" w:cs="Times New Roman"/>
          <w:sz w:val="28"/>
          <w:szCs w:val="28"/>
          <w:lang w:val="uk-UA"/>
        </w:rPr>
        <w:t>діт</w:t>
      </w:r>
      <w:r>
        <w:rPr>
          <w:rFonts w:ascii="Times New Roman" w:hAnsi="Times New Roman" w:cs="Times New Roman"/>
          <w:sz w:val="28"/>
          <w:szCs w:val="28"/>
          <w:lang w:val="uk-UA"/>
        </w:rPr>
        <w:t>ей</w:t>
      </w:r>
      <w:r w:rsidRPr="00D90495">
        <w:rPr>
          <w:rFonts w:ascii="Times New Roman" w:hAnsi="Times New Roman" w:cs="Times New Roman"/>
          <w:sz w:val="28"/>
          <w:szCs w:val="28"/>
          <w:lang w:val="uk-UA"/>
        </w:rPr>
        <w:t>, зареєстровани</w:t>
      </w:r>
      <w:r>
        <w:rPr>
          <w:rFonts w:ascii="Times New Roman" w:hAnsi="Times New Roman" w:cs="Times New Roman"/>
          <w:sz w:val="28"/>
          <w:szCs w:val="28"/>
          <w:lang w:val="uk-UA"/>
        </w:rPr>
        <w:t>х</w:t>
      </w:r>
      <w:r w:rsidRPr="00D90495">
        <w:rPr>
          <w:rFonts w:ascii="Times New Roman" w:hAnsi="Times New Roman" w:cs="Times New Roman"/>
          <w:sz w:val="28"/>
          <w:szCs w:val="28"/>
          <w:lang w:val="uk-UA"/>
        </w:rPr>
        <w:t xml:space="preserve"> як внутрішньо переміщені особи</w:t>
      </w:r>
      <w:r w:rsidRPr="00D90495">
        <w:rPr>
          <w:rFonts w:ascii="Times New Roman" w:hAnsi="Times New Roman" w:cs="Times New Roman"/>
          <w:noProof/>
          <w:sz w:val="28"/>
          <w:szCs w:val="28"/>
          <w:lang w:val="uk-UA"/>
        </w:rPr>
        <w:t>;</w:t>
      </w:r>
    </w:p>
    <w:p w:rsidR="00D90495" w:rsidRPr="00D90495" w:rsidRDefault="00D90495" w:rsidP="00D90495">
      <w:pPr>
        <w:numPr>
          <w:ilvl w:val="0"/>
          <w:numId w:val="1"/>
        </w:num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jc w:val="both"/>
        <w:rPr>
          <w:rFonts w:ascii="Times New Roman" w:hAnsi="Times New Roman" w:cs="Times New Roman"/>
          <w:color w:val="000000"/>
          <w:sz w:val="28"/>
          <w:szCs w:val="28"/>
          <w:lang w:val="uk-UA"/>
        </w:rPr>
      </w:pPr>
      <w:r w:rsidRPr="00D90495">
        <w:rPr>
          <w:rFonts w:ascii="Times New Roman" w:hAnsi="Times New Roman" w:cs="Times New Roman"/>
          <w:noProof/>
          <w:sz w:val="28"/>
          <w:szCs w:val="28"/>
          <w:lang w:val="uk-UA"/>
        </w:rPr>
        <w:t xml:space="preserve"> </w:t>
      </w:r>
      <w:r w:rsidRPr="00D90495">
        <w:rPr>
          <w:rFonts w:ascii="Times New Roman" w:hAnsi="Times New Roman" w:cs="Times New Roman"/>
          <w:color w:val="000000"/>
          <w:sz w:val="28"/>
          <w:szCs w:val="28"/>
          <w:lang w:val="uk-UA"/>
        </w:rPr>
        <w:t>рідни</w:t>
      </w:r>
      <w:r>
        <w:rPr>
          <w:rFonts w:ascii="Times New Roman" w:hAnsi="Times New Roman" w:cs="Times New Roman"/>
          <w:color w:val="000000"/>
          <w:sz w:val="28"/>
          <w:szCs w:val="28"/>
          <w:lang w:val="uk-UA"/>
        </w:rPr>
        <w:t>х</w:t>
      </w:r>
      <w:r w:rsidRPr="00D90495">
        <w:rPr>
          <w:rFonts w:ascii="Times New Roman" w:hAnsi="Times New Roman" w:cs="Times New Roman"/>
          <w:color w:val="000000"/>
          <w:sz w:val="28"/>
          <w:szCs w:val="28"/>
          <w:lang w:val="uk-UA"/>
        </w:rPr>
        <w:t xml:space="preserve"> діт</w:t>
      </w:r>
      <w:r>
        <w:rPr>
          <w:rFonts w:ascii="Times New Roman" w:hAnsi="Times New Roman" w:cs="Times New Roman"/>
          <w:color w:val="000000"/>
          <w:sz w:val="28"/>
          <w:szCs w:val="28"/>
          <w:lang w:val="uk-UA"/>
        </w:rPr>
        <w:t>ей</w:t>
      </w:r>
      <w:r w:rsidRPr="00D90495">
        <w:rPr>
          <w:rFonts w:ascii="Times New Roman" w:hAnsi="Times New Roman" w:cs="Times New Roman"/>
          <w:color w:val="000000"/>
          <w:sz w:val="28"/>
          <w:szCs w:val="28"/>
          <w:lang w:val="uk-UA"/>
        </w:rPr>
        <w:t xml:space="preserve"> батьків-вихователів або прийомних батьків, які проживають в одному дитячому будинку сімейного типу або в одній прийомній сім’ї;</w:t>
      </w:r>
    </w:p>
    <w:p w:rsidR="00D90495" w:rsidRPr="00D90495" w:rsidRDefault="00D90495" w:rsidP="00D90495">
      <w:pPr>
        <w:numPr>
          <w:ilvl w:val="0"/>
          <w:numId w:val="1"/>
        </w:num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jc w:val="both"/>
        <w:rPr>
          <w:rFonts w:ascii="Times New Roman" w:hAnsi="Times New Roman" w:cs="Times New Roman"/>
          <w:noProof/>
          <w:sz w:val="28"/>
          <w:szCs w:val="28"/>
          <w:lang w:val="uk-UA"/>
        </w:rPr>
      </w:pPr>
      <w:r w:rsidRPr="00D90495">
        <w:rPr>
          <w:rFonts w:ascii="Times New Roman" w:hAnsi="Times New Roman" w:cs="Times New Roman"/>
          <w:color w:val="000000"/>
          <w:sz w:val="28"/>
          <w:szCs w:val="28"/>
          <w:lang w:val="uk-UA"/>
        </w:rPr>
        <w:t>діт</w:t>
      </w:r>
      <w:r>
        <w:rPr>
          <w:rFonts w:ascii="Times New Roman" w:hAnsi="Times New Roman" w:cs="Times New Roman"/>
          <w:color w:val="000000"/>
          <w:sz w:val="28"/>
          <w:szCs w:val="28"/>
          <w:lang w:val="uk-UA"/>
        </w:rPr>
        <w:t>ей</w:t>
      </w:r>
      <w:r w:rsidRPr="00D90495">
        <w:rPr>
          <w:rFonts w:ascii="Times New Roman" w:hAnsi="Times New Roman" w:cs="Times New Roman"/>
          <w:color w:val="000000"/>
          <w:sz w:val="28"/>
          <w:szCs w:val="28"/>
          <w:lang w:val="uk-UA"/>
        </w:rPr>
        <w:t>, взяти</w:t>
      </w:r>
      <w:r>
        <w:rPr>
          <w:rFonts w:ascii="Times New Roman" w:hAnsi="Times New Roman" w:cs="Times New Roman"/>
          <w:color w:val="000000"/>
          <w:sz w:val="28"/>
          <w:szCs w:val="28"/>
          <w:lang w:val="uk-UA"/>
        </w:rPr>
        <w:t>х</w:t>
      </w:r>
      <w:r w:rsidRPr="00D90495">
        <w:rPr>
          <w:rFonts w:ascii="Times New Roman" w:hAnsi="Times New Roman" w:cs="Times New Roman"/>
          <w:color w:val="000000"/>
          <w:sz w:val="28"/>
          <w:szCs w:val="28"/>
          <w:lang w:val="uk-UA"/>
        </w:rPr>
        <w:t xml:space="preserve"> на облік службами у справах дітей як такі, що перебувають у складних життєвих обставинах</w:t>
      </w:r>
      <w:r w:rsidRPr="00D90495">
        <w:rPr>
          <w:rFonts w:ascii="Times New Roman" w:hAnsi="Times New Roman" w:cs="Times New Roman"/>
          <w:noProof/>
          <w:sz w:val="28"/>
          <w:szCs w:val="28"/>
          <w:lang w:val="uk-UA"/>
        </w:rPr>
        <w:t>;</w:t>
      </w:r>
    </w:p>
    <w:p w:rsidR="00D90495" w:rsidRPr="00BA14C5" w:rsidRDefault="00D90495" w:rsidP="00D90495">
      <w:pPr>
        <w:numPr>
          <w:ilvl w:val="0"/>
          <w:numId w:val="1"/>
        </w:num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jc w:val="both"/>
        <w:rPr>
          <w:rFonts w:ascii="Times New Roman" w:hAnsi="Times New Roman" w:cs="Times New Roman"/>
          <w:color w:val="000000"/>
          <w:sz w:val="28"/>
          <w:szCs w:val="28"/>
          <w:lang w:val="uk-UA"/>
        </w:rPr>
      </w:pPr>
      <w:r w:rsidRPr="00D90495">
        <w:rPr>
          <w:rFonts w:ascii="Times New Roman" w:hAnsi="Times New Roman" w:cs="Times New Roman"/>
          <w:noProof/>
          <w:sz w:val="28"/>
          <w:szCs w:val="28"/>
          <w:lang w:val="uk-UA"/>
        </w:rPr>
        <w:t>діт</w:t>
      </w:r>
      <w:r>
        <w:rPr>
          <w:rFonts w:ascii="Times New Roman" w:hAnsi="Times New Roman" w:cs="Times New Roman"/>
          <w:noProof/>
          <w:sz w:val="28"/>
          <w:szCs w:val="28"/>
          <w:lang w:val="uk-UA"/>
        </w:rPr>
        <w:t>ей</w:t>
      </w:r>
      <w:r w:rsidRPr="00D90495">
        <w:rPr>
          <w:rFonts w:ascii="Times New Roman" w:hAnsi="Times New Roman" w:cs="Times New Roman"/>
          <w:noProof/>
          <w:sz w:val="28"/>
          <w:szCs w:val="28"/>
          <w:lang w:val="uk-UA"/>
        </w:rPr>
        <w:t xml:space="preserve"> з інвалідністю;</w:t>
      </w:r>
    </w:p>
    <w:p w:rsidR="00BA14C5" w:rsidRPr="00BA14C5" w:rsidRDefault="00BA14C5" w:rsidP="00BA14C5">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noProof/>
          <w:sz w:val="24"/>
          <w:szCs w:val="28"/>
          <w:lang w:val="uk-UA"/>
        </w:rPr>
      </w:pPr>
      <w:r w:rsidRPr="00BA14C5">
        <w:rPr>
          <w:rFonts w:ascii="Times New Roman" w:hAnsi="Times New Roman" w:cs="Times New Roman"/>
          <w:noProof/>
          <w:sz w:val="24"/>
          <w:szCs w:val="28"/>
          <w:lang w:val="uk-UA"/>
        </w:rPr>
        <w:lastRenderedPageBreak/>
        <w:tab/>
      </w:r>
      <w:r w:rsidRPr="00BA14C5">
        <w:rPr>
          <w:rFonts w:ascii="Times New Roman" w:hAnsi="Times New Roman" w:cs="Times New Roman"/>
          <w:noProof/>
          <w:sz w:val="24"/>
          <w:szCs w:val="28"/>
          <w:lang w:val="uk-UA"/>
        </w:rPr>
        <w:tab/>
      </w:r>
      <w:r w:rsidRPr="00BA14C5">
        <w:rPr>
          <w:rFonts w:ascii="Times New Roman" w:hAnsi="Times New Roman" w:cs="Times New Roman"/>
          <w:noProof/>
          <w:sz w:val="24"/>
          <w:szCs w:val="28"/>
          <w:lang w:val="uk-UA"/>
        </w:rPr>
        <w:tab/>
      </w:r>
      <w:r w:rsidRPr="00BA14C5">
        <w:rPr>
          <w:rFonts w:ascii="Times New Roman" w:hAnsi="Times New Roman" w:cs="Times New Roman"/>
          <w:noProof/>
          <w:sz w:val="24"/>
          <w:szCs w:val="28"/>
          <w:lang w:val="uk-UA"/>
        </w:rPr>
        <w:tab/>
      </w:r>
      <w:r w:rsidRPr="00BA14C5">
        <w:rPr>
          <w:rFonts w:ascii="Times New Roman" w:hAnsi="Times New Roman" w:cs="Times New Roman"/>
          <w:noProof/>
          <w:sz w:val="24"/>
          <w:szCs w:val="28"/>
          <w:lang w:val="uk-UA"/>
        </w:rPr>
        <w:tab/>
        <w:t>2</w:t>
      </w:r>
    </w:p>
    <w:p w:rsidR="00BA14C5" w:rsidRPr="00BA14C5" w:rsidRDefault="00BA14C5" w:rsidP="00BA14C5">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color w:val="000000"/>
          <w:szCs w:val="28"/>
          <w:lang w:val="uk-UA"/>
        </w:rPr>
      </w:pPr>
    </w:p>
    <w:p w:rsidR="00D90495" w:rsidRPr="00D90495" w:rsidRDefault="00D90495" w:rsidP="00D90495">
      <w:pPr>
        <w:numPr>
          <w:ilvl w:val="0"/>
          <w:numId w:val="1"/>
        </w:num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jc w:val="both"/>
        <w:rPr>
          <w:rFonts w:ascii="Times New Roman" w:hAnsi="Times New Roman" w:cs="Times New Roman"/>
          <w:noProof/>
          <w:sz w:val="28"/>
          <w:szCs w:val="28"/>
          <w:lang w:val="uk-UA"/>
        </w:rPr>
      </w:pPr>
      <w:r w:rsidRPr="00D90495">
        <w:rPr>
          <w:rFonts w:ascii="Times New Roman" w:hAnsi="Times New Roman" w:cs="Times New Roman"/>
          <w:noProof/>
          <w:sz w:val="28"/>
          <w:szCs w:val="28"/>
          <w:lang w:val="uk-UA"/>
        </w:rPr>
        <w:t>діт</w:t>
      </w:r>
      <w:r>
        <w:rPr>
          <w:rFonts w:ascii="Times New Roman" w:hAnsi="Times New Roman" w:cs="Times New Roman"/>
          <w:noProof/>
          <w:sz w:val="28"/>
          <w:szCs w:val="28"/>
          <w:lang w:val="uk-UA"/>
        </w:rPr>
        <w:t>ей</w:t>
      </w:r>
      <w:r w:rsidRPr="00D90495">
        <w:rPr>
          <w:rFonts w:ascii="Times New Roman" w:hAnsi="Times New Roman" w:cs="Times New Roman"/>
          <w:noProof/>
          <w:sz w:val="28"/>
          <w:szCs w:val="28"/>
          <w:lang w:val="uk-UA"/>
        </w:rPr>
        <w:t>, які постраджали внаслідок Чорнобильської катастрофи;</w:t>
      </w:r>
    </w:p>
    <w:p w:rsidR="00D90495" w:rsidRPr="00D90495" w:rsidRDefault="00D90495" w:rsidP="00D90495">
      <w:pPr>
        <w:numPr>
          <w:ilvl w:val="0"/>
          <w:numId w:val="1"/>
        </w:num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jc w:val="both"/>
        <w:rPr>
          <w:rFonts w:ascii="Times New Roman" w:hAnsi="Times New Roman" w:cs="Times New Roman"/>
          <w:color w:val="000000"/>
          <w:sz w:val="28"/>
          <w:szCs w:val="28"/>
          <w:lang w:val="uk-UA"/>
        </w:rPr>
      </w:pPr>
      <w:r w:rsidRPr="00D90495">
        <w:rPr>
          <w:rFonts w:ascii="Times New Roman" w:hAnsi="Times New Roman" w:cs="Times New Roman"/>
          <w:color w:val="000000"/>
          <w:sz w:val="28"/>
          <w:szCs w:val="28"/>
          <w:lang w:val="uk-UA"/>
        </w:rPr>
        <w:t>діт</w:t>
      </w:r>
      <w:r>
        <w:rPr>
          <w:rFonts w:ascii="Times New Roman" w:hAnsi="Times New Roman" w:cs="Times New Roman"/>
          <w:color w:val="000000"/>
          <w:sz w:val="28"/>
          <w:szCs w:val="28"/>
          <w:lang w:val="uk-UA"/>
        </w:rPr>
        <w:t>ей</w:t>
      </w:r>
      <w:r w:rsidRPr="00D90495">
        <w:rPr>
          <w:rFonts w:ascii="Times New Roman" w:hAnsi="Times New Roman" w:cs="Times New Roman"/>
          <w:color w:val="000000"/>
          <w:sz w:val="28"/>
          <w:szCs w:val="28"/>
          <w:lang w:val="uk-UA"/>
        </w:rPr>
        <w:t xml:space="preserve">, які постраждали внаслідок стихійного лиха, техногенних аварій, катастроф; </w:t>
      </w:r>
    </w:p>
    <w:p w:rsidR="00D90495" w:rsidRPr="00D90495" w:rsidRDefault="00D90495" w:rsidP="00D90495">
      <w:pPr>
        <w:numPr>
          <w:ilvl w:val="0"/>
          <w:numId w:val="1"/>
        </w:num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jc w:val="both"/>
        <w:rPr>
          <w:rFonts w:ascii="Times New Roman" w:hAnsi="Times New Roman" w:cs="Times New Roman"/>
          <w:noProof/>
          <w:sz w:val="28"/>
          <w:szCs w:val="28"/>
          <w:lang w:val="uk-UA"/>
        </w:rPr>
      </w:pPr>
      <w:r w:rsidRPr="00D90495">
        <w:rPr>
          <w:rFonts w:ascii="Times New Roman" w:hAnsi="Times New Roman" w:cs="Times New Roman"/>
          <w:noProof/>
          <w:sz w:val="28"/>
          <w:szCs w:val="28"/>
          <w:lang w:val="uk-UA"/>
        </w:rPr>
        <w:t>діт</w:t>
      </w:r>
      <w:r>
        <w:rPr>
          <w:rFonts w:ascii="Times New Roman" w:hAnsi="Times New Roman" w:cs="Times New Roman"/>
          <w:noProof/>
          <w:sz w:val="28"/>
          <w:szCs w:val="28"/>
          <w:lang w:val="uk-UA"/>
        </w:rPr>
        <w:t>ей</w:t>
      </w:r>
      <w:r w:rsidRPr="00D90495">
        <w:rPr>
          <w:rFonts w:ascii="Times New Roman" w:hAnsi="Times New Roman" w:cs="Times New Roman"/>
          <w:noProof/>
          <w:sz w:val="28"/>
          <w:szCs w:val="28"/>
          <w:lang w:val="uk-UA"/>
        </w:rPr>
        <w:t xml:space="preserve"> із багатодітних сімей;</w:t>
      </w:r>
    </w:p>
    <w:p w:rsidR="00D90495" w:rsidRPr="00D90495" w:rsidRDefault="00D90495" w:rsidP="00D90495">
      <w:pPr>
        <w:numPr>
          <w:ilvl w:val="0"/>
          <w:numId w:val="1"/>
        </w:num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jc w:val="both"/>
        <w:rPr>
          <w:rFonts w:ascii="Times New Roman" w:hAnsi="Times New Roman" w:cs="Times New Roman"/>
          <w:noProof/>
          <w:sz w:val="28"/>
          <w:szCs w:val="28"/>
          <w:lang w:val="uk-UA"/>
        </w:rPr>
      </w:pPr>
      <w:r w:rsidRPr="00D90495">
        <w:rPr>
          <w:rFonts w:ascii="Times New Roman" w:hAnsi="Times New Roman" w:cs="Times New Roman"/>
          <w:noProof/>
          <w:sz w:val="28"/>
          <w:szCs w:val="28"/>
          <w:lang w:val="uk-UA"/>
        </w:rPr>
        <w:t>діт</w:t>
      </w:r>
      <w:r>
        <w:rPr>
          <w:rFonts w:ascii="Times New Roman" w:hAnsi="Times New Roman" w:cs="Times New Roman"/>
          <w:noProof/>
          <w:sz w:val="28"/>
          <w:szCs w:val="28"/>
          <w:lang w:val="uk-UA"/>
        </w:rPr>
        <w:t>ей</w:t>
      </w:r>
      <w:r w:rsidRPr="00D90495">
        <w:rPr>
          <w:rFonts w:ascii="Times New Roman" w:hAnsi="Times New Roman" w:cs="Times New Roman"/>
          <w:noProof/>
          <w:sz w:val="28"/>
          <w:szCs w:val="28"/>
          <w:lang w:val="uk-UA"/>
        </w:rPr>
        <w:t xml:space="preserve"> із малозабезпечених сімей;</w:t>
      </w:r>
    </w:p>
    <w:p w:rsidR="00D90495" w:rsidRPr="00D90495" w:rsidRDefault="00D90495" w:rsidP="00D90495">
      <w:pPr>
        <w:numPr>
          <w:ilvl w:val="0"/>
          <w:numId w:val="1"/>
        </w:num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jc w:val="both"/>
        <w:rPr>
          <w:rFonts w:ascii="Times New Roman" w:hAnsi="Times New Roman" w:cs="Times New Roman"/>
          <w:noProof/>
          <w:sz w:val="28"/>
          <w:szCs w:val="28"/>
          <w:lang w:val="uk-UA"/>
        </w:rPr>
      </w:pPr>
      <w:r w:rsidRPr="00D90495">
        <w:rPr>
          <w:rFonts w:ascii="Times New Roman" w:hAnsi="Times New Roman" w:cs="Times New Roman"/>
          <w:color w:val="000000"/>
          <w:sz w:val="28"/>
          <w:szCs w:val="28"/>
          <w:lang w:val="uk-UA"/>
        </w:rPr>
        <w:t>діт</w:t>
      </w:r>
      <w:r>
        <w:rPr>
          <w:rFonts w:ascii="Times New Roman" w:hAnsi="Times New Roman" w:cs="Times New Roman"/>
          <w:color w:val="000000"/>
          <w:sz w:val="28"/>
          <w:szCs w:val="28"/>
          <w:lang w:val="uk-UA"/>
        </w:rPr>
        <w:t>ей</w:t>
      </w:r>
      <w:r w:rsidRPr="00D90495">
        <w:rPr>
          <w:rFonts w:ascii="Times New Roman" w:hAnsi="Times New Roman" w:cs="Times New Roman"/>
          <w:color w:val="000000"/>
          <w:sz w:val="28"/>
          <w:szCs w:val="28"/>
          <w:lang w:val="uk-UA"/>
        </w:rPr>
        <w:t>, батьки яких загинули від нещасного випадку на виробництві або під час виконання службових обов’язків, у тому числі діт</w:t>
      </w:r>
      <w:r w:rsidR="001B5B5B">
        <w:rPr>
          <w:rFonts w:ascii="Times New Roman" w:hAnsi="Times New Roman" w:cs="Times New Roman"/>
          <w:color w:val="000000"/>
          <w:sz w:val="28"/>
          <w:szCs w:val="28"/>
          <w:lang w:val="uk-UA"/>
        </w:rPr>
        <w:t>ей</w:t>
      </w:r>
      <w:r w:rsidRPr="00D90495">
        <w:rPr>
          <w:rFonts w:ascii="Times New Roman" w:hAnsi="Times New Roman" w:cs="Times New Roman"/>
          <w:color w:val="000000"/>
          <w:sz w:val="28"/>
          <w:szCs w:val="28"/>
          <w:lang w:val="uk-UA"/>
        </w:rPr>
        <w:t xml:space="preserve"> журналістів, які загинули під час виконання службових обов’язків</w:t>
      </w:r>
      <w:r w:rsidRPr="00D90495">
        <w:rPr>
          <w:rFonts w:ascii="Times New Roman" w:hAnsi="Times New Roman" w:cs="Times New Roman"/>
          <w:noProof/>
          <w:sz w:val="28"/>
          <w:szCs w:val="28"/>
          <w:lang w:val="uk-UA"/>
        </w:rPr>
        <w:t xml:space="preserve">; </w:t>
      </w:r>
    </w:p>
    <w:p w:rsidR="00D90495" w:rsidRPr="00D90495" w:rsidRDefault="00D90495" w:rsidP="00D90495">
      <w:pPr>
        <w:numPr>
          <w:ilvl w:val="0"/>
          <w:numId w:val="1"/>
        </w:num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jc w:val="both"/>
        <w:rPr>
          <w:rFonts w:ascii="Times New Roman" w:hAnsi="Times New Roman" w:cs="Times New Roman"/>
          <w:color w:val="000000"/>
          <w:sz w:val="28"/>
          <w:szCs w:val="28"/>
          <w:lang w:val="uk-UA"/>
        </w:rPr>
      </w:pPr>
      <w:r w:rsidRPr="00D90495">
        <w:rPr>
          <w:rFonts w:ascii="Times New Roman" w:hAnsi="Times New Roman" w:cs="Times New Roman"/>
          <w:noProof/>
          <w:sz w:val="28"/>
          <w:szCs w:val="28"/>
          <w:lang w:val="uk-UA"/>
        </w:rPr>
        <w:t>діт</w:t>
      </w:r>
      <w:r>
        <w:rPr>
          <w:rFonts w:ascii="Times New Roman" w:hAnsi="Times New Roman" w:cs="Times New Roman"/>
          <w:noProof/>
          <w:sz w:val="28"/>
          <w:szCs w:val="28"/>
          <w:lang w:val="uk-UA"/>
        </w:rPr>
        <w:t>ей</w:t>
      </w:r>
      <w:r w:rsidRPr="00D90495">
        <w:rPr>
          <w:rFonts w:ascii="Times New Roman" w:hAnsi="Times New Roman" w:cs="Times New Roman"/>
          <w:noProof/>
          <w:sz w:val="28"/>
          <w:szCs w:val="28"/>
          <w:lang w:val="uk-UA"/>
        </w:rPr>
        <w:t xml:space="preserve">, одному з батьків яких встановлено інвалідність </w:t>
      </w:r>
      <w:r w:rsidRPr="00D90495">
        <w:rPr>
          <w:rFonts w:ascii="Times New Roman" w:hAnsi="Times New Roman" w:cs="Times New Roman"/>
          <w:noProof/>
          <w:sz w:val="28"/>
          <w:szCs w:val="28"/>
          <w:lang w:val="en-US"/>
        </w:rPr>
        <w:t>I</w:t>
      </w:r>
      <w:r w:rsidRPr="00D90495">
        <w:rPr>
          <w:rFonts w:ascii="Times New Roman" w:hAnsi="Times New Roman" w:cs="Times New Roman"/>
          <w:noProof/>
          <w:sz w:val="28"/>
          <w:szCs w:val="28"/>
        </w:rPr>
        <w:t xml:space="preserve"> </w:t>
      </w:r>
      <w:r w:rsidRPr="00D90495">
        <w:rPr>
          <w:rFonts w:ascii="Times New Roman" w:hAnsi="Times New Roman" w:cs="Times New Roman"/>
          <w:noProof/>
          <w:sz w:val="28"/>
          <w:szCs w:val="28"/>
          <w:lang w:val="uk-UA"/>
        </w:rPr>
        <w:t xml:space="preserve">або </w:t>
      </w:r>
      <w:r w:rsidRPr="00D90495">
        <w:rPr>
          <w:rFonts w:ascii="Times New Roman" w:hAnsi="Times New Roman" w:cs="Times New Roman"/>
          <w:noProof/>
          <w:sz w:val="28"/>
          <w:szCs w:val="28"/>
          <w:lang w:val="en-US"/>
        </w:rPr>
        <w:t>II</w:t>
      </w:r>
      <w:r w:rsidRPr="00D90495">
        <w:rPr>
          <w:rFonts w:ascii="Times New Roman" w:hAnsi="Times New Roman" w:cs="Times New Roman"/>
          <w:noProof/>
          <w:sz w:val="28"/>
          <w:szCs w:val="28"/>
          <w:lang w:val="uk-UA"/>
        </w:rPr>
        <w:t xml:space="preserve"> групи;</w:t>
      </w:r>
    </w:p>
    <w:p w:rsidR="00D90495" w:rsidRPr="00D90495" w:rsidRDefault="00D90495" w:rsidP="00D90495">
      <w:pPr>
        <w:numPr>
          <w:ilvl w:val="0"/>
          <w:numId w:val="1"/>
        </w:num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jc w:val="both"/>
        <w:rPr>
          <w:rFonts w:ascii="Times New Roman" w:hAnsi="Times New Roman" w:cs="Times New Roman"/>
          <w:color w:val="000000"/>
          <w:sz w:val="28"/>
          <w:szCs w:val="28"/>
          <w:lang w:val="uk-UA"/>
        </w:rPr>
      </w:pPr>
      <w:r w:rsidRPr="00D90495">
        <w:rPr>
          <w:rFonts w:ascii="Times New Roman" w:hAnsi="Times New Roman" w:cs="Times New Roman"/>
          <w:color w:val="000000"/>
          <w:sz w:val="28"/>
          <w:szCs w:val="28"/>
          <w:lang w:val="uk-UA"/>
        </w:rPr>
        <w:t>діт</w:t>
      </w:r>
      <w:r>
        <w:rPr>
          <w:rFonts w:ascii="Times New Roman" w:hAnsi="Times New Roman" w:cs="Times New Roman"/>
          <w:color w:val="000000"/>
          <w:sz w:val="28"/>
          <w:szCs w:val="28"/>
          <w:lang w:val="uk-UA"/>
        </w:rPr>
        <w:t>ей</w:t>
      </w:r>
      <w:r w:rsidRPr="00D90495">
        <w:rPr>
          <w:rFonts w:ascii="Times New Roman" w:hAnsi="Times New Roman" w:cs="Times New Roman"/>
          <w:color w:val="000000"/>
          <w:sz w:val="28"/>
          <w:szCs w:val="28"/>
          <w:lang w:val="uk-UA"/>
        </w:rPr>
        <w:t>, які перебувають на диспансерному обліку;</w:t>
      </w:r>
    </w:p>
    <w:p w:rsidR="00D90495" w:rsidRPr="00D90495" w:rsidRDefault="00D90495" w:rsidP="00D90495">
      <w:pPr>
        <w:numPr>
          <w:ilvl w:val="0"/>
          <w:numId w:val="1"/>
        </w:num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jc w:val="both"/>
        <w:rPr>
          <w:rFonts w:ascii="Times New Roman" w:hAnsi="Times New Roman" w:cs="Times New Roman"/>
          <w:color w:val="000000"/>
          <w:sz w:val="28"/>
          <w:szCs w:val="28"/>
          <w:lang w:val="uk-UA"/>
        </w:rPr>
      </w:pPr>
      <w:r w:rsidRPr="00D90495">
        <w:rPr>
          <w:rFonts w:ascii="Times New Roman" w:hAnsi="Times New Roman" w:cs="Times New Roman"/>
          <w:noProof/>
          <w:sz w:val="28"/>
          <w:szCs w:val="28"/>
          <w:lang w:val="uk-UA"/>
        </w:rPr>
        <w:t>талановити</w:t>
      </w:r>
      <w:r>
        <w:rPr>
          <w:rFonts w:ascii="Times New Roman" w:hAnsi="Times New Roman" w:cs="Times New Roman"/>
          <w:noProof/>
          <w:sz w:val="28"/>
          <w:szCs w:val="28"/>
          <w:lang w:val="uk-UA"/>
        </w:rPr>
        <w:t>х</w:t>
      </w:r>
      <w:r w:rsidRPr="00D90495">
        <w:rPr>
          <w:rFonts w:ascii="Times New Roman" w:hAnsi="Times New Roman" w:cs="Times New Roman"/>
          <w:noProof/>
          <w:sz w:val="28"/>
          <w:szCs w:val="28"/>
          <w:lang w:val="uk-UA"/>
        </w:rPr>
        <w:t xml:space="preserve"> та обдаровани</w:t>
      </w:r>
      <w:r>
        <w:rPr>
          <w:rFonts w:ascii="Times New Roman" w:hAnsi="Times New Roman" w:cs="Times New Roman"/>
          <w:noProof/>
          <w:sz w:val="28"/>
          <w:szCs w:val="28"/>
          <w:lang w:val="uk-UA"/>
        </w:rPr>
        <w:t>х</w:t>
      </w:r>
      <w:r w:rsidRPr="00D90495">
        <w:rPr>
          <w:rFonts w:ascii="Times New Roman" w:hAnsi="Times New Roman" w:cs="Times New Roman"/>
          <w:noProof/>
          <w:sz w:val="28"/>
          <w:szCs w:val="28"/>
          <w:lang w:val="uk-UA"/>
        </w:rPr>
        <w:t xml:space="preserve"> діт</w:t>
      </w:r>
      <w:r>
        <w:rPr>
          <w:rFonts w:ascii="Times New Roman" w:hAnsi="Times New Roman" w:cs="Times New Roman"/>
          <w:noProof/>
          <w:sz w:val="28"/>
          <w:szCs w:val="28"/>
          <w:lang w:val="uk-UA"/>
        </w:rPr>
        <w:t>ей</w:t>
      </w:r>
      <w:r w:rsidRPr="00D90495">
        <w:rPr>
          <w:rFonts w:ascii="Times New Roman" w:hAnsi="Times New Roman" w:cs="Times New Roman"/>
          <w:noProof/>
          <w:sz w:val="28"/>
          <w:szCs w:val="28"/>
          <w:lang w:val="uk-UA"/>
        </w:rPr>
        <w:t xml:space="preserve"> – переможц</w:t>
      </w:r>
      <w:r>
        <w:rPr>
          <w:rFonts w:ascii="Times New Roman" w:hAnsi="Times New Roman" w:cs="Times New Roman"/>
          <w:noProof/>
          <w:sz w:val="28"/>
          <w:szCs w:val="28"/>
          <w:lang w:val="uk-UA"/>
        </w:rPr>
        <w:t>ів</w:t>
      </w:r>
      <w:r w:rsidRPr="00D90495">
        <w:rPr>
          <w:rFonts w:ascii="Times New Roman" w:hAnsi="Times New Roman" w:cs="Times New Roman"/>
          <w:noProof/>
          <w:sz w:val="28"/>
          <w:szCs w:val="28"/>
          <w:lang w:val="uk-UA"/>
        </w:rPr>
        <w:t xml:space="preserve"> міжнародних, всеукраїнських, обласних, міських, районних олімпіад, конкурсів, фестивалів, змагань, спартакіад, відмінник</w:t>
      </w:r>
      <w:r w:rsidR="001B5B5B">
        <w:rPr>
          <w:rFonts w:ascii="Times New Roman" w:hAnsi="Times New Roman" w:cs="Times New Roman"/>
          <w:noProof/>
          <w:sz w:val="28"/>
          <w:szCs w:val="28"/>
          <w:lang w:val="uk-UA"/>
        </w:rPr>
        <w:t>ів</w:t>
      </w:r>
      <w:r w:rsidRPr="00D90495">
        <w:rPr>
          <w:rFonts w:ascii="Times New Roman" w:hAnsi="Times New Roman" w:cs="Times New Roman"/>
          <w:noProof/>
          <w:sz w:val="28"/>
          <w:szCs w:val="28"/>
          <w:lang w:val="uk-UA"/>
        </w:rPr>
        <w:t xml:space="preserve"> навчання, лідер</w:t>
      </w:r>
      <w:r>
        <w:rPr>
          <w:rFonts w:ascii="Times New Roman" w:hAnsi="Times New Roman" w:cs="Times New Roman"/>
          <w:noProof/>
          <w:sz w:val="28"/>
          <w:szCs w:val="28"/>
          <w:lang w:val="uk-UA"/>
        </w:rPr>
        <w:t>ів</w:t>
      </w:r>
      <w:r w:rsidRPr="00D90495">
        <w:rPr>
          <w:rFonts w:ascii="Times New Roman" w:hAnsi="Times New Roman" w:cs="Times New Roman"/>
          <w:noProof/>
          <w:sz w:val="28"/>
          <w:szCs w:val="28"/>
          <w:lang w:val="uk-UA"/>
        </w:rPr>
        <w:t xml:space="preserve"> дитячих громадських організацій;</w:t>
      </w:r>
    </w:p>
    <w:p w:rsidR="00D90495" w:rsidRPr="00D90495" w:rsidRDefault="00D90495" w:rsidP="00D90495">
      <w:pPr>
        <w:numPr>
          <w:ilvl w:val="0"/>
          <w:numId w:val="1"/>
        </w:num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jc w:val="both"/>
        <w:rPr>
          <w:rFonts w:ascii="Times New Roman" w:hAnsi="Times New Roman" w:cs="Times New Roman"/>
          <w:noProof/>
          <w:sz w:val="28"/>
          <w:szCs w:val="28"/>
          <w:lang w:val="uk-UA"/>
        </w:rPr>
      </w:pPr>
      <w:r w:rsidRPr="00D90495">
        <w:rPr>
          <w:rFonts w:ascii="Times New Roman" w:hAnsi="Times New Roman" w:cs="Times New Roman"/>
          <w:noProof/>
          <w:sz w:val="28"/>
          <w:szCs w:val="28"/>
          <w:lang w:val="uk-UA"/>
        </w:rPr>
        <w:t>діт</w:t>
      </w:r>
      <w:r>
        <w:rPr>
          <w:rFonts w:ascii="Times New Roman" w:hAnsi="Times New Roman" w:cs="Times New Roman"/>
          <w:noProof/>
          <w:sz w:val="28"/>
          <w:szCs w:val="28"/>
          <w:lang w:val="uk-UA"/>
        </w:rPr>
        <w:t>ей</w:t>
      </w:r>
      <w:r w:rsidRPr="00D90495">
        <w:rPr>
          <w:rFonts w:ascii="Times New Roman" w:hAnsi="Times New Roman" w:cs="Times New Roman"/>
          <w:noProof/>
          <w:sz w:val="28"/>
          <w:szCs w:val="28"/>
          <w:lang w:val="uk-UA"/>
        </w:rPr>
        <w:t xml:space="preserve"> – учасник</w:t>
      </w:r>
      <w:r>
        <w:rPr>
          <w:rFonts w:ascii="Times New Roman" w:hAnsi="Times New Roman" w:cs="Times New Roman"/>
          <w:noProof/>
          <w:sz w:val="28"/>
          <w:szCs w:val="28"/>
          <w:lang w:val="uk-UA"/>
        </w:rPr>
        <w:t>ів</w:t>
      </w:r>
      <w:r w:rsidRPr="00D90495">
        <w:rPr>
          <w:rFonts w:ascii="Times New Roman" w:hAnsi="Times New Roman" w:cs="Times New Roman"/>
          <w:noProof/>
          <w:sz w:val="28"/>
          <w:szCs w:val="28"/>
          <w:lang w:val="uk-UA"/>
        </w:rPr>
        <w:t xml:space="preserve"> дитячих творчих колективів та спортивних команд;</w:t>
      </w:r>
    </w:p>
    <w:p w:rsidR="00D90495" w:rsidRPr="00D90495" w:rsidRDefault="00D90495" w:rsidP="00D90495">
      <w:pPr>
        <w:numPr>
          <w:ilvl w:val="0"/>
          <w:numId w:val="1"/>
        </w:num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jc w:val="both"/>
        <w:rPr>
          <w:rFonts w:ascii="Times New Roman" w:hAnsi="Times New Roman" w:cs="Times New Roman"/>
          <w:noProof/>
          <w:sz w:val="28"/>
          <w:szCs w:val="28"/>
          <w:lang w:val="uk-UA"/>
        </w:rPr>
      </w:pPr>
      <w:r w:rsidRPr="00D90495">
        <w:rPr>
          <w:rFonts w:ascii="Times New Roman" w:hAnsi="Times New Roman" w:cs="Times New Roman"/>
          <w:noProof/>
          <w:sz w:val="28"/>
          <w:szCs w:val="28"/>
          <w:lang w:val="uk-UA"/>
        </w:rPr>
        <w:t>діт</w:t>
      </w:r>
      <w:r>
        <w:rPr>
          <w:rFonts w:ascii="Times New Roman" w:hAnsi="Times New Roman" w:cs="Times New Roman"/>
          <w:noProof/>
          <w:sz w:val="28"/>
          <w:szCs w:val="28"/>
          <w:lang w:val="uk-UA"/>
        </w:rPr>
        <w:t>ей</w:t>
      </w:r>
      <w:r w:rsidRPr="00D90495">
        <w:rPr>
          <w:rFonts w:ascii="Times New Roman" w:hAnsi="Times New Roman" w:cs="Times New Roman"/>
          <w:noProof/>
          <w:sz w:val="28"/>
          <w:szCs w:val="28"/>
          <w:lang w:val="uk-UA"/>
        </w:rPr>
        <w:t xml:space="preserve"> працівників агропромислового комплексу та соціальної сфери села.».</w:t>
      </w:r>
    </w:p>
    <w:sectPr w:rsidR="00D90495" w:rsidRPr="00D90495" w:rsidSect="00570D26">
      <w:headerReference w:type="even" r:id="rId8"/>
      <w:headerReference w:type="default" r:id="rId9"/>
      <w:pgSz w:w="11906" w:h="16838"/>
      <w:pgMar w:top="397"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304A4" w:rsidRDefault="008304A4">
      <w:pPr>
        <w:spacing w:after="0" w:line="240" w:lineRule="auto"/>
      </w:pPr>
      <w:r>
        <w:separator/>
      </w:r>
    </w:p>
  </w:endnote>
  <w:endnote w:type="continuationSeparator" w:id="0">
    <w:p w:rsidR="008304A4" w:rsidRDefault="008304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304A4" w:rsidRDefault="008304A4">
      <w:pPr>
        <w:spacing w:after="0" w:line="240" w:lineRule="auto"/>
      </w:pPr>
      <w:r>
        <w:separator/>
      </w:r>
    </w:p>
  </w:footnote>
  <w:footnote w:type="continuationSeparator" w:id="0">
    <w:p w:rsidR="008304A4" w:rsidRDefault="008304A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5FB9" w:rsidRDefault="009E7DFC" w:rsidP="009162B2">
    <w:pPr>
      <w:pStyle w:val="a3"/>
      <w:framePr w:wrap="around" w:vAnchor="text" w:hAnchor="margin" w:xAlign="center" w:y="1"/>
      <w:rPr>
        <w:rStyle w:val="a5"/>
      </w:rPr>
    </w:pPr>
    <w:r>
      <w:rPr>
        <w:rStyle w:val="a5"/>
      </w:rPr>
      <w:fldChar w:fldCharType="begin"/>
    </w:r>
    <w:r w:rsidR="00FA6287">
      <w:rPr>
        <w:rStyle w:val="a5"/>
      </w:rPr>
      <w:instrText xml:space="preserve">PAGE  </w:instrText>
    </w:r>
    <w:r>
      <w:rPr>
        <w:rStyle w:val="a5"/>
      </w:rPr>
      <w:fldChar w:fldCharType="end"/>
    </w:r>
  </w:p>
  <w:p w:rsidR="003C5FB9" w:rsidRDefault="008304A4">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5FB9" w:rsidRDefault="008304A4" w:rsidP="009162B2">
    <w:pPr>
      <w:pStyle w:val="a3"/>
      <w:framePr w:wrap="around" w:vAnchor="text" w:hAnchor="margin" w:xAlign="center" w:y="1"/>
      <w:rPr>
        <w:rStyle w:val="a5"/>
      </w:rPr>
    </w:pPr>
  </w:p>
  <w:p w:rsidR="003C5FB9" w:rsidRPr="00156B55" w:rsidRDefault="008304A4">
    <w:pPr>
      <w:pStyle w:val="a3"/>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C2F0682"/>
    <w:multiLevelType w:val="hybridMultilevel"/>
    <w:tmpl w:val="8B221002"/>
    <w:lvl w:ilvl="0" w:tplc="FA763D3C">
      <w:start w:val="1"/>
      <w:numFmt w:val="decimal"/>
      <w:suff w:val="space"/>
      <w:lvlText w:val="%1)"/>
      <w:lvlJc w:val="left"/>
      <w:pPr>
        <w:ind w:left="1068" w:hanging="360"/>
      </w:pPr>
      <w:rPr>
        <w:rFonts w:hint="default"/>
        <w:b w:val="0"/>
      </w:r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1A37DD"/>
    <w:rsid w:val="00080CF0"/>
    <w:rsid w:val="001813E1"/>
    <w:rsid w:val="001A37DD"/>
    <w:rsid w:val="001B5B5B"/>
    <w:rsid w:val="002621EA"/>
    <w:rsid w:val="004066CC"/>
    <w:rsid w:val="0048255A"/>
    <w:rsid w:val="00570D26"/>
    <w:rsid w:val="005B3D08"/>
    <w:rsid w:val="005C3AA8"/>
    <w:rsid w:val="00702AB0"/>
    <w:rsid w:val="00744C5D"/>
    <w:rsid w:val="008304A4"/>
    <w:rsid w:val="008F5C55"/>
    <w:rsid w:val="00903DFB"/>
    <w:rsid w:val="009E2B3A"/>
    <w:rsid w:val="009E7DFC"/>
    <w:rsid w:val="00AA1DC8"/>
    <w:rsid w:val="00B51004"/>
    <w:rsid w:val="00B71ACC"/>
    <w:rsid w:val="00BA14C5"/>
    <w:rsid w:val="00BC72F6"/>
    <w:rsid w:val="00D0059A"/>
    <w:rsid w:val="00D90495"/>
    <w:rsid w:val="00FA628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421DF1"/>
  <w15:docId w15:val="{C8556902-A1A1-4558-8931-3F1B17B7C3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44C5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AA1DC8"/>
    <w:pPr>
      <w:tabs>
        <w:tab w:val="center" w:pos="4677"/>
        <w:tab w:val="right" w:pos="9355"/>
      </w:tabs>
      <w:spacing w:after="0" w:line="240" w:lineRule="auto"/>
    </w:pPr>
  </w:style>
  <w:style w:type="character" w:customStyle="1" w:styleId="a4">
    <w:name w:val="Верхний колонтитул Знак"/>
    <w:basedOn w:val="a0"/>
    <w:link w:val="a3"/>
    <w:uiPriority w:val="99"/>
    <w:semiHidden/>
    <w:rsid w:val="00AA1DC8"/>
  </w:style>
  <w:style w:type="character" w:styleId="a5">
    <w:name w:val="page number"/>
    <w:basedOn w:val="a0"/>
    <w:uiPriority w:val="99"/>
    <w:rsid w:val="00AA1DC8"/>
    <w:rPr>
      <w:rFonts w:cs="Times New Roman"/>
    </w:rPr>
  </w:style>
  <w:style w:type="paragraph" w:styleId="a6">
    <w:name w:val="Balloon Text"/>
    <w:basedOn w:val="a"/>
    <w:link w:val="a7"/>
    <w:uiPriority w:val="99"/>
    <w:semiHidden/>
    <w:unhideWhenUsed/>
    <w:rsid w:val="00AA1DC8"/>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AA1DC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96</TotalTime>
  <Pages>3</Pages>
  <Words>2980</Words>
  <Characters>1700</Characters>
  <Application>Microsoft Office Word</Application>
  <DocSecurity>0</DocSecurity>
  <Lines>14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4671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13</cp:revision>
  <dcterms:created xsi:type="dcterms:W3CDTF">2018-03-01T14:31:00Z</dcterms:created>
  <dcterms:modified xsi:type="dcterms:W3CDTF">2019-03-29T10:55:00Z</dcterms:modified>
</cp:coreProperties>
</file>