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EF" w:rsidRDefault="000B7163" w:rsidP="00C55364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ru-RU"/>
        </w:rPr>
      </w:pPr>
      <w:r w:rsidRPr="00C55364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C55364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7854ED" w:rsidP="006B1242">
      <w:pPr>
        <w:tabs>
          <w:tab w:val="right" w:pos="9638"/>
        </w:tabs>
        <w:rPr>
          <w:sz w:val="28"/>
        </w:rPr>
      </w:pPr>
      <w:r>
        <w:rPr>
          <w:sz w:val="28"/>
          <w:lang w:val="en-US"/>
        </w:rPr>
        <w:t xml:space="preserve">06 </w:t>
      </w:r>
      <w:r>
        <w:rPr>
          <w:sz w:val="28"/>
        </w:rPr>
        <w:t>верес</w:t>
      </w:r>
      <w:r w:rsidR="00984D55">
        <w:rPr>
          <w:sz w:val="28"/>
        </w:rPr>
        <w:t>ня</w:t>
      </w:r>
      <w:r w:rsidR="003E7EEF" w:rsidRPr="00C94CEE">
        <w:rPr>
          <w:sz w:val="28"/>
        </w:rPr>
        <w:t xml:space="preserve"> 201</w:t>
      </w:r>
      <w:r w:rsidR="0038572D">
        <w:rPr>
          <w:sz w:val="28"/>
        </w:rPr>
        <w:t>8</w:t>
      </w:r>
      <w:r w:rsidR="003E7EEF">
        <w:rPr>
          <w:sz w:val="28"/>
        </w:rPr>
        <w:t xml:space="preserve"> року         </w:t>
      </w:r>
      <w:r w:rsidR="003E7EEF" w:rsidRPr="00C94CEE">
        <w:rPr>
          <w:sz w:val="28"/>
        </w:rPr>
        <w:t xml:space="preserve">         </w:t>
      </w:r>
      <w:r w:rsidR="00F1435D">
        <w:rPr>
          <w:sz w:val="28"/>
        </w:rPr>
        <w:t xml:space="preserve">  </w:t>
      </w:r>
      <w:r w:rsidR="00136595">
        <w:rPr>
          <w:sz w:val="28"/>
        </w:rPr>
        <w:t xml:space="preserve">  </w:t>
      </w:r>
      <w:r w:rsidR="00F1435D">
        <w:rPr>
          <w:sz w:val="28"/>
        </w:rPr>
        <w:t xml:space="preserve"> </w:t>
      </w:r>
      <w:r w:rsidR="003E7EEF" w:rsidRPr="00C94CEE">
        <w:rPr>
          <w:sz w:val="28"/>
        </w:rPr>
        <w:t>м.</w:t>
      </w:r>
      <w:r w:rsidR="003E7EEF">
        <w:rPr>
          <w:sz w:val="28"/>
        </w:rPr>
        <w:t xml:space="preserve">Луцьк                            </w:t>
      </w:r>
      <w:r w:rsidR="003E7EEF" w:rsidRPr="00C94CEE">
        <w:rPr>
          <w:sz w:val="28"/>
        </w:rPr>
        <w:t xml:space="preserve">                 </w:t>
      </w:r>
      <w:r w:rsidR="003E7EEF">
        <w:rPr>
          <w:sz w:val="28"/>
        </w:rPr>
        <w:t xml:space="preserve">    </w:t>
      </w:r>
      <w:r w:rsidR="003E7EEF" w:rsidRPr="00C94CEE">
        <w:rPr>
          <w:sz w:val="28"/>
        </w:rPr>
        <w:t>№ </w:t>
      </w:r>
      <w:r>
        <w:rPr>
          <w:sz w:val="28"/>
        </w:rPr>
        <w:t>594</w:t>
      </w:r>
      <w:bookmarkStart w:id="0" w:name="_GoBack"/>
      <w:bookmarkEnd w:id="0"/>
      <w:r w:rsidR="006B1242">
        <w:rPr>
          <w:sz w:val="28"/>
        </w:rPr>
        <w:tab/>
      </w:r>
    </w:p>
    <w:p w:rsidR="003E7EEF" w:rsidRDefault="003E7EEF" w:rsidP="00F462E6">
      <w:pPr>
        <w:ind w:firstLine="360"/>
        <w:rPr>
          <w:sz w:val="16"/>
          <w:szCs w:val="16"/>
        </w:rPr>
      </w:pPr>
    </w:p>
    <w:p w:rsidR="00F1435D" w:rsidRPr="002C7A82" w:rsidRDefault="00F1435D" w:rsidP="00F462E6">
      <w:pPr>
        <w:ind w:firstLine="360"/>
        <w:rPr>
          <w:sz w:val="16"/>
          <w:szCs w:val="16"/>
        </w:rPr>
      </w:pP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C64F0">
      <w:pPr>
        <w:pStyle w:val="a5"/>
        <w:spacing w:after="0"/>
        <w:jc w:val="center"/>
        <w:rPr>
          <w:sz w:val="28"/>
          <w:szCs w:val="28"/>
        </w:rPr>
      </w:pPr>
      <w:r w:rsidRPr="009D16C2">
        <w:rPr>
          <w:sz w:val="28"/>
          <w:szCs w:val="28"/>
        </w:rPr>
        <w:t>від 0</w:t>
      </w:r>
      <w:r w:rsidR="00E94DCD">
        <w:rPr>
          <w:sz w:val="28"/>
          <w:szCs w:val="28"/>
        </w:rPr>
        <w:t>6</w:t>
      </w:r>
      <w:r w:rsidRPr="003B66C7">
        <w:rPr>
          <w:sz w:val="28"/>
          <w:szCs w:val="28"/>
        </w:rPr>
        <w:t xml:space="preserve"> </w:t>
      </w:r>
      <w:r w:rsidR="00E94DCD">
        <w:rPr>
          <w:sz w:val="28"/>
          <w:szCs w:val="28"/>
        </w:rPr>
        <w:t>черв</w:t>
      </w:r>
      <w:r w:rsidRPr="009D16C2">
        <w:rPr>
          <w:sz w:val="28"/>
          <w:szCs w:val="28"/>
        </w:rPr>
        <w:t>ня 201</w:t>
      </w:r>
      <w:r w:rsidR="00E94DCD">
        <w:rPr>
          <w:sz w:val="28"/>
          <w:szCs w:val="28"/>
        </w:rPr>
        <w:t>8</w:t>
      </w:r>
      <w:r w:rsidRPr="009D16C2">
        <w:rPr>
          <w:sz w:val="28"/>
          <w:szCs w:val="28"/>
        </w:rPr>
        <w:t xml:space="preserve"> року </w:t>
      </w:r>
      <w:r w:rsidRPr="00401418">
        <w:rPr>
          <w:sz w:val="28"/>
        </w:rPr>
        <w:t>№</w:t>
      </w:r>
      <w:r>
        <w:rPr>
          <w:sz w:val="28"/>
        </w:rPr>
        <w:t> </w:t>
      </w:r>
      <w:r w:rsidR="00E94DCD">
        <w:rPr>
          <w:sz w:val="28"/>
        </w:rPr>
        <w:t>336</w:t>
      </w:r>
    </w:p>
    <w:p w:rsidR="003E7EEF" w:rsidRDefault="003E7EEF" w:rsidP="00C21F5B">
      <w:pPr>
        <w:jc w:val="both"/>
        <w:rPr>
          <w:sz w:val="16"/>
          <w:szCs w:val="16"/>
        </w:rPr>
      </w:pPr>
    </w:p>
    <w:p w:rsidR="00F1435D" w:rsidRPr="002C7A82" w:rsidRDefault="00F1435D" w:rsidP="00C21F5B">
      <w:pPr>
        <w:jc w:val="both"/>
        <w:rPr>
          <w:sz w:val="16"/>
          <w:szCs w:val="16"/>
        </w:rPr>
      </w:pPr>
    </w:p>
    <w:p w:rsidR="003E7EEF" w:rsidRPr="00136595" w:rsidRDefault="003E7EEF" w:rsidP="00706A01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136595">
        <w:rPr>
          <w:sz w:val="28"/>
          <w:szCs w:val="28"/>
        </w:rPr>
        <w:t>Відповідно до статей 2, 6, 35, 41 Закону України «Про місцеві державні адміністрації»,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240AFF">
        <w:rPr>
          <w:sz w:val="28"/>
          <w:szCs w:val="28"/>
        </w:rPr>
        <w:t>,</w:t>
      </w:r>
      <w:r w:rsidRPr="00136595">
        <w:rPr>
          <w:sz w:val="28"/>
          <w:szCs w:val="28"/>
        </w:rPr>
        <w:t xml:space="preserve"> </w:t>
      </w:r>
      <w:r w:rsidR="00F45920" w:rsidRPr="00136595">
        <w:rPr>
          <w:sz w:val="28"/>
          <w:szCs w:val="28"/>
        </w:rPr>
        <w:t xml:space="preserve">у зв’язку із закінченням реалізації окремих проектів виключити з Переліку проектів міжнародної технічної допомоги, бенефіціаром за якими є обласна державна адміністрація (до пункту 1 розпорядження голови обласної державної адміністрації від 06 червня 2018 року </w:t>
      </w:r>
      <w:r w:rsidR="00F45920" w:rsidRPr="00136595">
        <w:rPr>
          <w:sz w:val="28"/>
        </w:rPr>
        <w:t>№ 336</w:t>
      </w:r>
      <w:r w:rsidR="00F45920" w:rsidRPr="00136595">
        <w:rPr>
          <w:sz w:val="28"/>
          <w:szCs w:val="28"/>
        </w:rPr>
        <w:t>)</w:t>
      </w:r>
      <w:r w:rsidR="00240AFF">
        <w:rPr>
          <w:sz w:val="28"/>
          <w:szCs w:val="28"/>
        </w:rPr>
        <w:t>,</w:t>
      </w:r>
      <w:r w:rsidR="00F45920" w:rsidRPr="00136595">
        <w:rPr>
          <w:sz w:val="28"/>
          <w:szCs w:val="28"/>
        </w:rPr>
        <w:t xml:space="preserve"> пункти 4 та 16</w:t>
      </w:r>
      <w:r w:rsidR="00240AFF">
        <w:rPr>
          <w:sz w:val="28"/>
          <w:szCs w:val="28"/>
        </w:rPr>
        <w:t>,</w:t>
      </w:r>
      <w:r w:rsidR="00F45920" w:rsidRPr="00136595">
        <w:rPr>
          <w:sz w:val="28"/>
          <w:szCs w:val="28"/>
        </w:rPr>
        <w:t xml:space="preserve"> у зв’язку з чим пункти 5, 6, 7, 8, 9, 10, 11, 12, 13, 14, 15 вважати пунктами 4, 5, 6, 7, 8, 9, 10, 11, 12, 13, 14 відповідно та </w:t>
      </w:r>
      <w:r w:rsidR="00706A01" w:rsidRPr="00136595">
        <w:rPr>
          <w:sz w:val="28"/>
          <w:szCs w:val="28"/>
        </w:rPr>
        <w:t>доповнити</w:t>
      </w:r>
      <w:r w:rsidR="00F45920" w:rsidRPr="00136595">
        <w:rPr>
          <w:sz w:val="28"/>
          <w:szCs w:val="28"/>
        </w:rPr>
        <w:t xml:space="preserve"> зазначений Перелік</w:t>
      </w:r>
      <w:r w:rsidR="00DC4402" w:rsidRPr="00136595">
        <w:rPr>
          <w:sz w:val="28"/>
          <w:szCs w:val="28"/>
        </w:rPr>
        <w:t xml:space="preserve"> позиціями </w:t>
      </w:r>
      <w:r w:rsidR="00984D55" w:rsidRPr="00136595">
        <w:rPr>
          <w:sz w:val="28"/>
          <w:szCs w:val="28"/>
        </w:rPr>
        <w:t>1</w:t>
      </w:r>
      <w:r w:rsidR="00F45920" w:rsidRPr="00136595">
        <w:rPr>
          <w:sz w:val="28"/>
          <w:szCs w:val="28"/>
        </w:rPr>
        <w:t>5</w:t>
      </w:r>
      <w:r w:rsidR="00DC4402" w:rsidRPr="00136595">
        <w:rPr>
          <w:sz w:val="28"/>
          <w:szCs w:val="28"/>
        </w:rPr>
        <w:t xml:space="preserve">, </w:t>
      </w:r>
      <w:r w:rsidR="00984D55" w:rsidRPr="00136595">
        <w:rPr>
          <w:sz w:val="28"/>
          <w:szCs w:val="28"/>
        </w:rPr>
        <w:t>1</w:t>
      </w:r>
      <w:r w:rsidR="00F45920" w:rsidRPr="00136595">
        <w:rPr>
          <w:sz w:val="28"/>
          <w:szCs w:val="28"/>
        </w:rPr>
        <w:t>6</w:t>
      </w:r>
      <w:r w:rsidRPr="00136595">
        <w:rPr>
          <w:sz w:val="28"/>
          <w:szCs w:val="28"/>
        </w:rPr>
        <w:t xml:space="preserve"> такого змісту:</w:t>
      </w:r>
    </w:p>
    <w:p w:rsidR="003E7EEF" w:rsidRPr="00983A4F" w:rsidRDefault="003E7EEF" w:rsidP="009D16C2">
      <w:pPr>
        <w:tabs>
          <w:tab w:val="left" w:pos="720"/>
        </w:tabs>
        <w:ind w:firstLine="709"/>
        <w:jc w:val="both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30"/>
        <w:gridCol w:w="3543"/>
      </w:tblGrid>
      <w:tr w:rsidR="003E7EEF" w:rsidRPr="00E8217A" w:rsidTr="00984D55">
        <w:trPr>
          <w:trHeight w:val="553"/>
        </w:trPr>
        <w:tc>
          <w:tcPr>
            <w:tcW w:w="566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530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Default="003E7EEF" w:rsidP="00A10A47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проекту</w:t>
            </w:r>
          </w:p>
          <w:p w:rsidR="00A10A47" w:rsidRPr="00A10A47" w:rsidRDefault="00A10A47" w:rsidP="00A10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4F64EC" w:rsidRDefault="00984D55" w:rsidP="00E82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5920">
              <w:rPr>
                <w:sz w:val="28"/>
                <w:szCs w:val="28"/>
              </w:rPr>
              <w:t>5</w:t>
            </w:r>
          </w:p>
        </w:tc>
        <w:tc>
          <w:tcPr>
            <w:tcW w:w="5530" w:type="dxa"/>
          </w:tcPr>
          <w:p w:rsidR="0011021B" w:rsidRPr="00984D55" w:rsidRDefault="00E94DCD" w:rsidP="00CF1F09">
            <w:pPr>
              <w:rPr>
                <w:sz w:val="28"/>
                <w:szCs w:val="10"/>
              </w:rPr>
            </w:pPr>
            <w:r>
              <w:rPr>
                <w:sz w:val="28"/>
              </w:rPr>
              <w:t>Створення транскордонного центру діалогу культур Польща</w:t>
            </w:r>
            <w:r w:rsidR="00240AFF">
              <w:rPr>
                <w:sz w:val="28"/>
              </w:rPr>
              <w:t xml:space="preserve"> – </w:t>
            </w:r>
            <w:r>
              <w:rPr>
                <w:sz w:val="28"/>
              </w:rPr>
              <w:t>Білорусь</w:t>
            </w:r>
            <w:r w:rsidR="00240AFF">
              <w:rPr>
                <w:sz w:val="28"/>
              </w:rPr>
              <w:t xml:space="preserve"> – </w:t>
            </w:r>
            <w:r>
              <w:rPr>
                <w:sz w:val="28"/>
              </w:rPr>
              <w:t>Україна</w:t>
            </w:r>
          </w:p>
        </w:tc>
        <w:tc>
          <w:tcPr>
            <w:tcW w:w="3543" w:type="dxa"/>
          </w:tcPr>
          <w:p w:rsidR="004F64EC" w:rsidRPr="00E94DCD" w:rsidRDefault="00E94DCD" w:rsidP="002F1735">
            <w:pPr>
              <w:rPr>
                <w:sz w:val="28"/>
                <w:szCs w:val="28"/>
              </w:rPr>
            </w:pPr>
            <w:r w:rsidRPr="00E94DCD">
              <w:rPr>
                <w:sz w:val="28"/>
                <w:szCs w:val="28"/>
              </w:rPr>
              <w:t>Виконавчий комітет Ковельської міської ради</w:t>
            </w:r>
            <w:r w:rsidR="00984D55" w:rsidRPr="00E94DCD">
              <w:rPr>
                <w:sz w:val="28"/>
                <w:szCs w:val="28"/>
              </w:rPr>
              <w:t xml:space="preserve"> (ЄДРПОУ 0</w:t>
            </w:r>
            <w:r w:rsidRPr="00E94DCD">
              <w:rPr>
                <w:sz w:val="28"/>
                <w:szCs w:val="28"/>
              </w:rPr>
              <w:t>4051313</w:t>
            </w:r>
            <w:r w:rsidR="00984D55" w:rsidRPr="00E94DCD">
              <w:rPr>
                <w:sz w:val="28"/>
                <w:szCs w:val="28"/>
              </w:rPr>
              <w:t>)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0E0092" w:rsidRDefault="00984D55" w:rsidP="004F6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5920">
              <w:rPr>
                <w:sz w:val="28"/>
                <w:szCs w:val="28"/>
              </w:rPr>
              <w:t>6</w:t>
            </w:r>
          </w:p>
        </w:tc>
        <w:tc>
          <w:tcPr>
            <w:tcW w:w="5530" w:type="dxa"/>
          </w:tcPr>
          <w:p w:rsidR="004F64EC" w:rsidRPr="00984D55" w:rsidRDefault="00E94DCD" w:rsidP="00F1435D">
            <w:pPr>
              <w:rPr>
                <w:sz w:val="28"/>
                <w:szCs w:val="28"/>
              </w:rPr>
            </w:pPr>
            <w:r>
              <w:rPr>
                <w:sz w:val="28"/>
              </w:rPr>
              <w:t>Поліпшення якості транспортної інфраструктури на кордоні Польщі, Білорусі та України</w:t>
            </w:r>
          </w:p>
        </w:tc>
        <w:tc>
          <w:tcPr>
            <w:tcW w:w="3543" w:type="dxa"/>
          </w:tcPr>
          <w:p w:rsidR="004F64EC" w:rsidRPr="00984D55" w:rsidRDefault="00E94DCD" w:rsidP="004F64EC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 xml:space="preserve">Забродівська сільська рада </w:t>
            </w:r>
            <w:r w:rsidR="00984D55">
              <w:rPr>
                <w:sz w:val="28"/>
                <w:szCs w:val="10"/>
              </w:rPr>
              <w:t xml:space="preserve">(ЄДРПОУ </w:t>
            </w:r>
            <w:r>
              <w:rPr>
                <w:sz w:val="28"/>
                <w:szCs w:val="10"/>
              </w:rPr>
              <w:t>04334583</w:t>
            </w:r>
            <w:r w:rsidR="00984D55">
              <w:rPr>
                <w:sz w:val="28"/>
                <w:szCs w:val="10"/>
              </w:rPr>
              <w:t>)</w:t>
            </w:r>
          </w:p>
        </w:tc>
      </w:tr>
    </w:tbl>
    <w:p w:rsidR="003E7EEF" w:rsidRPr="002C7A82" w:rsidRDefault="003E7EEF" w:rsidP="002C7A82">
      <w:pPr>
        <w:pStyle w:val="6"/>
        <w:spacing w:before="0" w:after="0"/>
        <w:jc w:val="both"/>
        <w:rPr>
          <w:b w:val="0"/>
          <w:bCs w:val="0"/>
          <w:sz w:val="16"/>
          <w:szCs w:val="16"/>
        </w:rPr>
      </w:pPr>
      <w:r w:rsidRPr="003B66C7">
        <w:rPr>
          <w:b w:val="0"/>
          <w:bCs w:val="0"/>
          <w:sz w:val="28"/>
          <w:szCs w:val="28"/>
        </w:rPr>
        <w:tab/>
      </w:r>
    </w:p>
    <w:p w:rsidR="003E7EEF" w:rsidRDefault="003E7EE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F1435D" w:rsidRPr="000B7163" w:rsidRDefault="00F1435D" w:rsidP="00D73757">
      <w:pPr>
        <w:rPr>
          <w:spacing w:val="-8"/>
          <w:sz w:val="28"/>
          <w:szCs w:val="28"/>
        </w:rPr>
      </w:pPr>
    </w:p>
    <w:p w:rsidR="003E7EEF" w:rsidRPr="000B7163" w:rsidRDefault="003E7EEF" w:rsidP="002C7A82">
      <w:pPr>
        <w:pStyle w:val="6"/>
        <w:spacing w:before="0" w:after="0"/>
        <w:ind w:right="-285"/>
        <w:rPr>
          <w:rFonts w:ascii="Times New Roman" w:hAnsi="Times New Roman"/>
          <w:bCs w:val="0"/>
          <w:spacing w:val="-8"/>
          <w:sz w:val="28"/>
          <w:szCs w:val="28"/>
        </w:rPr>
      </w:pP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Голова                                                                                          </w:t>
      </w:r>
      <w:r w:rsid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   </w:t>
      </w: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</w:t>
      </w:r>
      <w:r w:rsidR="00240AFF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</w:t>
      </w:r>
      <w:r w:rsidR="00E94DCD">
        <w:rPr>
          <w:rFonts w:ascii="Times New Roman" w:hAnsi="Times New Roman"/>
          <w:bCs w:val="0"/>
          <w:spacing w:val="-8"/>
          <w:sz w:val="28"/>
          <w:szCs w:val="28"/>
        </w:rPr>
        <w:t>О.САВЧЕНКО</w:t>
      </w:r>
    </w:p>
    <w:p w:rsidR="002C7A82" w:rsidRPr="000B7163" w:rsidRDefault="002C7A82" w:rsidP="002C7A82">
      <w:pPr>
        <w:rPr>
          <w:spacing w:val="-8"/>
          <w:sz w:val="28"/>
          <w:szCs w:val="28"/>
        </w:rPr>
      </w:pPr>
    </w:p>
    <w:p w:rsidR="002C7A82" w:rsidRDefault="002C7A82" w:rsidP="002C7A82">
      <w:pPr>
        <w:rPr>
          <w:spacing w:val="-8"/>
          <w:sz w:val="28"/>
          <w:szCs w:val="28"/>
        </w:rPr>
      </w:pPr>
    </w:p>
    <w:p w:rsidR="00240AFF" w:rsidRPr="000B7163" w:rsidRDefault="00240AFF" w:rsidP="002C7A82">
      <w:pPr>
        <w:rPr>
          <w:spacing w:val="-8"/>
          <w:sz w:val="28"/>
          <w:szCs w:val="28"/>
        </w:rPr>
      </w:pPr>
    </w:p>
    <w:p w:rsidR="003E7EEF" w:rsidRPr="000B7163" w:rsidRDefault="00E94DCD" w:rsidP="005C224C">
      <w:pPr>
        <w:pStyle w:val="6"/>
        <w:spacing w:before="0" w:after="0"/>
        <w:rPr>
          <w:rFonts w:ascii="Times New Roman" w:hAnsi="Times New Roman"/>
          <w:b w:val="0"/>
          <w:bCs w:val="0"/>
          <w:spacing w:val="-8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>Ткачук</w:t>
      </w:r>
      <w:r w:rsidR="0038572D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778 202</w:t>
      </w:r>
    </w:p>
    <w:sectPr w:rsidR="003E7EEF" w:rsidRPr="000B7163" w:rsidSect="002C7A82">
      <w:headerReference w:type="even" r:id="rId7"/>
      <w:headerReference w:type="default" r:id="rId8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FB3" w:rsidRDefault="000D5FB3">
      <w:r>
        <w:separator/>
      </w:r>
    </w:p>
  </w:endnote>
  <w:endnote w:type="continuationSeparator" w:id="0">
    <w:p w:rsidR="000D5FB3" w:rsidRDefault="000D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FB3" w:rsidRDefault="000D5FB3">
      <w:r>
        <w:separator/>
      </w:r>
    </w:p>
  </w:footnote>
  <w:footnote w:type="continuationSeparator" w:id="0">
    <w:p w:rsidR="000D5FB3" w:rsidRDefault="000D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02791B" w:rsidP="00E41F1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E7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E7EEF" w:rsidRDefault="003E7E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3E7EEF" w:rsidP="00E41F1A">
    <w:pPr>
      <w:pStyle w:val="ac"/>
      <w:framePr w:wrap="around" w:vAnchor="text" w:hAnchor="margin" w:xAlign="center" w:y="1"/>
      <w:rPr>
        <w:rStyle w:val="ae"/>
      </w:rPr>
    </w:pPr>
  </w:p>
  <w:p w:rsidR="003E7EEF" w:rsidRDefault="003E7EE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2791B"/>
    <w:rsid w:val="0004083E"/>
    <w:rsid w:val="00043B1B"/>
    <w:rsid w:val="00045614"/>
    <w:rsid w:val="00052761"/>
    <w:rsid w:val="00055B8D"/>
    <w:rsid w:val="0007250C"/>
    <w:rsid w:val="0008764A"/>
    <w:rsid w:val="00094420"/>
    <w:rsid w:val="00095C11"/>
    <w:rsid w:val="000A10DE"/>
    <w:rsid w:val="000A5C38"/>
    <w:rsid w:val="000B7163"/>
    <w:rsid w:val="000C0E46"/>
    <w:rsid w:val="000C237E"/>
    <w:rsid w:val="000C75BA"/>
    <w:rsid w:val="000D1441"/>
    <w:rsid w:val="000D2DBD"/>
    <w:rsid w:val="000D5FB3"/>
    <w:rsid w:val="000D67CF"/>
    <w:rsid w:val="000E0092"/>
    <w:rsid w:val="000E33D9"/>
    <w:rsid w:val="000E4011"/>
    <w:rsid w:val="000F17F9"/>
    <w:rsid w:val="000F19A1"/>
    <w:rsid w:val="000F537F"/>
    <w:rsid w:val="000F5FC4"/>
    <w:rsid w:val="0011021B"/>
    <w:rsid w:val="00112183"/>
    <w:rsid w:val="001162B7"/>
    <w:rsid w:val="0011740A"/>
    <w:rsid w:val="00136595"/>
    <w:rsid w:val="00144A6F"/>
    <w:rsid w:val="00166A2B"/>
    <w:rsid w:val="001670F1"/>
    <w:rsid w:val="00176035"/>
    <w:rsid w:val="00183FA2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5A5C"/>
    <w:rsid w:val="00215F62"/>
    <w:rsid w:val="00221966"/>
    <w:rsid w:val="00221F59"/>
    <w:rsid w:val="00227433"/>
    <w:rsid w:val="00232770"/>
    <w:rsid w:val="00234057"/>
    <w:rsid w:val="00240AFF"/>
    <w:rsid w:val="00243978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C7A82"/>
    <w:rsid w:val="002D01AD"/>
    <w:rsid w:val="002D0D0B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371B"/>
    <w:rsid w:val="00324DAB"/>
    <w:rsid w:val="00327071"/>
    <w:rsid w:val="00345BBC"/>
    <w:rsid w:val="00347601"/>
    <w:rsid w:val="00371143"/>
    <w:rsid w:val="0037306D"/>
    <w:rsid w:val="003733A8"/>
    <w:rsid w:val="0037661E"/>
    <w:rsid w:val="0038572D"/>
    <w:rsid w:val="003878B0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40100E"/>
    <w:rsid w:val="00401418"/>
    <w:rsid w:val="004040B4"/>
    <w:rsid w:val="0041065D"/>
    <w:rsid w:val="00411672"/>
    <w:rsid w:val="00413288"/>
    <w:rsid w:val="00416FD0"/>
    <w:rsid w:val="00421CCA"/>
    <w:rsid w:val="00446DA9"/>
    <w:rsid w:val="00452F43"/>
    <w:rsid w:val="00453180"/>
    <w:rsid w:val="0045515B"/>
    <w:rsid w:val="00455544"/>
    <w:rsid w:val="00472311"/>
    <w:rsid w:val="004735F7"/>
    <w:rsid w:val="004736E9"/>
    <w:rsid w:val="00474695"/>
    <w:rsid w:val="004863DD"/>
    <w:rsid w:val="0049082B"/>
    <w:rsid w:val="00496258"/>
    <w:rsid w:val="00497C59"/>
    <w:rsid w:val="004B2F36"/>
    <w:rsid w:val="004B34C7"/>
    <w:rsid w:val="004D5E81"/>
    <w:rsid w:val="004E2F27"/>
    <w:rsid w:val="004E56B3"/>
    <w:rsid w:val="004F193A"/>
    <w:rsid w:val="004F2FE7"/>
    <w:rsid w:val="004F4FBF"/>
    <w:rsid w:val="004F64EC"/>
    <w:rsid w:val="004F7061"/>
    <w:rsid w:val="0050012C"/>
    <w:rsid w:val="005008E0"/>
    <w:rsid w:val="00504C9F"/>
    <w:rsid w:val="00511417"/>
    <w:rsid w:val="00513C8B"/>
    <w:rsid w:val="005367BC"/>
    <w:rsid w:val="00542404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165D"/>
    <w:rsid w:val="00661200"/>
    <w:rsid w:val="00663695"/>
    <w:rsid w:val="00663C82"/>
    <w:rsid w:val="00663ECD"/>
    <w:rsid w:val="00672581"/>
    <w:rsid w:val="00676F2A"/>
    <w:rsid w:val="00677A5A"/>
    <w:rsid w:val="006900CE"/>
    <w:rsid w:val="00690888"/>
    <w:rsid w:val="006A15EA"/>
    <w:rsid w:val="006B1242"/>
    <w:rsid w:val="006B6BDD"/>
    <w:rsid w:val="006D7632"/>
    <w:rsid w:val="006E6017"/>
    <w:rsid w:val="006F4D04"/>
    <w:rsid w:val="006F53AE"/>
    <w:rsid w:val="006F7152"/>
    <w:rsid w:val="00703D69"/>
    <w:rsid w:val="00706A01"/>
    <w:rsid w:val="00722022"/>
    <w:rsid w:val="00722324"/>
    <w:rsid w:val="007263DC"/>
    <w:rsid w:val="007433D9"/>
    <w:rsid w:val="00763CC9"/>
    <w:rsid w:val="00772293"/>
    <w:rsid w:val="007769BC"/>
    <w:rsid w:val="007854ED"/>
    <w:rsid w:val="0079233B"/>
    <w:rsid w:val="00792D25"/>
    <w:rsid w:val="00793FE1"/>
    <w:rsid w:val="007964BA"/>
    <w:rsid w:val="007A05F3"/>
    <w:rsid w:val="007A5DE1"/>
    <w:rsid w:val="007B0D7B"/>
    <w:rsid w:val="007C44E3"/>
    <w:rsid w:val="007D104B"/>
    <w:rsid w:val="007D6668"/>
    <w:rsid w:val="007D6946"/>
    <w:rsid w:val="007E2D5C"/>
    <w:rsid w:val="007E5C80"/>
    <w:rsid w:val="007F3F98"/>
    <w:rsid w:val="008016BE"/>
    <w:rsid w:val="00810322"/>
    <w:rsid w:val="00811566"/>
    <w:rsid w:val="0081325E"/>
    <w:rsid w:val="0081729E"/>
    <w:rsid w:val="008220E3"/>
    <w:rsid w:val="00825778"/>
    <w:rsid w:val="00832079"/>
    <w:rsid w:val="00840533"/>
    <w:rsid w:val="00847699"/>
    <w:rsid w:val="00850AB7"/>
    <w:rsid w:val="00876289"/>
    <w:rsid w:val="00884DC0"/>
    <w:rsid w:val="00885336"/>
    <w:rsid w:val="00891ECD"/>
    <w:rsid w:val="0089606D"/>
    <w:rsid w:val="008A11C1"/>
    <w:rsid w:val="008B445F"/>
    <w:rsid w:val="008C2D40"/>
    <w:rsid w:val="008C3C80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70CB6"/>
    <w:rsid w:val="009776C8"/>
    <w:rsid w:val="00982623"/>
    <w:rsid w:val="00983A4F"/>
    <w:rsid w:val="00984D55"/>
    <w:rsid w:val="009862F5"/>
    <w:rsid w:val="009A0CBD"/>
    <w:rsid w:val="009A2BE1"/>
    <w:rsid w:val="009A6B39"/>
    <w:rsid w:val="009B297E"/>
    <w:rsid w:val="009B5BD4"/>
    <w:rsid w:val="009C20C6"/>
    <w:rsid w:val="009C5DDE"/>
    <w:rsid w:val="009D16C2"/>
    <w:rsid w:val="009E1A41"/>
    <w:rsid w:val="009E1B33"/>
    <w:rsid w:val="009E3F24"/>
    <w:rsid w:val="009E4554"/>
    <w:rsid w:val="009E4F43"/>
    <w:rsid w:val="00A03A4B"/>
    <w:rsid w:val="00A10A47"/>
    <w:rsid w:val="00A12CC7"/>
    <w:rsid w:val="00A16145"/>
    <w:rsid w:val="00A20472"/>
    <w:rsid w:val="00A6217B"/>
    <w:rsid w:val="00A62376"/>
    <w:rsid w:val="00A6349C"/>
    <w:rsid w:val="00A65D5B"/>
    <w:rsid w:val="00A7642F"/>
    <w:rsid w:val="00A85209"/>
    <w:rsid w:val="00A95F24"/>
    <w:rsid w:val="00AA119C"/>
    <w:rsid w:val="00AA72BF"/>
    <w:rsid w:val="00AC0C66"/>
    <w:rsid w:val="00AC2487"/>
    <w:rsid w:val="00AE022D"/>
    <w:rsid w:val="00AE3F5F"/>
    <w:rsid w:val="00AE57B3"/>
    <w:rsid w:val="00AE5E52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A77A2"/>
    <w:rsid w:val="00BB547E"/>
    <w:rsid w:val="00BB6F7B"/>
    <w:rsid w:val="00BC636D"/>
    <w:rsid w:val="00BC7A9E"/>
    <w:rsid w:val="00BE3027"/>
    <w:rsid w:val="00BE3F17"/>
    <w:rsid w:val="00C06787"/>
    <w:rsid w:val="00C14395"/>
    <w:rsid w:val="00C16213"/>
    <w:rsid w:val="00C21F5B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4D3B"/>
    <w:rsid w:val="00C852C5"/>
    <w:rsid w:val="00C90A5B"/>
    <w:rsid w:val="00C94B0A"/>
    <w:rsid w:val="00C94CEE"/>
    <w:rsid w:val="00CA174C"/>
    <w:rsid w:val="00CB5711"/>
    <w:rsid w:val="00CC0A07"/>
    <w:rsid w:val="00CC64F0"/>
    <w:rsid w:val="00CD5FD9"/>
    <w:rsid w:val="00CE05B1"/>
    <w:rsid w:val="00CE5D11"/>
    <w:rsid w:val="00CF0AC5"/>
    <w:rsid w:val="00CF1F09"/>
    <w:rsid w:val="00CF7A37"/>
    <w:rsid w:val="00D00B83"/>
    <w:rsid w:val="00D134F9"/>
    <w:rsid w:val="00D20A51"/>
    <w:rsid w:val="00D31338"/>
    <w:rsid w:val="00D43A0D"/>
    <w:rsid w:val="00D528AB"/>
    <w:rsid w:val="00D61920"/>
    <w:rsid w:val="00D630BF"/>
    <w:rsid w:val="00D73757"/>
    <w:rsid w:val="00D76CD3"/>
    <w:rsid w:val="00D87B29"/>
    <w:rsid w:val="00D973F6"/>
    <w:rsid w:val="00DA174D"/>
    <w:rsid w:val="00DA4C47"/>
    <w:rsid w:val="00DB0802"/>
    <w:rsid w:val="00DB1C1F"/>
    <w:rsid w:val="00DC1DD5"/>
    <w:rsid w:val="00DC4402"/>
    <w:rsid w:val="00DD359B"/>
    <w:rsid w:val="00DD3F11"/>
    <w:rsid w:val="00DD45EB"/>
    <w:rsid w:val="00DD7E9D"/>
    <w:rsid w:val="00DF1FC4"/>
    <w:rsid w:val="00DF3F76"/>
    <w:rsid w:val="00E140D5"/>
    <w:rsid w:val="00E26ED8"/>
    <w:rsid w:val="00E31B01"/>
    <w:rsid w:val="00E329AD"/>
    <w:rsid w:val="00E41F1A"/>
    <w:rsid w:val="00E54D00"/>
    <w:rsid w:val="00E55132"/>
    <w:rsid w:val="00E745FE"/>
    <w:rsid w:val="00E756EA"/>
    <w:rsid w:val="00E76317"/>
    <w:rsid w:val="00E8217A"/>
    <w:rsid w:val="00E94DCD"/>
    <w:rsid w:val="00EA5747"/>
    <w:rsid w:val="00EB1AA7"/>
    <w:rsid w:val="00EF59B2"/>
    <w:rsid w:val="00EF7846"/>
    <w:rsid w:val="00F002C8"/>
    <w:rsid w:val="00F10FE1"/>
    <w:rsid w:val="00F12180"/>
    <w:rsid w:val="00F1435D"/>
    <w:rsid w:val="00F160AA"/>
    <w:rsid w:val="00F373EA"/>
    <w:rsid w:val="00F45920"/>
    <w:rsid w:val="00F462E6"/>
    <w:rsid w:val="00F50900"/>
    <w:rsid w:val="00F5464C"/>
    <w:rsid w:val="00F6100C"/>
    <w:rsid w:val="00F61F4E"/>
    <w:rsid w:val="00F677A7"/>
    <w:rsid w:val="00F74A4C"/>
    <w:rsid w:val="00F75713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CB0F9"/>
  <w15:docId w15:val="{1FFDD1C9-9F3E-47BC-A879-5DE23919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a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a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b">
    <w:name w:val="Strong"/>
    <w:uiPriority w:val="99"/>
    <w:qFormat/>
    <w:rsid w:val="001F0949"/>
    <w:rPr>
      <w:rFonts w:cs="Times New Roman"/>
      <w:b/>
    </w:rPr>
  </w:style>
  <w:style w:type="paragraph" w:styleId="ac">
    <w:name w:val="header"/>
    <w:basedOn w:val="a"/>
    <w:link w:val="ad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C21F5B"/>
    <w:rPr>
      <w:rFonts w:cs="Times New Roman"/>
    </w:rPr>
  </w:style>
  <w:style w:type="paragraph" w:styleId="af">
    <w:name w:val="footer"/>
    <w:basedOn w:val="a"/>
    <w:link w:val="af0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10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010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7</cp:revision>
  <cp:lastPrinted>2018-03-14T09:18:00Z</cp:lastPrinted>
  <dcterms:created xsi:type="dcterms:W3CDTF">2018-08-20T07:01:00Z</dcterms:created>
  <dcterms:modified xsi:type="dcterms:W3CDTF">2018-09-06T13:59:00Z</dcterms:modified>
</cp:coreProperties>
</file>