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DB0" w:rsidRPr="00421DB0" w:rsidRDefault="00421DB0" w:rsidP="00421DB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en-US" w:eastAsia="ru-RU"/>
        </w:rPr>
      </w:pPr>
      <w:r w:rsidRPr="00421DB0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7355" cy="606425"/>
            <wp:effectExtent l="0" t="0" r="0" b="317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DB0" w:rsidRPr="00421DB0" w:rsidRDefault="00421DB0" w:rsidP="00421DB0">
      <w:pPr>
        <w:tabs>
          <w:tab w:val="left" w:pos="467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en-US" w:eastAsia="uk-UA"/>
        </w:rPr>
      </w:pPr>
    </w:p>
    <w:p w:rsidR="00421DB0" w:rsidRPr="00421DB0" w:rsidRDefault="00421DB0" w:rsidP="00421DB0">
      <w:pPr>
        <w:keepNext/>
        <w:tabs>
          <w:tab w:val="left" w:pos="4675"/>
        </w:tabs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pacing w:val="14"/>
          <w:sz w:val="28"/>
          <w:szCs w:val="20"/>
          <w:lang w:eastAsia="ru-RU"/>
        </w:rPr>
      </w:pPr>
      <w:r w:rsidRPr="00421DB0">
        <w:rPr>
          <w:rFonts w:ascii="Times New Roman" w:eastAsia="Times New Roman" w:hAnsi="Times New Roman" w:cs="Times New Roman"/>
          <w:b/>
          <w:bCs/>
          <w:spacing w:val="14"/>
          <w:sz w:val="28"/>
          <w:szCs w:val="20"/>
          <w:lang w:eastAsia="ru-RU"/>
        </w:rPr>
        <w:t>ВОЛИНСЬКА ОБЛАСНА ДЕРЖАВНА АДМІНІСТРАЦІЯ</w:t>
      </w:r>
    </w:p>
    <w:p w:rsidR="00421DB0" w:rsidRPr="00421DB0" w:rsidRDefault="00421DB0" w:rsidP="00421DB0">
      <w:pPr>
        <w:tabs>
          <w:tab w:val="left" w:pos="46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</w:p>
    <w:p w:rsidR="00421DB0" w:rsidRPr="00421DB0" w:rsidRDefault="00421DB0" w:rsidP="00421DB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FFFFFF"/>
          <w:spacing w:val="8"/>
          <w:sz w:val="24"/>
          <w:szCs w:val="24"/>
          <w:lang w:eastAsia="ru-RU"/>
        </w:rPr>
      </w:pPr>
      <w:r w:rsidRPr="00421DB0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РОЗПОРЯДЖЕННЯ</w:t>
      </w:r>
    </w:p>
    <w:p w:rsidR="00421DB0" w:rsidRPr="00421DB0" w:rsidRDefault="00421DB0" w:rsidP="00421DB0">
      <w:pPr>
        <w:spacing w:after="0" w:line="240" w:lineRule="auto"/>
        <w:ind w:right="101"/>
        <w:jc w:val="right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Проект</w:t>
      </w:r>
    </w:p>
    <w:p w:rsidR="00421DB0" w:rsidRPr="00421DB0" w:rsidRDefault="00B00D7F" w:rsidP="00421DB0">
      <w:pPr>
        <w:spacing w:after="0" w:line="240" w:lineRule="auto"/>
        <w:ind w:right="101"/>
        <w:rPr>
          <w:rFonts w:ascii="Times New Roman" w:eastAsia="Times New Roman" w:hAnsi="Times New Roman" w:cs="Times New Roman"/>
          <w:color w:val="FFFFFF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04</w:t>
      </w:r>
      <w:r w:rsidR="00CF4768" w:rsidRPr="00B00D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 w:rsidR="00CF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липня</w:t>
      </w:r>
      <w:r w:rsidR="00421DB0"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                        м.Луцьк                                          </w:t>
      </w:r>
      <w:r w:rsidR="00421DB0" w:rsidRPr="00421D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</w:t>
      </w:r>
      <w:r w:rsidR="00421DB0"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F476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402</w:t>
      </w:r>
      <w:bookmarkStart w:id="0" w:name="_GoBack"/>
      <w:bookmarkEnd w:id="0"/>
    </w:p>
    <w:p w:rsidR="00421DB0" w:rsidRDefault="00421DB0" w:rsidP="00421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434" w:rsidRPr="00421DB0" w:rsidRDefault="00DB1434" w:rsidP="00421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DB0" w:rsidRPr="00421DB0" w:rsidRDefault="00421DB0" w:rsidP="00421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технічних документацій </w:t>
      </w:r>
    </w:p>
    <w:p w:rsidR="00421DB0" w:rsidRPr="00421DB0" w:rsidRDefault="00421DB0" w:rsidP="00421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землеустрою щодо встановлення (відновлення) меж </w:t>
      </w:r>
    </w:p>
    <w:p w:rsidR="00421DB0" w:rsidRPr="00421DB0" w:rsidRDefault="00421DB0" w:rsidP="00421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земельних ділянок в натурі (на місцевості) </w:t>
      </w:r>
    </w:p>
    <w:p w:rsidR="00421DB0" w:rsidRDefault="00421DB0" w:rsidP="00421DB0">
      <w:pPr>
        <w:spacing w:after="0" w:line="240" w:lineRule="auto"/>
        <w:ind w:right="-11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1434" w:rsidRPr="00421DB0" w:rsidRDefault="00DB1434" w:rsidP="00421DB0">
      <w:pPr>
        <w:spacing w:after="0" w:line="240" w:lineRule="auto"/>
        <w:ind w:right="-11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DB0" w:rsidRPr="00421DB0" w:rsidRDefault="00421DB0" w:rsidP="00421DB0">
      <w:pPr>
        <w:spacing w:after="0" w:line="240" w:lineRule="auto"/>
        <w:ind w:right="-11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1DB0">
        <w:rPr>
          <w:rFonts w:ascii="Times New Roman" w:eastAsia="Times New Roman" w:hAnsi="Times New Roman" w:cs="Times New Roman"/>
          <w:sz w:val="28"/>
          <w:szCs w:val="28"/>
        </w:rPr>
        <w:t>Відповідно до пункту 7 статті 13 Закону України «Про місцеві державні адміністрації», статей 17, 57, 92, 122 – 126, 186 Земельного кодексу України, пункту</w:t>
      </w:r>
      <w:r w:rsidRPr="00421DB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21DB0">
        <w:rPr>
          <w:rFonts w:ascii="Times New Roman" w:eastAsia="Times New Roman" w:hAnsi="Times New Roman" w:cs="Times New Roman"/>
          <w:sz w:val="28"/>
          <w:szCs w:val="28"/>
        </w:rPr>
        <w:t>5 Прикінцевих положень Лісового кодексу України, статей 13, 55 Закону України «Про землеустрій», статей 5, 24 Закону України «Про Державний земельний кадастр», розглянувши клопотання державного підприємства «Ратнівське лісомисливське господарство»:</w:t>
      </w:r>
    </w:p>
    <w:p w:rsidR="00A44435" w:rsidRDefault="00421DB0" w:rsidP="00A444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421DB0">
        <w:rPr>
          <w:rFonts w:ascii="Times New Roman" w:eastAsia="Times New Roman" w:hAnsi="Times New Roman" w:cs="Times New Roman"/>
          <w:sz w:val="28"/>
          <w:szCs w:val="24"/>
          <w:lang w:eastAsia="ru-RU"/>
        </w:rPr>
        <w:t>Затвердити д</w:t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ержавному підприємству «Ратнівське лісомисливське господарство» </w:t>
      </w:r>
      <w:r w:rsidRPr="00421DB0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технічні документації із землеустрою щодо встановлення (відновлення) меж земельних ділянок в натурі (на місцевості)</w:t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DB0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ведення лісового господарства</w:t>
      </w:r>
      <w:r w:rsidRPr="00421D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і пов’язаних з ним послуг</w:t>
      </w:r>
      <w:r w:rsidRPr="00421D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розташованих за межами </w:t>
      </w:r>
      <w:r w:rsidR="00A4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населених пунктів на </w:t>
      </w:r>
      <w:r w:rsidR="00A44435" w:rsidRPr="00A44435">
        <w:rPr>
          <w:rFonts w:ascii="Times New Roman" w:eastAsia="Calibri" w:hAnsi="Times New Roman" w:cs="Times New Roman"/>
          <w:sz w:val="28"/>
          <w:szCs w:val="28"/>
          <w:lang w:eastAsia="ru-RU"/>
        </w:rPr>
        <w:t>території Гірниківської, Жиричівської, Прохідської сільських рад Ратнівського району</w:t>
      </w:r>
      <w:r w:rsidR="00A4443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B1434" w:rsidRPr="00DB1434" w:rsidRDefault="00DB1434" w:rsidP="00A444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421DB0" w:rsidRPr="00421DB0" w:rsidRDefault="00421DB0" w:rsidP="00A444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2. Надати державному підприємству «Ратнівське лісомисливське господарство» в постійне користування земельні ділянки загальною площею 3457,4796</w:t>
      </w:r>
      <w:r w:rsidRPr="00421DB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</w:t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га, а саме:</w:t>
      </w:r>
    </w:p>
    <w:p w:rsidR="00421DB0" w:rsidRPr="00421DB0" w:rsidRDefault="00DB1434" w:rsidP="00A44435">
      <w:pPr>
        <w:spacing w:after="0" w:line="240" w:lineRule="auto"/>
        <w:ind w:right="-11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421DB0"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Прохідської сільської ради Ратнівського району:</w:t>
      </w:r>
    </w:p>
    <w:p w:rsidR="00421DB0" w:rsidRPr="00421DB0" w:rsidRDefault="00421DB0" w:rsidP="00A44435">
      <w:pPr>
        <w:spacing w:after="0" w:line="240" w:lineRule="auto"/>
        <w:ind w:right="-11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площею 27,7275 га (кадастровий номер 0724286000:04:003:0001);</w:t>
      </w:r>
    </w:p>
    <w:p w:rsidR="00421DB0" w:rsidRPr="00421DB0" w:rsidRDefault="00421DB0" w:rsidP="00A44435">
      <w:pPr>
        <w:spacing w:after="0" w:line="240" w:lineRule="auto"/>
        <w:ind w:right="-11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площею 793,8628 га (кадастровий номер 0724286000:04:003:0002),</w:t>
      </w:r>
    </w:p>
    <w:p w:rsidR="00421DB0" w:rsidRPr="00421DB0" w:rsidRDefault="00DB1434" w:rsidP="00DB1434">
      <w:pPr>
        <w:spacing w:after="0" w:line="240" w:lineRule="auto"/>
        <w:ind w:right="-11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421DB0"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Жиричівської сіл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ьської ради Ратнівського району </w:t>
      </w:r>
      <w:r w:rsidR="00421DB0"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 822 га (кадастровий номер 0724283000:02:002:0951),</w:t>
      </w:r>
    </w:p>
    <w:p w:rsidR="00421DB0" w:rsidRPr="00421DB0" w:rsidRDefault="00421DB0" w:rsidP="00A44435">
      <w:pPr>
        <w:spacing w:after="0" w:line="240" w:lineRule="auto"/>
        <w:ind w:right="-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B1434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Гірниківської сільської ради Ратнівського району:</w:t>
      </w:r>
    </w:p>
    <w:p w:rsidR="00421DB0" w:rsidRPr="00421DB0" w:rsidRDefault="00421DB0" w:rsidP="00A44435">
      <w:pPr>
        <w:spacing w:after="0" w:line="240" w:lineRule="auto"/>
        <w:ind w:right="-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площею 18,1511 га (кадастровий номер 0724281800:05:001:0062);</w:t>
      </w:r>
    </w:p>
    <w:p w:rsidR="00421DB0" w:rsidRPr="00421DB0" w:rsidRDefault="00421DB0" w:rsidP="00A44435">
      <w:pPr>
        <w:spacing w:after="0" w:line="240" w:lineRule="auto"/>
        <w:ind w:right="-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площею 1157,0244 га (кадастровий номер 0724281800:05:001:0060);</w:t>
      </w:r>
    </w:p>
    <w:p w:rsidR="00421DB0" w:rsidRPr="00421DB0" w:rsidRDefault="00421DB0" w:rsidP="00A44435">
      <w:pPr>
        <w:spacing w:after="0" w:line="240" w:lineRule="auto"/>
        <w:ind w:right="-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площею 384,8579 га (кадастровий номер 0724281800:05:001:0061);</w:t>
      </w:r>
    </w:p>
    <w:p w:rsidR="00A44435" w:rsidRDefault="00A44435" w:rsidP="00A444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21DB0"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площею 253,8559 га (кадастровий номер 0724281800:04:001:0090) </w:t>
      </w:r>
      <w:r w:rsidR="00421DB0" w:rsidRPr="00421D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ведення лісового господарства </w:t>
      </w:r>
      <w:r w:rsidR="00421DB0" w:rsidRPr="00421D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і пов’язаних з ним послуг</w:t>
      </w:r>
      <w:r w:rsidR="00421DB0"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рахунок земель лісогосподарського призначення державної власності, які використовуються зазначеним підприємством, розташован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421DB0"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DB0" w:rsidRPr="00421D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межами </w:t>
      </w:r>
      <w:r w:rsidR="00421DB0"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населених пунктів на </w:t>
      </w:r>
      <w:r w:rsidRPr="00A44435">
        <w:rPr>
          <w:rFonts w:ascii="Times New Roman" w:eastAsia="Calibri" w:hAnsi="Times New Roman" w:cs="Times New Roman"/>
          <w:sz w:val="28"/>
          <w:szCs w:val="28"/>
          <w:lang w:eastAsia="ru-RU"/>
        </w:rPr>
        <w:t>території Гірниківської, Жиричівської, Прохідської сільських рад Ратнівського району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B1434" w:rsidRDefault="00DB1434" w:rsidP="00DB143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</w:t>
      </w:r>
    </w:p>
    <w:p w:rsidR="00DB1434" w:rsidRDefault="00DB1434" w:rsidP="00DB1434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</w:rPr>
      </w:pPr>
    </w:p>
    <w:p w:rsidR="00DB1434" w:rsidRPr="00DB1434" w:rsidRDefault="00DB1434" w:rsidP="00DB1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421DB0">
        <w:rPr>
          <w:rFonts w:ascii="Times New Roman" w:eastAsia="Times New Roman" w:hAnsi="Times New Roman" w:cs="Times New Roman"/>
          <w:spacing w:val="-8"/>
          <w:sz w:val="28"/>
          <w:szCs w:val="28"/>
        </w:rPr>
        <w:t>3. Державному підприємству «</w:t>
      </w:r>
      <w:r w:rsidRPr="00421DB0">
        <w:rPr>
          <w:rFonts w:ascii="Times New Roman" w:eastAsia="Times New Roman" w:hAnsi="Times New Roman" w:cs="Times New Roman"/>
          <w:sz w:val="28"/>
          <w:szCs w:val="28"/>
        </w:rPr>
        <w:t>Ратнівське лісомисливське господарство</w:t>
      </w:r>
      <w:r w:rsidRPr="00421DB0">
        <w:rPr>
          <w:rFonts w:ascii="Times New Roman" w:eastAsia="Times New Roman" w:hAnsi="Times New Roman" w:cs="Times New Roman"/>
          <w:spacing w:val="-8"/>
          <w:sz w:val="28"/>
          <w:szCs w:val="28"/>
        </w:rPr>
        <w:t>»:</w:t>
      </w:r>
    </w:p>
    <w:p w:rsidR="00DB1434" w:rsidRPr="00DB1434" w:rsidRDefault="00DB1434" w:rsidP="00DB143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21DB0">
        <w:rPr>
          <w:rFonts w:ascii="Times New Roman" w:eastAsia="Times New Roman" w:hAnsi="Times New Roman" w:cs="Times New Roman"/>
          <w:sz w:val="28"/>
          <w:szCs w:val="28"/>
        </w:rPr>
        <w:t>1) здійснити державну реєстрацію права постійного користування земельними ділянками відповідно до вимог</w:t>
      </w:r>
      <w:r w:rsidRPr="00421DB0">
        <w:rPr>
          <w:rFonts w:ascii="Times New Roman" w:eastAsia="Times New Roman" w:hAnsi="Times New Roman" w:cs="Times New Roman"/>
          <w:sz w:val="28"/>
        </w:rPr>
        <w:t xml:space="preserve"> чинного законодавства;</w:t>
      </w:r>
    </w:p>
    <w:p w:rsidR="00421DB0" w:rsidRDefault="00421DB0" w:rsidP="00A4443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1DB0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421DB0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421DB0">
        <w:rPr>
          <w:rFonts w:ascii="Times New Roman" w:eastAsia="Times New Roman" w:hAnsi="Times New Roman" w:cs="Times New Roman"/>
          <w:sz w:val="28"/>
          <w:szCs w:val="28"/>
        </w:rPr>
        <w:t>виконувати обов’язки землекористувача відповідно до вимог статті 96 Земельного кодексу України.</w:t>
      </w:r>
    </w:p>
    <w:p w:rsidR="00DB1434" w:rsidRPr="00DB1434" w:rsidRDefault="00DB1434" w:rsidP="00A4443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421DB0" w:rsidRPr="00421DB0" w:rsidRDefault="00421DB0" w:rsidP="00A444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розпорядження покласти на начальника відділу з питань земельних відносин облдержадміністрації  </w:t>
      </w:r>
      <w:r w:rsidR="00DB1434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69240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Ланевич</w:t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21DB0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</w:p>
    <w:p w:rsidR="00421DB0" w:rsidRPr="00421DB0" w:rsidRDefault="00421DB0" w:rsidP="00A44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DB0" w:rsidRDefault="00421DB0" w:rsidP="00A44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434" w:rsidRDefault="00DB1434" w:rsidP="00A44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434" w:rsidRDefault="00DB1434" w:rsidP="00A44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434" w:rsidRDefault="00DB1434" w:rsidP="00A44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434" w:rsidRPr="00421DB0" w:rsidRDefault="00DB1434" w:rsidP="00A44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DB0" w:rsidRPr="00421DB0" w:rsidRDefault="00421DB0" w:rsidP="00A44435">
      <w:pPr>
        <w:tabs>
          <w:tab w:val="left" w:pos="748"/>
          <w:tab w:val="left" w:pos="9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</w:t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1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="00DB1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B1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</w:t>
      </w:r>
      <w:r w:rsidRPr="00421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САВЧЕНКО</w:t>
      </w:r>
    </w:p>
    <w:p w:rsidR="00421DB0" w:rsidRPr="00421DB0" w:rsidRDefault="00421DB0" w:rsidP="00421DB0">
      <w:pPr>
        <w:tabs>
          <w:tab w:val="left" w:pos="5984"/>
          <w:tab w:val="left" w:pos="84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21DB0" w:rsidRPr="00421DB0" w:rsidRDefault="00421DB0" w:rsidP="00421DB0">
      <w:pPr>
        <w:tabs>
          <w:tab w:val="left" w:pos="5984"/>
          <w:tab w:val="left" w:pos="84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21DB0" w:rsidRDefault="00421DB0" w:rsidP="00421DB0">
      <w:pPr>
        <w:tabs>
          <w:tab w:val="left" w:pos="5984"/>
          <w:tab w:val="left" w:pos="84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B1434" w:rsidRPr="00421DB0" w:rsidRDefault="00DB1434" w:rsidP="00421DB0">
      <w:pPr>
        <w:tabs>
          <w:tab w:val="left" w:pos="5984"/>
          <w:tab w:val="left" w:pos="84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21DB0" w:rsidRPr="00421DB0" w:rsidRDefault="00421DB0" w:rsidP="00421DB0">
      <w:pPr>
        <w:tabs>
          <w:tab w:val="left" w:pos="5984"/>
          <w:tab w:val="left" w:pos="84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21DB0" w:rsidRPr="00421DB0" w:rsidRDefault="001B5538" w:rsidP="00421DB0">
      <w:pPr>
        <w:tabs>
          <w:tab w:val="left" w:pos="5984"/>
          <w:tab w:val="left" w:pos="84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Ланевич</w:t>
      </w:r>
      <w:r w:rsidR="00421DB0" w:rsidRPr="00421D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421DB0" w:rsidRPr="00421DB0">
        <w:rPr>
          <w:rFonts w:ascii="Times New Roman" w:eastAsia="Times New Roman" w:hAnsi="Times New Roman" w:cs="Times New Roman"/>
          <w:sz w:val="24"/>
          <w:szCs w:val="24"/>
          <w:lang w:eastAsia="ru-RU"/>
        </w:rPr>
        <w:t>778 142</w:t>
      </w:r>
    </w:p>
    <w:p w:rsidR="00B55434" w:rsidRDefault="00B55434"/>
    <w:sectPr w:rsidR="00B55434" w:rsidSect="00211A1B">
      <w:headerReference w:type="even" r:id="rId7"/>
      <w:pgSz w:w="11906" w:h="16838" w:code="9"/>
      <w:pgMar w:top="284" w:right="567" w:bottom="1418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67C" w:rsidRDefault="00AB567C">
      <w:pPr>
        <w:spacing w:after="0" w:line="240" w:lineRule="auto"/>
      </w:pPr>
      <w:r>
        <w:separator/>
      </w:r>
    </w:p>
  </w:endnote>
  <w:endnote w:type="continuationSeparator" w:id="0">
    <w:p w:rsidR="00AB567C" w:rsidRDefault="00AB5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67C" w:rsidRDefault="00AB567C">
      <w:pPr>
        <w:spacing w:after="0" w:line="240" w:lineRule="auto"/>
      </w:pPr>
      <w:r>
        <w:separator/>
      </w:r>
    </w:p>
  </w:footnote>
  <w:footnote w:type="continuationSeparator" w:id="0">
    <w:p w:rsidR="00AB567C" w:rsidRDefault="00AB5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421DB0" w:rsidP="00E90D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3D07" w:rsidRDefault="00AB56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B0"/>
    <w:rsid w:val="00002509"/>
    <w:rsid w:val="001B5538"/>
    <w:rsid w:val="00211A1B"/>
    <w:rsid w:val="00421DB0"/>
    <w:rsid w:val="0069240F"/>
    <w:rsid w:val="006D4795"/>
    <w:rsid w:val="008D4F96"/>
    <w:rsid w:val="00A44435"/>
    <w:rsid w:val="00AB567C"/>
    <w:rsid w:val="00B00D7F"/>
    <w:rsid w:val="00B55434"/>
    <w:rsid w:val="00BB7D77"/>
    <w:rsid w:val="00CF4768"/>
    <w:rsid w:val="00DB1434"/>
    <w:rsid w:val="00E86B10"/>
    <w:rsid w:val="00E9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6B570"/>
  <w15:chartTrackingRefBased/>
  <w15:docId w15:val="{75D28178-DF55-4010-9BC5-19DFCD73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D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DB0"/>
  </w:style>
  <w:style w:type="character" w:styleId="a5">
    <w:name w:val="page number"/>
    <w:basedOn w:val="a0"/>
    <w:rsid w:val="00421DB0"/>
  </w:style>
  <w:style w:type="paragraph" w:styleId="a6">
    <w:name w:val="footer"/>
    <w:basedOn w:val="a"/>
    <w:link w:val="a7"/>
    <w:uiPriority w:val="99"/>
    <w:unhideWhenUsed/>
    <w:rsid w:val="008D4F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4F96"/>
  </w:style>
  <w:style w:type="paragraph" w:styleId="a8">
    <w:name w:val="List Paragraph"/>
    <w:basedOn w:val="a"/>
    <w:uiPriority w:val="34"/>
    <w:qFormat/>
    <w:rsid w:val="00DB1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2018-06-19T07:48:00Z</dcterms:created>
  <dcterms:modified xsi:type="dcterms:W3CDTF">2018-07-04T11:54:00Z</dcterms:modified>
</cp:coreProperties>
</file>