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F13" w:rsidRDefault="00996F13" w:rsidP="00B72A67">
      <w:pPr>
        <w:spacing w:after="0" w:line="36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ЗАТВЕРДЖЕНО</w:t>
      </w:r>
    </w:p>
    <w:p w:rsidR="00996F13" w:rsidRDefault="00996F13" w:rsidP="00B72A67">
      <w:pPr>
        <w:spacing w:after="0" w:line="36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Розпорядження голови обласної державної адміністрації</w:t>
      </w:r>
    </w:p>
    <w:p w:rsidR="00996F13" w:rsidRPr="00E16C58" w:rsidRDefault="00996F13" w:rsidP="00B72A67">
      <w:pPr>
        <w:spacing w:after="0" w:line="360" w:lineRule="auto"/>
        <w:ind w:left="552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27 травня 2014 року № 181</w:t>
      </w:r>
    </w:p>
    <w:p w:rsidR="00996F13" w:rsidRDefault="00996F13" w:rsidP="00E16C5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ab/>
      </w:r>
      <w:r>
        <w:rPr>
          <w:rFonts w:ascii="Times New Roman" w:hAnsi="Times New Roman"/>
          <w:sz w:val="28"/>
          <w:szCs w:val="28"/>
          <w:lang w:val="en-US"/>
        </w:rPr>
        <w:tab/>
      </w:r>
      <w:r>
        <w:rPr>
          <w:rFonts w:ascii="Times New Roman" w:hAnsi="Times New Roman"/>
          <w:sz w:val="28"/>
          <w:szCs w:val="28"/>
          <w:lang w:val="en-US"/>
        </w:rPr>
        <w:tab/>
      </w:r>
      <w:r>
        <w:rPr>
          <w:rFonts w:ascii="Times New Roman" w:hAnsi="Times New Roman"/>
          <w:sz w:val="28"/>
          <w:szCs w:val="28"/>
          <w:lang w:val="en-US"/>
        </w:rPr>
        <w:tab/>
      </w:r>
      <w:r>
        <w:rPr>
          <w:rFonts w:ascii="Times New Roman" w:hAnsi="Times New Roman"/>
          <w:sz w:val="28"/>
          <w:szCs w:val="28"/>
          <w:lang w:val="en-US"/>
        </w:rPr>
        <w:tab/>
      </w:r>
      <w:r>
        <w:rPr>
          <w:rFonts w:ascii="Times New Roman" w:hAnsi="Times New Roman"/>
          <w:sz w:val="28"/>
          <w:szCs w:val="28"/>
          <w:lang w:val="en-US"/>
        </w:rPr>
        <w:tab/>
      </w:r>
      <w:r>
        <w:rPr>
          <w:rFonts w:ascii="Times New Roman" w:hAnsi="Times New Roman"/>
          <w:sz w:val="28"/>
          <w:szCs w:val="28"/>
          <w:lang w:val="en-US"/>
        </w:rPr>
        <w:tab/>
      </w:r>
      <w:r>
        <w:rPr>
          <w:rFonts w:ascii="Times New Roman" w:hAnsi="Times New Roman"/>
          <w:sz w:val="28"/>
          <w:szCs w:val="28"/>
        </w:rPr>
        <w:t>Зареєстровано в головному управлінні</w:t>
      </w:r>
    </w:p>
    <w:p w:rsidR="00996F13" w:rsidRDefault="00996F13" w:rsidP="00E16C5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юстиції у Волинській області</w:t>
      </w:r>
    </w:p>
    <w:p w:rsidR="00996F13" w:rsidRDefault="00996F13" w:rsidP="00E16C58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від 03 червня 2014 року за № 29/1388</w:t>
      </w:r>
    </w:p>
    <w:p w:rsidR="00996F13" w:rsidRDefault="00996F13" w:rsidP="009B339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96F13" w:rsidRPr="00C51749" w:rsidRDefault="00996F13" w:rsidP="009B339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96F13" w:rsidRDefault="00996F13" w:rsidP="002222EC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ГРОШОВА НОРМА</w:t>
      </w:r>
    </w:p>
    <w:p w:rsidR="00996F13" w:rsidRDefault="00996F13" w:rsidP="002222EC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витрат</w:t>
      </w:r>
      <w:r w:rsidRPr="00AD0FA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на забезпечення спортсменів – учасників спортивних заходів </w:t>
      </w:r>
    </w:p>
    <w:p w:rsidR="00996F13" w:rsidRDefault="00996F13" w:rsidP="002222EC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місцевого рівня лікарськими засобами та виробами </w:t>
      </w:r>
    </w:p>
    <w:p w:rsidR="00996F13" w:rsidRDefault="00996F13" w:rsidP="002222EC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медичного призначення</w:t>
      </w:r>
    </w:p>
    <w:p w:rsidR="00996F13" w:rsidRPr="00B05E6C" w:rsidRDefault="00996F13" w:rsidP="002222EC">
      <w:pPr>
        <w:spacing w:after="0" w:line="36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84"/>
        <w:gridCol w:w="3203"/>
        <w:gridCol w:w="3367"/>
      </w:tblGrid>
      <w:tr w:rsidR="00996F13" w:rsidRPr="00A560D9" w:rsidTr="00A560D9">
        <w:tc>
          <w:tcPr>
            <w:tcW w:w="3284" w:type="dxa"/>
            <w:vMerge w:val="restart"/>
            <w:vAlign w:val="center"/>
          </w:tcPr>
          <w:p w:rsidR="00996F13" w:rsidRPr="00A560D9" w:rsidRDefault="00996F13" w:rsidP="002222E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60D9">
              <w:rPr>
                <w:rFonts w:ascii="Times New Roman" w:hAnsi="Times New Roman"/>
                <w:sz w:val="28"/>
                <w:szCs w:val="28"/>
              </w:rPr>
              <w:t>Вид забезпечення</w:t>
            </w:r>
          </w:p>
        </w:tc>
        <w:tc>
          <w:tcPr>
            <w:tcW w:w="6570" w:type="dxa"/>
            <w:gridSpan w:val="2"/>
          </w:tcPr>
          <w:p w:rsidR="00996F13" w:rsidRPr="00A560D9" w:rsidRDefault="00996F13" w:rsidP="002222E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60D9">
              <w:rPr>
                <w:rFonts w:ascii="Times New Roman" w:hAnsi="Times New Roman"/>
                <w:sz w:val="28"/>
                <w:szCs w:val="28"/>
              </w:rPr>
              <w:t xml:space="preserve">Грошова норма, </w:t>
            </w:r>
          </w:p>
          <w:p w:rsidR="00996F13" w:rsidRPr="00A560D9" w:rsidRDefault="00996F13" w:rsidP="002222E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60D9">
              <w:rPr>
                <w:rFonts w:ascii="Times New Roman" w:hAnsi="Times New Roman"/>
                <w:sz w:val="28"/>
                <w:szCs w:val="28"/>
              </w:rPr>
              <w:t>гривень на одну особу на добу</w:t>
            </w:r>
          </w:p>
        </w:tc>
      </w:tr>
      <w:tr w:rsidR="00996F13" w:rsidRPr="00A560D9" w:rsidTr="00A560D9">
        <w:tc>
          <w:tcPr>
            <w:tcW w:w="3284" w:type="dxa"/>
            <w:vMerge/>
          </w:tcPr>
          <w:p w:rsidR="00996F13" w:rsidRPr="00A560D9" w:rsidRDefault="00996F13" w:rsidP="002222E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03" w:type="dxa"/>
            <w:tcBorders>
              <w:right w:val="single" w:sz="4" w:space="0" w:color="auto"/>
            </w:tcBorders>
          </w:tcPr>
          <w:p w:rsidR="00996F13" w:rsidRPr="00A560D9" w:rsidRDefault="00996F13" w:rsidP="002222E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60D9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A560D9">
              <w:rPr>
                <w:rFonts w:ascii="Times New Roman" w:hAnsi="Times New Roman"/>
                <w:sz w:val="28"/>
                <w:szCs w:val="28"/>
              </w:rPr>
              <w:t>3 групи видів спорту</w:t>
            </w:r>
          </w:p>
        </w:tc>
        <w:tc>
          <w:tcPr>
            <w:tcW w:w="3367" w:type="dxa"/>
            <w:tcBorders>
              <w:left w:val="single" w:sz="4" w:space="0" w:color="auto"/>
            </w:tcBorders>
          </w:tcPr>
          <w:p w:rsidR="00996F13" w:rsidRPr="00A560D9" w:rsidRDefault="00996F13" w:rsidP="002222E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60D9">
              <w:rPr>
                <w:rFonts w:ascii="Times New Roman" w:hAnsi="Times New Roman"/>
                <w:sz w:val="28"/>
                <w:szCs w:val="28"/>
              </w:rPr>
              <w:t>4 група видів спорту, всі види фізкультурно-спортивної реабілітації інвалідів</w:t>
            </w:r>
          </w:p>
        </w:tc>
      </w:tr>
      <w:tr w:rsidR="00996F13" w:rsidRPr="00A560D9" w:rsidTr="00A560D9">
        <w:tc>
          <w:tcPr>
            <w:tcW w:w="3284" w:type="dxa"/>
          </w:tcPr>
          <w:p w:rsidR="00996F13" w:rsidRPr="00A560D9" w:rsidRDefault="00996F13" w:rsidP="002222E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60D9">
              <w:rPr>
                <w:rFonts w:ascii="Times New Roman" w:hAnsi="Times New Roman"/>
                <w:sz w:val="28"/>
                <w:szCs w:val="28"/>
              </w:rPr>
              <w:t>Лікарські засоби та вироби медичного призначення</w:t>
            </w:r>
          </w:p>
        </w:tc>
        <w:tc>
          <w:tcPr>
            <w:tcW w:w="3203" w:type="dxa"/>
            <w:tcBorders>
              <w:right w:val="single" w:sz="4" w:space="0" w:color="auto"/>
            </w:tcBorders>
            <w:vAlign w:val="center"/>
          </w:tcPr>
          <w:p w:rsidR="00996F13" w:rsidRPr="00A560D9" w:rsidRDefault="00996F13" w:rsidP="002222E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A560D9">
              <w:rPr>
                <w:rFonts w:ascii="Times New Roman" w:hAnsi="Times New Roman"/>
                <w:sz w:val="28"/>
                <w:szCs w:val="28"/>
              </w:rPr>
              <w:t>о 127</w:t>
            </w:r>
          </w:p>
        </w:tc>
        <w:tc>
          <w:tcPr>
            <w:tcW w:w="3367" w:type="dxa"/>
            <w:tcBorders>
              <w:left w:val="single" w:sz="4" w:space="0" w:color="auto"/>
            </w:tcBorders>
            <w:vAlign w:val="center"/>
          </w:tcPr>
          <w:p w:rsidR="00996F13" w:rsidRPr="00A560D9" w:rsidRDefault="00996F13" w:rsidP="002222E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A560D9">
              <w:rPr>
                <w:rFonts w:ascii="Times New Roman" w:hAnsi="Times New Roman"/>
                <w:sz w:val="28"/>
                <w:szCs w:val="28"/>
              </w:rPr>
              <w:t>о 34</w:t>
            </w:r>
          </w:p>
        </w:tc>
      </w:tr>
    </w:tbl>
    <w:p w:rsidR="00996F13" w:rsidRDefault="00996F13" w:rsidP="002222E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96F13" w:rsidRDefault="00996F13" w:rsidP="002222EC">
      <w:pPr>
        <w:spacing w:after="0" w:line="360" w:lineRule="auto"/>
        <w:ind w:right="142" w:firstLine="851"/>
        <w:jc w:val="both"/>
        <w:rPr>
          <w:rFonts w:ascii="Times New Roman" w:hAnsi="Times New Roman"/>
          <w:b/>
          <w:sz w:val="28"/>
          <w:szCs w:val="28"/>
        </w:rPr>
      </w:pPr>
      <w:r w:rsidRPr="00A560D9">
        <w:rPr>
          <w:rFonts w:ascii="Times New Roman" w:hAnsi="Times New Roman"/>
          <w:b/>
          <w:sz w:val="28"/>
          <w:szCs w:val="28"/>
        </w:rPr>
        <w:t>Примітка:</w:t>
      </w:r>
    </w:p>
    <w:p w:rsidR="00996F13" w:rsidRPr="00BF1C55" w:rsidRDefault="00996F13" w:rsidP="002222EC">
      <w:pPr>
        <w:spacing w:after="0" w:line="360" w:lineRule="auto"/>
        <w:ind w:right="142" w:firstLine="851"/>
        <w:jc w:val="both"/>
        <w:rPr>
          <w:rFonts w:ascii="Times New Roman" w:hAnsi="Times New Roman"/>
          <w:sz w:val="28"/>
          <w:szCs w:val="28"/>
        </w:rPr>
      </w:pPr>
      <w:r w:rsidRPr="00A560D9">
        <w:rPr>
          <w:rFonts w:ascii="Times New Roman" w:hAnsi="Times New Roman"/>
          <w:sz w:val="28"/>
          <w:szCs w:val="28"/>
        </w:rPr>
        <w:t>1. </w:t>
      </w:r>
      <w:r w:rsidRPr="00BF1C55">
        <w:rPr>
          <w:rFonts w:ascii="Times New Roman" w:hAnsi="Times New Roman"/>
          <w:sz w:val="28"/>
          <w:szCs w:val="28"/>
        </w:rPr>
        <w:t>Вартість рекомендованих лікарських засобів та виробів медичного призначення, які повинні бути в аптечці екстреної медичної допомоги, у тому числі тих, що передбачені для обов’язкової та позапланової імунізації, не може перевищувати 10 відсотків обсягу витрат на лікарські засоби та вироби медичного призначення, передбаченого у кошторисі на проведення спортивного заходу місцевого рівня.</w:t>
      </w:r>
    </w:p>
    <w:p w:rsidR="00996F13" w:rsidRDefault="00996F13" w:rsidP="002222EC">
      <w:pPr>
        <w:spacing w:after="0" w:line="360" w:lineRule="auto"/>
        <w:ind w:right="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 У </w:t>
      </w:r>
      <w:r w:rsidRPr="00BF1C55">
        <w:rPr>
          <w:rFonts w:ascii="Times New Roman" w:hAnsi="Times New Roman"/>
          <w:sz w:val="28"/>
          <w:szCs w:val="28"/>
        </w:rPr>
        <w:t>разі придбання лікарських засобів та виробів медичного призначення для забезпечення спортсменів 1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BF1C55">
        <w:rPr>
          <w:rFonts w:ascii="Times New Roman" w:hAnsi="Times New Roman"/>
          <w:sz w:val="28"/>
          <w:szCs w:val="28"/>
        </w:rPr>
        <w:t xml:space="preserve">3 </w:t>
      </w:r>
      <w:r w:rsidRPr="00B60E32">
        <w:rPr>
          <w:rFonts w:ascii="Times New Roman" w:hAnsi="Times New Roman"/>
          <w:sz w:val="28"/>
          <w:szCs w:val="28"/>
        </w:rPr>
        <w:t xml:space="preserve">груп видів спорту з видів спорту </w:t>
      </w:r>
      <w:r w:rsidRPr="00BF1C55">
        <w:rPr>
          <w:rFonts w:ascii="Times New Roman" w:hAnsi="Times New Roman"/>
          <w:sz w:val="28"/>
          <w:szCs w:val="28"/>
        </w:rPr>
        <w:t>інвалідів з ураженнями опорно-рухового апарату, вадами зору, слуху та розумового і фізичного розвитку, всіх видів фізкультурно-спортивної реабілітації інвалідів ці грошові норми можуть збільшуватися на 10 відсотків.</w:t>
      </w:r>
    </w:p>
    <w:p w:rsidR="00996F13" w:rsidRPr="00CA0EE2" w:rsidRDefault="00996F13" w:rsidP="002222EC">
      <w:pPr>
        <w:spacing w:after="0" w:line="360" w:lineRule="auto"/>
        <w:ind w:right="142" w:firstLine="851"/>
        <w:jc w:val="both"/>
        <w:rPr>
          <w:rFonts w:ascii="Times New Roman" w:hAnsi="Times New Roman"/>
          <w:sz w:val="6"/>
          <w:szCs w:val="6"/>
        </w:rPr>
      </w:pPr>
    </w:p>
    <w:p w:rsidR="00996F13" w:rsidRDefault="00996F13" w:rsidP="00CA0EE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F1696">
        <w:rPr>
          <w:rFonts w:ascii="Times New Roman" w:hAnsi="Times New Roman"/>
          <w:sz w:val="28"/>
          <w:szCs w:val="28"/>
        </w:rPr>
        <w:t>3</w:t>
      </w:r>
      <w:r w:rsidRPr="00BF1C55">
        <w:rPr>
          <w:rFonts w:ascii="Times New Roman" w:hAnsi="Times New Roman"/>
          <w:sz w:val="28"/>
          <w:szCs w:val="28"/>
        </w:rPr>
        <w:t>. Перелік лікарських засобів та виробів медичного призначення, які повинні бути в аптечці екстреної медичної допомоги, затверджується за поданням лікаря або особи, відповідальної за проведення спортивних заходів</w:t>
      </w:r>
      <w:r w:rsidRPr="003F16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місцевого рівня</w:t>
      </w:r>
      <w:r w:rsidRPr="00BF1C55">
        <w:rPr>
          <w:rFonts w:ascii="Times New Roman" w:hAnsi="Times New Roman"/>
          <w:sz w:val="28"/>
          <w:szCs w:val="28"/>
        </w:rPr>
        <w:t>, окремо у кожному випадку.</w:t>
      </w:r>
    </w:p>
    <w:p w:rsidR="00996F13" w:rsidRDefault="00996F13" w:rsidP="00CA0EE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96F13" w:rsidRPr="00E16C58" w:rsidRDefault="00996F13" w:rsidP="00CA0EE2">
      <w:pPr>
        <w:spacing w:after="0" w:line="360" w:lineRule="auto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996F13" w:rsidRDefault="00996F13" w:rsidP="002222E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начальника управління </w:t>
      </w:r>
    </w:p>
    <w:p w:rsidR="00996F13" w:rsidRDefault="00996F13" w:rsidP="002222E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справах молоді та спорту </w:t>
      </w:r>
    </w:p>
    <w:p w:rsidR="00996F13" w:rsidRDefault="00996F13" w:rsidP="002222E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обласної державної адміністрації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b/>
          <w:sz w:val="28"/>
          <w:szCs w:val="28"/>
        </w:rPr>
        <w:t>І.ДМИТРИШИН</w:t>
      </w:r>
    </w:p>
    <w:p w:rsidR="00996F13" w:rsidRDefault="00996F13" w:rsidP="002222E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96F13" w:rsidRDefault="00996F13" w:rsidP="002222E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96F13" w:rsidRPr="00EB3E69" w:rsidRDefault="00996F13" w:rsidP="002222E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996F13" w:rsidRPr="00EB3E69" w:rsidSect="002222EC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F13" w:rsidRDefault="00996F13">
      <w:r>
        <w:separator/>
      </w:r>
    </w:p>
  </w:endnote>
  <w:endnote w:type="continuationSeparator" w:id="0">
    <w:p w:rsidR="00996F13" w:rsidRDefault="00996F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F13" w:rsidRDefault="00996F13">
      <w:r>
        <w:separator/>
      </w:r>
    </w:p>
  </w:footnote>
  <w:footnote w:type="continuationSeparator" w:id="0">
    <w:p w:rsidR="00996F13" w:rsidRDefault="00996F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F13" w:rsidRDefault="00996F13" w:rsidP="00082DF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96F13" w:rsidRDefault="00996F1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F13" w:rsidRPr="00CA0EE2" w:rsidRDefault="00996F13" w:rsidP="00082DF4">
    <w:pPr>
      <w:pStyle w:val="Header"/>
      <w:framePr w:wrap="around" w:vAnchor="text" w:hAnchor="margin" w:xAlign="center" w:y="1"/>
      <w:rPr>
        <w:rStyle w:val="PageNumber"/>
        <w:rFonts w:ascii="Times New Roman" w:hAnsi="Times New Roman"/>
        <w:sz w:val="28"/>
        <w:szCs w:val="28"/>
      </w:rPr>
    </w:pPr>
    <w:r w:rsidRPr="00CA0EE2">
      <w:rPr>
        <w:rStyle w:val="PageNumber"/>
        <w:rFonts w:ascii="Times New Roman" w:hAnsi="Times New Roman"/>
        <w:sz w:val="28"/>
        <w:szCs w:val="28"/>
      </w:rPr>
      <w:fldChar w:fldCharType="begin"/>
    </w:r>
    <w:r w:rsidRPr="00CA0EE2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CA0EE2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2</w:t>
    </w:r>
    <w:r w:rsidRPr="00CA0EE2">
      <w:rPr>
        <w:rStyle w:val="PageNumber"/>
        <w:rFonts w:ascii="Times New Roman" w:hAnsi="Times New Roman"/>
        <w:sz w:val="28"/>
        <w:szCs w:val="28"/>
      </w:rPr>
      <w:fldChar w:fldCharType="end"/>
    </w:r>
  </w:p>
  <w:p w:rsidR="00996F13" w:rsidRDefault="00996F13" w:rsidP="00D859E3">
    <w:pPr>
      <w:pStyle w:val="Header"/>
      <w:spacing w:after="0" w:line="240" w:lineRule="auto"/>
    </w:pPr>
  </w:p>
  <w:p w:rsidR="00996F13" w:rsidRDefault="00996F13" w:rsidP="00D859E3">
    <w:pPr>
      <w:pStyle w:val="Header"/>
      <w:spacing w:after="0" w:line="240" w:lineRule="auto"/>
    </w:pPr>
  </w:p>
  <w:p w:rsidR="00996F13" w:rsidRPr="00D859E3" w:rsidRDefault="00996F13" w:rsidP="00D859E3">
    <w:pPr>
      <w:pStyle w:val="Header"/>
      <w:spacing w:after="0" w:line="240" w:lineRule="auto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3395"/>
    <w:rsid w:val="00020955"/>
    <w:rsid w:val="000810BA"/>
    <w:rsid w:val="00082DF4"/>
    <w:rsid w:val="00090569"/>
    <w:rsid w:val="000A7D18"/>
    <w:rsid w:val="0012540F"/>
    <w:rsid w:val="0013377F"/>
    <w:rsid w:val="00180FCB"/>
    <w:rsid w:val="00191E82"/>
    <w:rsid w:val="0019205F"/>
    <w:rsid w:val="001D6E7D"/>
    <w:rsid w:val="00211BB1"/>
    <w:rsid w:val="002222EC"/>
    <w:rsid w:val="002C06D2"/>
    <w:rsid w:val="00336B91"/>
    <w:rsid w:val="003472E1"/>
    <w:rsid w:val="00383B10"/>
    <w:rsid w:val="003F1696"/>
    <w:rsid w:val="00417D01"/>
    <w:rsid w:val="00446B2F"/>
    <w:rsid w:val="004806DE"/>
    <w:rsid w:val="00506C93"/>
    <w:rsid w:val="005937DC"/>
    <w:rsid w:val="00610DB0"/>
    <w:rsid w:val="00627AD2"/>
    <w:rsid w:val="007F10BB"/>
    <w:rsid w:val="008165DC"/>
    <w:rsid w:val="0084624F"/>
    <w:rsid w:val="00996F13"/>
    <w:rsid w:val="009B3395"/>
    <w:rsid w:val="00A0390B"/>
    <w:rsid w:val="00A24E7D"/>
    <w:rsid w:val="00A37E3E"/>
    <w:rsid w:val="00A560D9"/>
    <w:rsid w:val="00AD0FA9"/>
    <w:rsid w:val="00B05E6C"/>
    <w:rsid w:val="00B143C5"/>
    <w:rsid w:val="00B60E32"/>
    <w:rsid w:val="00B72A67"/>
    <w:rsid w:val="00BF1C55"/>
    <w:rsid w:val="00C21DAF"/>
    <w:rsid w:val="00C42C6C"/>
    <w:rsid w:val="00C51749"/>
    <w:rsid w:val="00C8060A"/>
    <w:rsid w:val="00CA0EE2"/>
    <w:rsid w:val="00CE2976"/>
    <w:rsid w:val="00D47A74"/>
    <w:rsid w:val="00D859E3"/>
    <w:rsid w:val="00E16C58"/>
    <w:rsid w:val="00EB3E69"/>
    <w:rsid w:val="00EE26E4"/>
    <w:rsid w:val="00F76FB5"/>
    <w:rsid w:val="00FC3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40F"/>
    <w:pPr>
      <w:spacing w:after="200" w:line="276" w:lineRule="auto"/>
    </w:pPr>
    <w:rPr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810B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2222EC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10DB0"/>
    <w:rPr>
      <w:rFonts w:cs="Times New Roman"/>
    </w:rPr>
  </w:style>
  <w:style w:type="character" w:styleId="PageNumber">
    <w:name w:val="page number"/>
    <w:basedOn w:val="DefaultParagraphFont"/>
    <w:uiPriority w:val="99"/>
    <w:rsid w:val="002222E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A0EE2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10DB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209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09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0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</TotalTime>
  <Pages>2</Pages>
  <Words>259</Words>
  <Characters>1478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andriy</dc:creator>
  <cp:keywords/>
  <dc:description/>
  <cp:lastModifiedBy>O.Stepjuk</cp:lastModifiedBy>
  <cp:revision>38</cp:revision>
  <dcterms:created xsi:type="dcterms:W3CDTF">2013-11-07T10:24:00Z</dcterms:created>
  <dcterms:modified xsi:type="dcterms:W3CDTF">2014-06-06T10:20:00Z</dcterms:modified>
</cp:coreProperties>
</file>