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5960" w:rsidRPr="0098267A" w:rsidRDefault="00AF5960" w:rsidP="00EB6652">
      <w:pPr>
        <w:jc w:val="center"/>
        <w:rPr>
          <w:snapToGrid w:val="0"/>
          <w:spacing w:val="8"/>
        </w:rPr>
      </w:pPr>
      <w:r w:rsidRPr="00716C2B">
        <w:rPr>
          <w:snapToGrid w:val="0"/>
          <w:spacing w:val="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6.5pt" o:preferrelative="f" filled="t" fillcolor="silver">
            <v:imagedata r:id="rId4" o:title=""/>
            <o:lock v:ext="edit" aspectratio="f"/>
          </v:shape>
        </w:pict>
      </w:r>
    </w:p>
    <w:p w:rsidR="00AF5960" w:rsidRPr="0098267A" w:rsidRDefault="00AF5960" w:rsidP="00EB6652">
      <w:pPr>
        <w:jc w:val="center"/>
        <w:rPr>
          <w:b/>
          <w:bCs/>
          <w:spacing w:val="8"/>
          <w:sz w:val="16"/>
        </w:rPr>
      </w:pPr>
    </w:p>
    <w:p w:rsidR="00AF5960" w:rsidRPr="0098267A" w:rsidRDefault="00AF5960" w:rsidP="00EB6652">
      <w:pPr>
        <w:pStyle w:val="Heading2"/>
        <w:rPr>
          <w:spacing w:val="14"/>
          <w:sz w:val="28"/>
        </w:rPr>
      </w:pPr>
      <w:r w:rsidRPr="0098267A">
        <w:rPr>
          <w:spacing w:val="14"/>
          <w:sz w:val="28"/>
        </w:rPr>
        <w:t>ВОЛИНСЬКА ОБЛАСНА ДЕРЖАВНА АДМІНІСТРАЦІЯ</w:t>
      </w:r>
    </w:p>
    <w:p w:rsidR="00AF5960" w:rsidRPr="00881834" w:rsidRDefault="00AF5960" w:rsidP="00EB6652"/>
    <w:p w:rsidR="00AF5960" w:rsidRDefault="00AF5960" w:rsidP="00EB6652">
      <w:pPr>
        <w:jc w:val="center"/>
        <w:rPr>
          <w:b/>
          <w:bCs/>
          <w:sz w:val="32"/>
        </w:rPr>
      </w:pPr>
      <w:r w:rsidRPr="0098267A">
        <w:rPr>
          <w:b/>
          <w:bCs/>
          <w:sz w:val="32"/>
        </w:rPr>
        <w:t>РОЗПОРЯДЖЕННЯ</w:t>
      </w:r>
    </w:p>
    <w:p w:rsidR="00AF5960" w:rsidRPr="00460BBE" w:rsidRDefault="00AF5960" w:rsidP="00EB6652"/>
    <w:p w:rsidR="00AF5960" w:rsidRPr="00EB6652" w:rsidRDefault="00AF5960" w:rsidP="00C04012">
      <w:pPr>
        <w:rPr>
          <w:sz w:val="28"/>
          <w:szCs w:val="28"/>
        </w:rPr>
      </w:pPr>
      <w:r w:rsidRPr="00F66B01">
        <w:rPr>
          <w:sz w:val="28"/>
          <w:szCs w:val="28"/>
        </w:rPr>
        <w:t xml:space="preserve">29 </w:t>
      </w:r>
      <w:r>
        <w:rPr>
          <w:sz w:val="28"/>
          <w:szCs w:val="28"/>
        </w:rPr>
        <w:t>с</w:t>
      </w:r>
      <w:r w:rsidRPr="00135C9D">
        <w:rPr>
          <w:sz w:val="28"/>
          <w:szCs w:val="28"/>
        </w:rPr>
        <w:t xml:space="preserve">ерпня </w:t>
      </w:r>
      <w:r>
        <w:rPr>
          <w:sz w:val="28"/>
          <w:szCs w:val="28"/>
        </w:rPr>
        <w:t>2013 року                            м.Луцьк                                                 № 334</w:t>
      </w:r>
    </w:p>
    <w:p w:rsidR="00AF5960" w:rsidRDefault="00AF5960" w:rsidP="00C04012">
      <w:pPr>
        <w:rPr>
          <w:sz w:val="16"/>
          <w:szCs w:val="16"/>
        </w:rPr>
      </w:pPr>
    </w:p>
    <w:p w:rsidR="00AF5960" w:rsidRPr="00405689" w:rsidRDefault="00AF5960" w:rsidP="00C04012">
      <w:pPr>
        <w:rPr>
          <w:sz w:val="28"/>
          <w:szCs w:val="28"/>
        </w:rPr>
      </w:pPr>
    </w:p>
    <w:p w:rsidR="00AF5960" w:rsidRDefault="00AF5960" w:rsidP="0040568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Про затвердження нового складу регіональної комісії </w:t>
      </w:r>
    </w:p>
    <w:p w:rsidR="00AF5960" w:rsidRDefault="00AF5960" w:rsidP="00405689">
      <w:pPr>
        <w:jc w:val="center"/>
        <w:rPr>
          <w:sz w:val="28"/>
          <w:szCs w:val="28"/>
        </w:rPr>
      </w:pPr>
      <w:r>
        <w:rPr>
          <w:sz w:val="28"/>
          <w:szCs w:val="28"/>
        </w:rPr>
        <w:t>з оцінки та забезпечення проведення конкурсного відбору</w:t>
      </w:r>
    </w:p>
    <w:p w:rsidR="00AF5960" w:rsidRDefault="00AF5960" w:rsidP="00C04012">
      <w:pPr>
        <w:jc w:val="center"/>
        <w:rPr>
          <w:sz w:val="28"/>
          <w:szCs w:val="28"/>
        </w:rPr>
      </w:pPr>
      <w:r>
        <w:rPr>
          <w:sz w:val="28"/>
          <w:szCs w:val="28"/>
        </w:rPr>
        <w:t>інвестиційних програм (проектів), що можуть реалізовуватися</w:t>
      </w:r>
    </w:p>
    <w:p w:rsidR="00AF5960" w:rsidRDefault="00AF5960" w:rsidP="00C04012">
      <w:pPr>
        <w:jc w:val="center"/>
        <w:rPr>
          <w:sz w:val="28"/>
          <w:szCs w:val="28"/>
        </w:rPr>
      </w:pPr>
      <w:r>
        <w:rPr>
          <w:sz w:val="28"/>
          <w:szCs w:val="28"/>
        </w:rPr>
        <w:t>за рахунок коштів державного фонду регіонального розвитку</w:t>
      </w:r>
    </w:p>
    <w:p w:rsidR="00AF5960" w:rsidRDefault="00AF5960" w:rsidP="00C04012">
      <w:pPr>
        <w:jc w:val="center"/>
        <w:rPr>
          <w:sz w:val="28"/>
          <w:szCs w:val="28"/>
        </w:rPr>
      </w:pPr>
    </w:p>
    <w:p w:rsidR="00AF5960" w:rsidRDefault="00AF5960" w:rsidP="00C04012">
      <w:pPr>
        <w:jc w:val="center"/>
        <w:rPr>
          <w:sz w:val="16"/>
          <w:szCs w:val="16"/>
        </w:rPr>
      </w:pPr>
    </w:p>
    <w:p w:rsidR="00AF5960" w:rsidRDefault="00AF5960" w:rsidP="00DC0CF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1. У зв’язку з кадровими змінами затвердити новий склад регіональної комісії з оцінки та забезпечення проведення конкурсного відбору інвестиційних програм (проектів), що можуть реалізовуватися за рахунок коштів державного фонду регіонального розвитку, утвореної розпорядженням голови облдержадміністрації від 17 серпня 2012 року № 350 (додається).</w:t>
      </w:r>
    </w:p>
    <w:p w:rsidR="00AF5960" w:rsidRDefault="00AF5960" w:rsidP="00DC0CFB">
      <w:pPr>
        <w:jc w:val="both"/>
        <w:rPr>
          <w:sz w:val="28"/>
          <w:szCs w:val="28"/>
        </w:rPr>
      </w:pPr>
    </w:p>
    <w:p w:rsidR="00AF5960" w:rsidRDefault="00AF5960" w:rsidP="00DC0CF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 Визнати таким, що втратив чинність, підпункт 1) пункту 2 розпорядження голови обласної державної адміністрації від 17 серпня 2012 року № 350 «Про утворення регіональної комісії з оцінки та забезпечення проведення конкурсного відбору інвестиційних програм (проектів), що можуть реалізовуватися за рахунок коштів державного фонду регіонального розвитку».</w:t>
      </w:r>
    </w:p>
    <w:p w:rsidR="00AF5960" w:rsidRDefault="00AF5960" w:rsidP="00DC0CFB">
      <w:pPr>
        <w:jc w:val="both"/>
        <w:rPr>
          <w:sz w:val="28"/>
          <w:szCs w:val="28"/>
        </w:rPr>
      </w:pPr>
    </w:p>
    <w:p w:rsidR="00AF5960" w:rsidRDefault="00AF5960" w:rsidP="00DC0CFB">
      <w:pPr>
        <w:jc w:val="both"/>
        <w:rPr>
          <w:sz w:val="28"/>
          <w:szCs w:val="28"/>
        </w:rPr>
      </w:pPr>
    </w:p>
    <w:p w:rsidR="00AF5960" w:rsidRDefault="00AF5960" w:rsidP="00C04012">
      <w:pPr>
        <w:jc w:val="both"/>
        <w:rPr>
          <w:sz w:val="28"/>
          <w:szCs w:val="28"/>
        </w:rPr>
      </w:pPr>
    </w:p>
    <w:p w:rsidR="00AF5960" w:rsidRDefault="00AF5960" w:rsidP="00C04012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Голова                                                                                                     </w:t>
      </w:r>
      <w:r>
        <w:rPr>
          <w:b/>
          <w:sz w:val="28"/>
          <w:szCs w:val="28"/>
        </w:rPr>
        <w:t xml:space="preserve">Б.КЛІМЧУК </w:t>
      </w:r>
    </w:p>
    <w:p w:rsidR="00AF5960" w:rsidRDefault="00AF5960" w:rsidP="00C04012">
      <w:pPr>
        <w:jc w:val="both"/>
        <w:rPr>
          <w:sz w:val="28"/>
          <w:szCs w:val="28"/>
        </w:rPr>
      </w:pPr>
    </w:p>
    <w:p w:rsidR="00AF5960" w:rsidRDefault="00AF5960" w:rsidP="00C04012">
      <w:pPr>
        <w:jc w:val="both"/>
        <w:rPr>
          <w:sz w:val="28"/>
          <w:szCs w:val="28"/>
        </w:rPr>
      </w:pPr>
    </w:p>
    <w:p w:rsidR="00AF5960" w:rsidRDefault="00AF5960" w:rsidP="00C04012">
      <w:pPr>
        <w:jc w:val="both"/>
        <w:rPr>
          <w:sz w:val="28"/>
          <w:szCs w:val="28"/>
        </w:rPr>
      </w:pPr>
      <w:r>
        <w:rPr>
          <w:sz w:val="28"/>
          <w:szCs w:val="28"/>
        </w:rPr>
        <w:t>Дика 778194</w:t>
      </w:r>
    </w:p>
    <w:p w:rsidR="00AF5960" w:rsidRDefault="00AF5960"/>
    <w:p w:rsidR="00AF5960" w:rsidRPr="00FC0C77" w:rsidRDefault="00AF5960" w:rsidP="00FC0C77"/>
    <w:p w:rsidR="00AF5960" w:rsidRPr="00FC0C77" w:rsidRDefault="00AF5960" w:rsidP="00FC0C77"/>
    <w:p w:rsidR="00AF5960" w:rsidRPr="00FC0C77" w:rsidRDefault="00AF5960" w:rsidP="00FC0C77"/>
    <w:p w:rsidR="00AF5960" w:rsidRDefault="00AF5960" w:rsidP="00FC0C77"/>
    <w:p w:rsidR="00AF5960" w:rsidRDefault="00AF5960" w:rsidP="00FC0C77"/>
    <w:p w:rsidR="00AF5960" w:rsidRDefault="00AF5960" w:rsidP="00FC0C77">
      <w:pPr>
        <w:ind w:firstLine="708"/>
      </w:pPr>
    </w:p>
    <w:p w:rsidR="00AF5960" w:rsidRDefault="00AF5960" w:rsidP="00FC0C77">
      <w:pPr>
        <w:ind w:firstLine="708"/>
      </w:pPr>
    </w:p>
    <w:p w:rsidR="00AF5960" w:rsidRDefault="00AF5960" w:rsidP="00FC0C77">
      <w:pPr>
        <w:ind w:firstLine="708"/>
      </w:pPr>
    </w:p>
    <w:p w:rsidR="00AF5960" w:rsidRDefault="00AF5960" w:rsidP="00FC0C77">
      <w:pPr>
        <w:ind w:firstLine="708"/>
      </w:pPr>
    </w:p>
    <w:p w:rsidR="00AF5960" w:rsidRDefault="00AF5960" w:rsidP="00FC0C77">
      <w:pPr>
        <w:ind w:firstLine="708"/>
      </w:pPr>
    </w:p>
    <w:p w:rsidR="00AF5960" w:rsidRPr="00FC0C77" w:rsidRDefault="00AF5960" w:rsidP="00FC0C77">
      <w:pPr>
        <w:ind w:firstLine="708"/>
      </w:pPr>
    </w:p>
    <w:sectPr w:rsidR="00AF5960" w:rsidRPr="00FC0C77" w:rsidSect="00EB6652">
      <w:pgSz w:w="11906" w:h="16838"/>
      <w:pgMar w:top="39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04012"/>
    <w:rsid w:val="00135C9D"/>
    <w:rsid w:val="001963A7"/>
    <w:rsid w:val="001D3BF6"/>
    <w:rsid w:val="00405689"/>
    <w:rsid w:val="004159CA"/>
    <w:rsid w:val="0046056B"/>
    <w:rsid w:val="00460BBE"/>
    <w:rsid w:val="005307AF"/>
    <w:rsid w:val="005D38A2"/>
    <w:rsid w:val="005E23F6"/>
    <w:rsid w:val="00716C2B"/>
    <w:rsid w:val="00770A28"/>
    <w:rsid w:val="007E7AD2"/>
    <w:rsid w:val="00813E61"/>
    <w:rsid w:val="00881834"/>
    <w:rsid w:val="008D7A14"/>
    <w:rsid w:val="0098267A"/>
    <w:rsid w:val="009B1829"/>
    <w:rsid w:val="00A6408C"/>
    <w:rsid w:val="00AD20A9"/>
    <w:rsid w:val="00AF5960"/>
    <w:rsid w:val="00B423FC"/>
    <w:rsid w:val="00B84757"/>
    <w:rsid w:val="00C04012"/>
    <w:rsid w:val="00C16B80"/>
    <w:rsid w:val="00C272C3"/>
    <w:rsid w:val="00C34BC1"/>
    <w:rsid w:val="00CC7A36"/>
    <w:rsid w:val="00DC0CFB"/>
    <w:rsid w:val="00DC5D0B"/>
    <w:rsid w:val="00EB6652"/>
    <w:rsid w:val="00F66B01"/>
    <w:rsid w:val="00FC0C77"/>
    <w:rsid w:val="00FC3F80"/>
    <w:rsid w:val="00FF2A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4012"/>
    <w:rPr>
      <w:rFonts w:ascii="Times New Roman" w:eastAsia="Times New Roman" w:hAnsi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locked/>
    <w:rsid w:val="00EB6652"/>
    <w:pPr>
      <w:keepNext/>
      <w:jc w:val="center"/>
      <w:outlineLvl w:val="1"/>
    </w:pPr>
    <w:rPr>
      <w:rFonts w:eastAsia="Calibri"/>
      <w:b/>
      <w:bCs/>
      <w:sz w:val="32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716C2B"/>
    <w:rPr>
      <w:rFonts w:ascii="Cambria" w:hAnsi="Cambria" w:cs="Times New Roman"/>
      <w:b/>
      <w:bCs/>
      <w:i/>
      <w:i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9293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25</TotalTime>
  <Pages>1</Pages>
  <Words>798</Words>
  <Characters>455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DIANA</cp:lastModifiedBy>
  <cp:revision>13</cp:revision>
  <cp:lastPrinted>2013-08-28T08:28:00Z</cp:lastPrinted>
  <dcterms:created xsi:type="dcterms:W3CDTF">2013-08-27T08:33:00Z</dcterms:created>
  <dcterms:modified xsi:type="dcterms:W3CDTF">2013-09-02T14:09:00Z</dcterms:modified>
</cp:coreProperties>
</file>